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5 49&#10;fax 41 395 16 79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BA" w:rsidRDefault="002D39BA" w:rsidP="00E121AE">
      <w:pPr>
        <w:tabs>
          <w:tab w:val="right" w:pos="9070"/>
        </w:tabs>
        <w:jc w:val="right"/>
        <w:rPr>
          <w:szCs w:val="20"/>
          <w:lang w:eastAsia="pl-PL"/>
        </w:rPr>
      </w:pPr>
      <w:r>
        <w:rPr>
          <w:szCs w:val="20"/>
          <w:lang w:eastAsia="pl-PL"/>
        </w:rPr>
        <w:t xml:space="preserve">Kielce, </w:t>
      </w:r>
      <w:r w:rsidR="00E8075D">
        <w:rPr>
          <w:szCs w:val="20"/>
          <w:lang w:eastAsia="pl-PL"/>
        </w:rPr>
        <w:t>6</w:t>
      </w:r>
      <w:r>
        <w:rPr>
          <w:szCs w:val="20"/>
          <w:lang w:eastAsia="pl-PL"/>
        </w:rPr>
        <w:t xml:space="preserve"> </w:t>
      </w:r>
      <w:r w:rsidR="00DE0C14">
        <w:rPr>
          <w:szCs w:val="20"/>
          <w:lang w:eastAsia="pl-PL"/>
        </w:rPr>
        <w:t>czerwca</w:t>
      </w:r>
      <w:r>
        <w:rPr>
          <w:szCs w:val="20"/>
          <w:lang w:eastAsia="pl-PL"/>
        </w:rPr>
        <w:t xml:space="preserve"> 2023</w:t>
      </w:r>
      <w:r w:rsidR="00E121AE">
        <w:rPr>
          <w:szCs w:val="20"/>
          <w:lang w:eastAsia="pl-PL"/>
        </w:rPr>
        <w:t xml:space="preserve"> r.</w:t>
      </w:r>
    </w:p>
    <w:p w:rsidR="002D39BA" w:rsidRPr="00412FDD" w:rsidRDefault="00E121AE" w:rsidP="002D39BA">
      <w:pPr>
        <w:tabs>
          <w:tab w:val="right" w:pos="9070"/>
        </w:tabs>
        <w:rPr>
          <w:rFonts w:eastAsia="Calibri"/>
        </w:rPr>
      </w:pPr>
      <w:r w:rsidRPr="00412FDD">
        <w:rPr>
          <w:rFonts w:eastAsia="Calibri"/>
        </w:rPr>
        <w:t>EST-I.54</w:t>
      </w:r>
      <w:r w:rsidR="002463F8">
        <w:rPr>
          <w:rFonts w:eastAsia="Calibri"/>
        </w:rPr>
        <w:t>1</w:t>
      </w:r>
      <w:r w:rsidRPr="00412FDD">
        <w:rPr>
          <w:rFonts w:eastAsia="Calibri"/>
        </w:rPr>
        <w:t>.</w:t>
      </w:r>
      <w:r w:rsidR="00E8075D">
        <w:rPr>
          <w:rFonts w:eastAsia="Calibri"/>
        </w:rPr>
        <w:t>5</w:t>
      </w:r>
      <w:r w:rsidRPr="00412FDD">
        <w:rPr>
          <w:rFonts w:eastAsia="Calibri"/>
        </w:rPr>
        <w:t>.202</w:t>
      </w:r>
      <w:r>
        <w:rPr>
          <w:rFonts w:eastAsia="Calibri"/>
        </w:rPr>
        <w:t>3</w:t>
      </w:r>
    </w:p>
    <w:p w:rsidR="002D39BA" w:rsidRPr="00E47883" w:rsidRDefault="002D39BA" w:rsidP="002D39BA">
      <w:pPr>
        <w:tabs>
          <w:tab w:val="right" w:pos="9070"/>
        </w:tabs>
        <w:rPr>
          <w:rFonts w:eastAsia="Calibri"/>
        </w:rPr>
      </w:pPr>
    </w:p>
    <w:p w:rsidR="002463F8" w:rsidRPr="00731120" w:rsidRDefault="002463F8" w:rsidP="002463F8">
      <w:pPr>
        <w:spacing w:line="240" w:lineRule="auto"/>
        <w:jc w:val="both"/>
        <w:rPr>
          <w:rFonts w:eastAsia="Calibri"/>
          <w:b/>
          <w:i/>
        </w:rPr>
      </w:pPr>
      <w:r w:rsidRPr="00731120">
        <w:rPr>
          <w:rFonts w:eastAsia="Calibri"/>
          <w:b/>
          <w:i/>
        </w:rPr>
        <w:t>Szanowni Państwo</w:t>
      </w:r>
    </w:p>
    <w:p w:rsidR="002463F8" w:rsidRPr="00731120" w:rsidRDefault="002463F8" w:rsidP="002463F8">
      <w:pPr>
        <w:spacing w:line="240" w:lineRule="auto"/>
        <w:jc w:val="both"/>
        <w:rPr>
          <w:rFonts w:eastAsia="Calibri"/>
          <w:b/>
          <w:i/>
        </w:rPr>
      </w:pPr>
      <w:r w:rsidRPr="00731120">
        <w:rPr>
          <w:rFonts w:eastAsia="Calibri"/>
          <w:b/>
          <w:i/>
        </w:rPr>
        <w:t>Rektorzy</w:t>
      </w:r>
    </w:p>
    <w:p w:rsidR="002463F8" w:rsidRPr="00731120" w:rsidRDefault="002463F8" w:rsidP="002463F8">
      <w:pPr>
        <w:spacing w:line="240" w:lineRule="auto"/>
        <w:jc w:val="both"/>
        <w:rPr>
          <w:rFonts w:eastAsia="Calibri"/>
          <w:b/>
          <w:i/>
        </w:rPr>
      </w:pPr>
      <w:r w:rsidRPr="00731120">
        <w:rPr>
          <w:rFonts w:eastAsia="Calibri"/>
          <w:b/>
          <w:i/>
        </w:rPr>
        <w:t>uczelni wyższych</w:t>
      </w:r>
    </w:p>
    <w:p w:rsidR="002463F8" w:rsidRPr="00731120" w:rsidRDefault="002463F8" w:rsidP="002463F8">
      <w:pPr>
        <w:spacing w:line="240" w:lineRule="auto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w województwie świętokrzyskim</w:t>
      </w:r>
    </w:p>
    <w:p w:rsidR="002463F8" w:rsidRPr="00731120" w:rsidRDefault="002463F8" w:rsidP="002463F8">
      <w:pPr>
        <w:spacing w:line="240" w:lineRule="auto"/>
        <w:jc w:val="both"/>
        <w:rPr>
          <w:rFonts w:eastAsia="Times New Roman"/>
          <w:b/>
          <w:lang w:eastAsia="pl-PL"/>
        </w:rPr>
      </w:pPr>
    </w:p>
    <w:p w:rsidR="002463F8" w:rsidRPr="00731120" w:rsidRDefault="002463F8" w:rsidP="002463F8">
      <w:pPr>
        <w:spacing w:line="240" w:lineRule="auto"/>
        <w:jc w:val="both"/>
        <w:rPr>
          <w:rFonts w:eastAsia="Calibri"/>
          <w:lang w:eastAsia="pl-PL"/>
        </w:rPr>
      </w:pPr>
      <w:r w:rsidRPr="00731120">
        <w:rPr>
          <w:rFonts w:eastAsia="Times New Roman"/>
          <w:b/>
          <w:lang w:eastAsia="pl-PL"/>
        </w:rPr>
        <w:t xml:space="preserve">Dotyczy: przyznawania stypendiów </w:t>
      </w:r>
      <w:r w:rsidRPr="00731120">
        <w:rPr>
          <w:rFonts w:eastAsia="Times New Roman"/>
          <w:b/>
          <w:i/>
          <w:lang w:eastAsia="pl-PL"/>
        </w:rPr>
        <w:t>Talenty Świętokrzyskie</w:t>
      </w:r>
    </w:p>
    <w:p w:rsidR="002D39BA" w:rsidRDefault="002D39BA" w:rsidP="002D39BA">
      <w:pPr>
        <w:tabs>
          <w:tab w:val="right" w:pos="9070"/>
        </w:tabs>
        <w:rPr>
          <w:rFonts w:eastAsia="Calibri"/>
        </w:rPr>
      </w:pPr>
    </w:p>
    <w:p w:rsidR="002463F8" w:rsidRPr="00E9297E" w:rsidRDefault="002463F8" w:rsidP="002463F8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eastAsia="Calibri"/>
        </w:rPr>
      </w:pPr>
      <w:r w:rsidRPr="00E9297E">
        <w:rPr>
          <w:rFonts w:eastAsia="Calibri"/>
        </w:rPr>
        <w:t xml:space="preserve">Samorząd Województwa Świętokrzyskiego od wielu lat aktywnie wspiera wybitnie uzdolnionych pod względem naukowym i artystycznym uczniów i studentów, m.in. laureatów ogólnopolskich i międzynarodowych olimpiad, konkursów i turniejów. </w:t>
      </w:r>
    </w:p>
    <w:p w:rsidR="002463F8" w:rsidRDefault="002463F8" w:rsidP="00B52425">
      <w:pPr>
        <w:autoSpaceDE w:val="0"/>
        <w:autoSpaceDN w:val="0"/>
        <w:adjustRightInd w:val="0"/>
        <w:spacing w:before="120" w:after="120" w:line="240" w:lineRule="auto"/>
        <w:jc w:val="both"/>
      </w:pPr>
      <w:r>
        <w:rPr>
          <w:color w:val="000000"/>
        </w:rPr>
        <w:t xml:space="preserve">Obecnie Samorząd Województwa Świętokrzyskiego wspiera najzdolniejszych studentów, przyznając im stypendia </w:t>
      </w:r>
      <w:r w:rsidRPr="00606FCE">
        <w:rPr>
          <w:i/>
          <w:iCs/>
          <w:color w:val="000000"/>
        </w:rPr>
        <w:t>Talenty Świętokrzyskie</w:t>
      </w:r>
      <w:r>
        <w:rPr>
          <w:color w:val="000000"/>
        </w:rPr>
        <w:t xml:space="preserve">. </w:t>
      </w:r>
      <w:r w:rsidRPr="00E9297E">
        <w:rPr>
          <w:color w:val="000000"/>
        </w:rPr>
        <w:t xml:space="preserve">Szczegółowe zasady udzielania wsparcia dla studentów zawarte są w </w:t>
      </w:r>
      <w:r w:rsidRPr="00E9297E">
        <w:t>u</w:t>
      </w:r>
      <w:r w:rsidRPr="00E9297E">
        <w:rPr>
          <w:rFonts w:eastAsia="Times New Roman"/>
          <w:iCs/>
          <w:lang w:eastAsia="pl-PL"/>
        </w:rPr>
        <w:t xml:space="preserve">chwale Nr </w:t>
      </w:r>
      <w:r>
        <w:rPr>
          <w:rFonts w:eastAsia="Times New Roman"/>
          <w:iCs/>
          <w:lang w:eastAsia="pl-PL"/>
        </w:rPr>
        <w:t>LIX</w:t>
      </w:r>
      <w:r w:rsidRPr="00E9297E">
        <w:rPr>
          <w:rFonts w:eastAsia="Times New Roman"/>
          <w:iCs/>
          <w:lang w:eastAsia="pl-PL"/>
        </w:rPr>
        <w:t>/</w:t>
      </w:r>
      <w:r>
        <w:rPr>
          <w:rFonts w:eastAsia="Times New Roman"/>
          <w:iCs/>
          <w:lang w:eastAsia="pl-PL"/>
        </w:rPr>
        <w:t>731</w:t>
      </w:r>
      <w:r w:rsidRPr="00E9297E">
        <w:rPr>
          <w:rFonts w:eastAsia="Times New Roman"/>
          <w:iCs/>
          <w:lang w:eastAsia="pl-PL"/>
        </w:rPr>
        <w:t>/2</w:t>
      </w:r>
      <w:r>
        <w:rPr>
          <w:rFonts w:eastAsia="Times New Roman"/>
          <w:iCs/>
          <w:lang w:eastAsia="pl-PL"/>
        </w:rPr>
        <w:t>3</w:t>
      </w:r>
      <w:r w:rsidRPr="00E9297E">
        <w:rPr>
          <w:rFonts w:eastAsia="Times New Roman"/>
          <w:iCs/>
          <w:lang w:eastAsia="pl-PL"/>
        </w:rPr>
        <w:t xml:space="preserve"> Sejmiku Województwa Świętokrzyskiego z dnia </w:t>
      </w:r>
      <w:r>
        <w:rPr>
          <w:rFonts w:eastAsia="Times New Roman"/>
          <w:iCs/>
          <w:lang w:eastAsia="pl-PL"/>
        </w:rPr>
        <w:t>24</w:t>
      </w:r>
      <w:r w:rsidRPr="00E9297E">
        <w:rPr>
          <w:rFonts w:eastAsia="Times New Roman"/>
          <w:iCs/>
          <w:lang w:eastAsia="pl-PL"/>
        </w:rPr>
        <w:t xml:space="preserve"> </w:t>
      </w:r>
      <w:r>
        <w:rPr>
          <w:rFonts w:eastAsia="Times New Roman"/>
          <w:iCs/>
          <w:lang w:eastAsia="pl-PL"/>
        </w:rPr>
        <w:t>kwietnia</w:t>
      </w:r>
      <w:r w:rsidRPr="00E9297E">
        <w:rPr>
          <w:rFonts w:eastAsia="Times New Roman"/>
          <w:iCs/>
          <w:lang w:eastAsia="pl-PL"/>
        </w:rPr>
        <w:t xml:space="preserve"> 202</w:t>
      </w:r>
      <w:r>
        <w:rPr>
          <w:rFonts w:eastAsia="Times New Roman"/>
          <w:iCs/>
          <w:lang w:eastAsia="pl-PL"/>
        </w:rPr>
        <w:t>3</w:t>
      </w:r>
      <w:r w:rsidRPr="00E9297E">
        <w:rPr>
          <w:rFonts w:eastAsia="Times New Roman"/>
          <w:iCs/>
          <w:lang w:eastAsia="pl-PL"/>
        </w:rPr>
        <w:t xml:space="preserve"> r. w sprawie </w:t>
      </w:r>
      <w:r w:rsidRPr="00E9297E">
        <w:t>przyjęcia Regulaminu przyznawania stypendiów Samorządu Województwa Świętokrzyskiego</w:t>
      </w:r>
      <w:r w:rsidRPr="00E9297E">
        <w:rPr>
          <w:i/>
        </w:rPr>
        <w:t xml:space="preserve"> Talenty Świętokrzyskie</w:t>
      </w:r>
      <w:r w:rsidRPr="00E9297E">
        <w:t xml:space="preserve"> dla studentów.</w:t>
      </w:r>
    </w:p>
    <w:p w:rsidR="009513F1" w:rsidRPr="00A4560D" w:rsidRDefault="009513F1" w:rsidP="009513F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lang w:eastAsia="pl-PL"/>
        </w:rPr>
      </w:pPr>
      <w:r>
        <w:t>Szczegółowe informacje na ten temat znajdą Państwo w komunikacie, którego treść załączamy do pisma. Bardzo prosimy o jego rozpropagowanie wśród nauczycieli akademickich oraz studentów, w sposób zwyczajowo przyjęty w uczelni.</w:t>
      </w:r>
      <w:r>
        <w:rPr>
          <w:color w:val="000000"/>
          <w:u w:color="000000"/>
        </w:rPr>
        <w:t xml:space="preserve"> </w:t>
      </w:r>
    </w:p>
    <w:p w:rsidR="009513F1" w:rsidRPr="00A4560D" w:rsidRDefault="009513F1" w:rsidP="009513F1">
      <w:pPr>
        <w:spacing w:before="120" w:after="120" w:line="240" w:lineRule="auto"/>
        <w:jc w:val="both"/>
        <w:rPr>
          <w:rFonts w:eastAsia="Times New Roman"/>
          <w:lang w:eastAsia="pl-PL"/>
        </w:rPr>
      </w:pPr>
      <w:r w:rsidRPr="00A4560D">
        <w:rPr>
          <w:rFonts w:eastAsia="Times New Roman"/>
          <w:lang w:eastAsia="pl-PL"/>
        </w:rPr>
        <w:t xml:space="preserve">W załączeniu do niniejszego pisma przekazujemy </w:t>
      </w:r>
      <w:r>
        <w:rPr>
          <w:rFonts w:eastAsia="Times New Roman"/>
          <w:lang w:eastAsia="pl-PL"/>
        </w:rPr>
        <w:t xml:space="preserve">również </w:t>
      </w:r>
      <w:r w:rsidRPr="00A4560D">
        <w:rPr>
          <w:rFonts w:eastAsia="Times New Roman"/>
          <w:lang w:eastAsia="pl-PL"/>
        </w:rPr>
        <w:t xml:space="preserve">skany uchwał wraz załącznikami oraz pozostałą dokumentację niezbędną podczas ubiegania się o przyznanie stypendium </w:t>
      </w:r>
      <w:r w:rsidRPr="00A4560D">
        <w:rPr>
          <w:rFonts w:eastAsia="Times New Roman"/>
          <w:i/>
          <w:lang w:eastAsia="pl-PL"/>
        </w:rPr>
        <w:t>Talenty Świętokrzyskie.</w:t>
      </w:r>
      <w:r w:rsidRPr="00A4560D">
        <w:rPr>
          <w:rFonts w:eastAsia="Times New Roman"/>
          <w:lang w:eastAsia="pl-PL"/>
        </w:rPr>
        <w:t xml:space="preserve"> </w:t>
      </w:r>
    </w:p>
    <w:p w:rsidR="00B52425" w:rsidRDefault="00B52425" w:rsidP="00B52425">
      <w:pPr>
        <w:spacing w:before="120" w:after="120" w:line="240" w:lineRule="auto"/>
        <w:jc w:val="both"/>
        <w:rPr>
          <w:rFonts w:eastAsia="Calibri"/>
        </w:rPr>
      </w:pPr>
      <w:r w:rsidRPr="00E9297E">
        <w:rPr>
          <w:rFonts w:eastAsia="Calibri"/>
        </w:rPr>
        <w:t>W razie ewentualnych pytań prosimy o kontakt z</w:t>
      </w:r>
      <w:r>
        <w:rPr>
          <w:rFonts w:eastAsia="Calibri"/>
        </w:rPr>
        <w:t xml:space="preserve"> pracownikami Departamentu Edukacji, Sportu, </w:t>
      </w:r>
      <w:r w:rsidRPr="00E9297E">
        <w:rPr>
          <w:rFonts w:eastAsia="Calibri"/>
        </w:rPr>
        <w:t>Turystyki</w:t>
      </w:r>
      <w:r>
        <w:rPr>
          <w:rFonts w:eastAsia="Calibri"/>
        </w:rPr>
        <w:t xml:space="preserve"> i Spraw Zagranicznych</w:t>
      </w:r>
      <w:r w:rsidRPr="00E9297E">
        <w:rPr>
          <w:rFonts w:eastAsia="Calibri"/>
        </w:rPr>
        <w:t xml:space="preserve"> Urzędu Marszałkowskiego w Kielcach</w:t>
      </w:r>
      <w:r>
        <w:rPr>
          <w:rFonts w:eastAsia="Calibri"/>
        </w:rPr>
        <w:t>:</w:t>
      </w:r>
    </w:p>
    <w:p w:rsidR="00B52425" w:rsidRPr="00EB646C" w:rsidRDefault="00B52425" w:rsidP="00B52425">
      <w:pPr>
        <w:pStyle w:val="Akapitzlist"/>
        <w:numPr>
          <w:ilvl w:val="0"/>
          <w:numId w:val="3"/>
        </w:numPr>
        <w:spacing w:before="120"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EB646C">
        <w:rPr>
          <w:rFonts w:ascii="Times New Roman" w:eastAsia="Calibri" w:hAnsi="Times New Roman" w:cs="Times New Roman"/>
          <w:sz w:val="24"/>
          <w:szCs w:val="24"/>
        </w:rPr>
        <w:t xml:space="preserve">Katarzyną Łozińską Michaluk, e-mail: </w:t>
      </w:r>
      <w:hyperlink r:id="rId9" w:history="1">
        <w:r w:rsidRPr="00EB646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katarzyna.lozinska-michaluk@sejmik.kielce.pl</w:t>
        </w:r>
      </w:hyperlink>
      <w:r w:rsidRPr="00EB64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B646C">
        <w:rPr>
          <w:rFonts w:ascii="Times New Roman" w:eastAsia="Calibri" w:hAnsi="Times New Roman" w:cs="Times New Roman"/>
          <w:sz w:val="24"/>
          <w:szCs w:val="24"/>
        </w:rPr>
        <w:t>tel. (41) 395-16-20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52425" w:rsidRPr="00EB646C" w:rsidRDefault="00B52425" w:rsidP="00B52425">
      <w:pPr>
        <w:pStyle w:val="Akapitzlist"/>
        <w:numPr>
          <w:ilvl w:val="0"/>
          <w:numId w:val="3"/>
        </w:numPr>
        <w:spacing w:before="120" w:after="12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Agnieszką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Klimczewską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e-mail: </w:t>
      </w:r>
      <w:hyperlink r:id="rId10" w:history="1">
        <w:r w:rsidRPr="00877AF8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agnieszka.klimczewska@sejmik.kielce.pl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tel. (41) 395-16-20.</w:t>
      </w:r>
    </w:p>
    <w:p w:rsidR="00B52425" w:rsidRPr="00A4560D" w:rsidRDefault="00B52425" w:rsidP="00B52425">
      <w:pPr>
        <w:spacing w:line="240" w:lineRule="auto"/>
        <w:jc w:val="both"/>
        <w:rPr>
          <w:rFonts w:eastAsia="Calibri"/>
        </w:rPr>
      </w:pPr>
    </w:p>
    <w:p w:rsidR="00B52425" w:rsidRDefault="00B52425" w:rsidP="00B52425">
      <w:pPr>
        <w:spacing w:line="240" w:lineRule="auto"/>
        <w:ind w:left="426"/>
        <w:rPr>
          <w:rFonts w:eastAsia="Calibri"/>
        </w:rPr>
      </w:pPr>
      <w:r w:rsidRPr="00EE20AB">
        <w:rPr>
          <w:rFonts w:eastAsia="Calibri"/>
        </w:rPr>
        <w:t>Z poważaniem,</w:t>
      </w:r>
    </w:p>
    <w:p w:rsidR="00B52425" w:rsidRDefault="00B52425" w:rsidP="00B52425">
      <w:pPr>
        <w:spacing w:line="240" w:lineRule="auto"/>
        <w:ind w:left="426"/>
        <w:rPr>
          <w:rFonts w:eastAsia="Calibri"/>
        </w:rPr>
      </w:pPr>
    </w:p>
    <w:p w:rsidR="00B52425" w:rsidRDefault="00B52425" w:rsidP="00B52425">
      <w:pPr>
        <w:spacing w:line="240" w:lineRule="auto"/>
        <w:ind w:left="425" w:right="4392"/>
        <w:jc w:val="center"/>
        <w:rPr>
          <w:rFonts w:eastAsia="Calibri"/>
          <w:i/>
          <w:iCs/>
        </w:rPr>
      </w:pPr>
      <w:r w:rsidRPr="005363D0">
        <w:rPr>
          <w:rFonts w:eastAsia="Calibri"/>
          <w:i/>
          <w:iCs/>
        </w:rPr>
        <w:t>Andrzej Bętkowski</w:t>
      </w:r>
    </w:p>
    <w:p w:rsidR="00B52425" w:rsidRPr="005363D0" w:rsidRDefault="00B52425" w:rsidP="00B52425">
      <w:pPr>
        <w:spacing w:line="240" w:lineRule="auto"/>
        <w:ind w:left="425" w:right="4392"/>
        <w:jc w:val="center"/>
        <w:rPr>
          <w:rFonts w:eastAsia="Calibri"/>
          <w:i/>
          <w:iCs/>
        </w:rPr>
      </w:pPr>
    </w:p>
    <w:p w:rsidR="00B52425" w:rsidRPr="005363D0" w:rsidRDefault="00B52425" w:rsidP="00B52425">
      <w:pPr>
        <w:spacing w:line="240" w:lineRule="auto"/>
        <w:ind w:left="425" w:right="4392"/>
        <w:jc w:val="center"/>
        <w:rPr>
          <w:rFonts w:eastAsia="Calibri"/>
          <w:i/>
          <w:iCs/>
        </w:rPr>
      </w:pPr>
      <w:r w:rsidRPr="005363D0">
        <w:rPr>
          <w:rFonts w:eastAsia="Calibri"/>
          <w:i/>
          <w:iCs/>
        </w:rPr>
        <w:t xml:space="preserve">Marszałek Województwa Świętokrzyskiego </w:t>
      </w:r>
      <w:r w:rsidRPr="005363D0">
        <w:rPr>
          <w:rFonts w:eastAsia="Calibri"/>
          <w:i/>
          <w:iCs/>
        </w:rPr>
        <w:br/>
        <w:t>(dokument podpisano elektronicznie)</w:t>
      </w:r>
    </w:p>
    <w:p w:rsidR="009513F1" w:rsidRDefault="009513F1" w:rsidP="009513F1">
      <w:pPr>
        <w:spacing w:line="240" w:lineRule="auto"/>
      </w:pPr>
    </w:p>
    <w:p w:rsidR="009513F1" w:rsidRDefault="009513F1" w:rsidP="009513F1">
      <w:pPr>
        <w:spacing w:line="240" w:lineRule="auto"/>
      </w:pPr>
    </w:p>
    <w:p w:rsidR="009513F1" w:rsidRDefault="009513F1" w:rsidP="009513F1">
      <w:pPr>
        <w:rPr>
          <w:rFonts w:eastAsia="Calibri"/>
          <w:sz w:val="20"/>
          <w:szCs w:val="20"/>
        </w:rPr>
      </w:pPr>
    </w:p>
    <w:p w:rsidR="00B52425" w:rsidRDefault="00B52425" w:rsidP="009513F1">
      <w:pPr>
        <w:rPr>
          <w:rFonts w:eastAsia="Calibri"/>
          <w:sz w:val="20"/>
          <w:szCs w:val="20"/>
        </w:rPr>
      </w:pPr>
    </w:p>
    <w:p w:rsidR="009513F1" w:rsidRDefault="009513F1" w:rsidP="009513F1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Załączniki</w:t>
      </w:r>
    </w:p>
    <w:p w:rsidR="009513F1" w:rsidRPr="0076431F" w:rsidRDefault="009513F1" w:rsidP="009513F1">
      <w:pPr>
        <w:numPr>
          <w:ilvl w:val="0"/>
          <w:numId w:val="2"/>
        </w:numPr>
        <w:tabs>
          <w:tab w:val="right" w:pos="709"/>
        </w:tabs>
        <w:spacing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Uchwała Nr LIX/731/23 Sejmiku Województwa Świętokrzyskiego z dnia 24 kwietnia 2023 r. </w:t>
      </w:r>
    </w:p>
    <w:p w:rsidR="009513F1" w:rsidRDefault="009513F1" w:rsidP="009513F1">
      <w:pPr>
        <w:numPr>
          <w:ilvl w:val="0"/>
          <w:numId w:val="2"/>
        </w:numPr>
        <w:tabs>
          <w:tab w:val="right" w:pos="709"/>
        </w:tabs>
        <w:spacing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Wniosek o przyznanie  stypendium </w:t>
      </w:r>
      <w:r>
        <w:rPr>
          <w:rFonts w:eastAsia="Calibri"/>
          <w:i/>
          <w:sz w:val="20"/>
          <w:szCs w:val="20"/>
        </w:rPr>
        <w:t>Talenty Świętokrzyskie</w:t>
      </w:r>
      <w:r>
        <w:rPr>
          <w:rFonts w:eastAsia="Calibri"/>
          <w:sz w:val="20"/>
          <w:szCs w:val="20"/>
        </w:rPr>
        <w:t xml:space="preserve"> dla </w:t>
      </w:r>
      <w:r w:rsidR="00DD49BC">
        <w:rPr>
          <w:rFonts w:eastAsia="Calibri"/>
          <w:sz w:val="20"/>
          <w:szCs w:val="20"/>
        </w:rPr>
        <w:t>studentów</w:t>
      </w:r>
    </w:p>
    <w:p w:rsidR="009513F1" w:rsidRDefault="009513F1" w:rsidP="009513F1">
      <w:pPr>
        <w:numPr>
          <w:ilvl w:val="0"/>
          <w:numId w:val="2"/>
        </w:numPr>
        <w:spacing w:line="240" w:lineRule="auto"/>
        <w:contextualSpacing/>
        <w:jc w:val="both"/>
        <w:rPr>
          <w:rFonts w:eastAsia="Calibri"/>
          <w:sz w:val="20"/>
          <w:szCs w:val="20"/>
        </w:rPr>
      </w:pPr>
      <w:r w:rsidRPr="0076431F">
        <w:rPr>
          <w:rFonts w:eastAsia="Calibri"/>
          <w:sz w:val="20"/>
          <w:szCs w:val="20"/>
        </w:rPr>
        <w:t xml:space="preserve">Wykaz konkursów lub innych form współzawodnictwa o charakterze edukacyjnym, naukowym (w tym także w zakresie nauk </w:t>
      </w:r>
      <w:proofErr w:type="spellStart"/>
      <w:r w:rsidRPr="0076431F">
        <w:rPr>
          <w:rFonts w:eastAsia="Calibri"/>
          <w:sz w:val="20"/>
          <w:szCs w:val="20"/>
        </w:rPr>
        <w:t>inżynieryjno</w:t>
      </w:r>
      <w:proofErr w:type="spellEnd"/>
      <w:r w:rsidRPr="0076431F">
        <w:rPr>
          <w:rFonts w:eastAsia="Calibri"/>
          <w:sz w:val="20"/>
          <w:szCs w:val="20"/>
        </w:rPr>
        <w:t xml:space="preserve"> – technicznych) lub artystycznym, które uprawniają do ubiegania się o stypendium </w:t>
      </w:r>
      <w:r w:rsidRPr="0076431F">
        <w:rPr>
          <w:rFonts w:eastAsia="Calibri"/>
          <w:i/>
          <w:sz w:val="20"/>
          <w:szCs w:val="20"/>
        </w:rPr>
        <w:t>Talenty Świętokrzyskie</w:t>
      </w:r>
    </w:p>
    <w:p w:rsidR="009513F1" w:rsidRDefault="009513F1" w:rsidP="009513F1">
      <w:pPr>
        <w:numPr>
          <w:ilvl w:val="0"/>
          <w:numId w:val="2"/>
        </w:numPr>
        <w:tabs>
          <w:tab w:val="right" w:pos="709"/>
        </w:tabs>
        <w:spacing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Oświadczenie podatnika</w:t>
      </w:r>
    </w:p>
    <w:p w:rsidR="002A5D0F" w:rsidRPr="00C7479C" w:rsidRDefault="002A5D0F" w:rsidP="009513F1">
      <w:pPr>
        <w:numPr>
          <w:ilvl w:val="0"/>
          <w:numId w:val="2"/>
        </w:numPr>
        <w:tabs>
          <w:tab w:val="right" w:pos="709"/>
        </w:tabs>
        <w:spacing w:line="24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Oświadczenie współautora.</w:t>
      </w:r>
    </w:p>
    <w:p w:rsidR="002463F8" w:rsidRPr="00E9297E" w:rsidRDefault="002463F8" w:rsidP="002463F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iCs/>
          <w:lang w:eastAsia="pl-PL"/>
        </w:rPr>
      </w:pPr>
    </w:p>
    <w:sectPr w:rsidR="002463F8" w:rsidRPr="00E9297E" w:rsidSect="0040136B">
      <w:head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2408" w:rsidRDefault="00202408" w:rsidP="001D0CA1">
      <w:pPr>
        <w:spacing w:line="240" w:lineRule="auto"/>
      </w:pPr>
      <w:r>
        <w:separator/>
      </w:r>
    </w:p>
  </w:endnote>
  <w:endnote w:type="continuationSeparator" w:id="0">
    <w:p w:rsidR="00202408" w:rsidRDefault="00202408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5881"/>
          <wp:effectExtent l="0" t="0" r="0" b="0"/>
          <wp:docPr id="3" name="Obraz 3" descr="Marszałek Województwa Świętokrzyskiego&#10;telefon 41 395 15 49&#10;fax 41 395 16 79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2408" w:rsidRDefault="00202408" w:rsidP="001D0CA1">
      <w:pPr>
        <w:spacing w:line="240" w:lineRule="auto"/>
      </w:pPr>
      <w:r>
        <w:separator/>
      </w:r>
    </w:p>
  </w:footnote>
  <w:footnote w:type="continuationSeparator" w:id="0">
    <w:p w:rsidR="00202408" w:rsidRDefault="00202408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3840"/>
    <w:multiLevelType w:val="hybridMultilevel"/>
    <w:tmpl w:val="7698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367F2"/>
    <w:multiLevelType w:val="hybridMultilevel"/>
    <w:tmpl w:val="F1D060D0"/>
    <w:lvl w:ilvl="0" w:tplc="E0B662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DD1282"/>
    <w:multiLevelType w:val="hybridMultilevel"/>
    <w:tmpl w:val="52D87C1A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180037">
    <w:abstractNumId w:val="2"/>
  </w:num>
  <w:num w:numId="2" w16cid:durableId="157355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514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77102"/>
    <w:rsid w:val="00086B46"/>
    <w:rsid w:val="000872D0"/>
    <w:rsid w:val="00091B5E"/>
    <w:rsid w:val="000964AE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02408"/>
    <w:rsid w:val="00204813"/>
    <w:rsid w:val="002200B3"/>
    <w:rsid w:val="00221062"/>
    <w:rsid w:val="002328E1"/>
    <w:rsid w:val="002463F8"/>
    <w:rsid w:val="00285B8C"/>
    <w:rsid w:val="002968F2"/>
    <w:rsid w:val="002A1B27"/>
    <w:rsid w:val="002A5D0F"/>
    <w:rsid w:val="002B4426"/>
    <w:rsid w:val="002D39BA"/>
    <w:rsid w:val="003067D3"/>
    <w:rsid w:val="00311398"/>
    <w:rsid w:val="003340FE"/>
    <w:rsid w:val="00350808"/>
    <w:rsid w:val="0036181F"/>
    <w:rsid w:val="00375179"/>
    <w:rsid w:val="00385633"/>
    <w:rsid w:val="003B32BA"/>
    <w:rsid w:val="003D4C3B"/>
    <w:rsid w:val="003E1BB7"/>
    <w:rsid w:val="0040136B"/>
    <w:rsid w:val="0047098C"/>
    <w:rsid w:val="004732C3"/>
    <w:rsid w:val="00504944"/>
    <w:rsid w:val="00506507"/>
    <w:rsid w:val="005475A0"/>
    <w:rsid w:val="005D6690"/>
    <w:rsid w:val="00625E9E"/>
    <w:rsid w:val="00633C9C"/>
    <w:rsid w:val="006646C6"/>
    <w:rsid w:val="0069603A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07EE3"/>
    <w:rsid w:val="008238D5"/>
    <w:rsid w:val="0083668B"/>
    <w:rsid w:val="008712E5"/>
    <w:rsid w:val="00876AC3"/>
    <w:rsid w:val="008C18FD"/>
    <w:rsid w:val="008C7561"/>
    <w:rsid w:val="008E35BD"/>
    <w:rsid w:val="008F4617"/>
    <w:rsid w:val="00933C11"/>
    <w:rsid w:val="009429B6"/>
    <w:rsid w:val="009513F1"/>
    <w:rsid w:val="009566B4"/>
    <w:rsid w:val="009606F5"/>
    <w:rsid w:val="00976323"/>
    <w:rsid w:val="009A453E"/>
    <w:rsid w:val="009B28FC"/>
    <w:rsid w:val="009C4950"/>
    <w:rsid w:val="009D4DBD"/>
    <w:rsid w:val="00A045F0"/>
    <w:rsid w:val="00A33CE7"/>
    <w:rsid w:val="00A37D23"/>
    <w:rsid w:val="00A44A8C"/>
    <w:rsid w:val="00A466E8"/>
    <w:rsid w:val="00A95134"/>
    <w:rsid w:val="00AA4E40"/>
    <w:rsid w:val="00AB2759"/>
    <w:rsid w:val="00AC7A3A"/>
    <w:rsid w:val="00AD3554"/>
    <w:rsid w:val="00AF7163"/>
    <w:rsid w:val="00B0151D"/>
    <w:rsid w:val="00B32056"/>
    <w:rsid w:val="00B44079"/>
    <w:rsid w:val="00B47CFF"/>
    <w:rsid w:val="00B52425"/>
    <w:rsid w:val="00B74111"/>
    <w:rsid w:val="00B75853"/>
    <w:rsid w:val="00B82F2E"/>
    <w:rsid w:val="00BC093F"/>
    <w:rsid w:val="00BE3B5B"/>
    <w:rsid w:val="00BF0747"/>
    <w:rsid w:val="00BF433D"/>
    <w:rsid w:val="00C003D0"/>
    <w:rsid w:val="00C06EEC"/>
    <w:rsid w:val="00C46D30"/>
    <w:rsid w:val="00C53A5B"/>
    <w:rsid w:val="00C56BFF"/>
    <w:rsid w:val="00C62D14"/>
    <w:rsid w:val="00C63BF0"/>
    <w:rsid w:val="00C6447A"/>
    <w:rsid w:val="00CC226C"/>
    <w:rsid w:val="00CD4E7A"/>
    <w:rsid w:val="00CE12C1"/>
    <w:rsid w:val="00CE1FF6"/>
    <w:rsid w:val="00CF50E3"/>
    <w:rsid w:val="00CF52FE"/>
    <w:rsid w:val="00CF6F39"/>
    <w:rsid w:val="00D00C39"/>
    <w:rsid w:val="00D146C0"/>
    <w:rsid w:val="00D14ABC"/>
    <w:rsid w:val="00D20E6E"/>
    <w:rsid w:val="00D22128"/>
    <w:rsid w:val="00D41F90"/>
    <w:rsid w:val="00D6033C"/>
    <w:rsid w:val="00D73BF3"/>
    <w:rsid w:val="00D80987"/>
    <w:rsid w:val="00D96C4C"/>
    <w:rsid w:val="00DC13E2"/>
    <w:rsid w:val="00DC1E5E"/>
    <w:rsid w:val="00DD3242"/>
    <w:rsid w:val="00DD49BC"/>
    <w:rsid w:val="00DE0C14"/>
    <w:rsid w:val="00DE6B3A"/>
    <w:rsid w:val="00DF1B61"/>
    <w:rsid w:val="00E11703"/>
    <w:rsid w:val="00E121AE"/>
    <w:rsid w:val="00E21532"/>
    <w:rsid w:val="00E61334"/>
    <w:rsid w:val="00E8075D"/>
    <w:rsid w:val="00E86F24"/>
    <w:rsid w:val="00E94511"/>
    <w:rsid w:val="00F32B2F"/>
    <w:rsid w:val="00F628EC"/>
    <w:rsid w:val="00F73274"/>
    <w:rsid w:val="00F73935"/>
    <w:rsid w:val="00F77F3C"/>
    <w:rsid w:val="00F8113E"/>
    <w:rsid w:val="00F911AC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4DC80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2D39B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463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nieszka.klimczewsk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lozinska-michaluk@sejmik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6E7C-5C1F-4C15-94EC-81393C8E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Łozińska-Michaluk, Katarzyna</cp:lastModifiedBy>
  <cp:revision>4</cp:revision>
  <cp:lastPrinted>2023-05-12T07:31:00Z</cp:lastPrinted>
  <dcterms:created xsi:type="dcterms:W3CDTF">2023-06-06T08:44:00Z</dcterms:created>
  <dcterms:modified xsi:type="dcterms:W3CDTF">2023-06-06T09:41:00Z</dcterms:modified>
</cp:coreProperties>
</file>