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E611" w14:textId="3EE27685" w:rsidR="009D7E53" w:rsidRDefault="00FB7E2E" w:rsidP="0065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  <w:r w:rsidR="00541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52B">
        <w:rPr>
          <w:rFonts w:ascii="Times New Roman" w:hAnsi="Times New Roman" w:cs="Times New Roman"/>
          <w:b/>
          <w:sz w:val="24"/>
          <w:szCs w:val="24"/>
        </w:rPr>
        <w:t xml:space="preserve">I INSTRUKCJA </w:t>
      </w:r>
      <w:r w:rsidR="0054133F">
        <w:rPr>
          <w:rFonts w:ascii="Times New Roman" w:hAnsi="Times New Roman" w:cs="Times New Roman"/>
          <w:b/>
          <w:sz w:val="24"/>
          <w:szCs w:val="24"/>
        </w:rPr>
        <w:t>PRAKTYKI DYDAKTYCZNEJ</w:t>
      </w:r>
      <w:r w:rsidR="00DA2A1B" w:rsidRPr="00DA2A1B">
        <w:rPr>
          <w:rFonts w:ascii="Times New Roman" w:hAnsi="Times New Roman" w:cs="Times New Roman"/>
          <w:b/>
          <w:sz w:val="24"/>
          <w:szCs w:val="24"/>
        </w:rPr>
        <w:t xml:space="preserve"> ŚRÓDROCZNEJ</w:t>
      </w:r>
      <w:r w:rsidR="00CF217B">
        <w:rPr>
          <w:rFonts w:ascii="Times New Roman" w:hAnsi="Times New Roman" w:cs="Times New Roman"/>
          <w:b/>
          <w:sz w:val="24"/>
          <w:szCs w:val="24"/>
        </w:rPr>
        <w:t xml:space="preserve">    NA STUDIACH STACJONARNYCH</w:t>
      </w:r>
      <w:r w:rsidR="006B0864">
        <w:rPr>
          <w:rFonts w:ascii="Times New Roman" w:hAnsi="Times New Roman" w:cs="Times New Roman"/>
          <w:b/>
          <w:sz w:val="24"/>
          <w:szCs w:val="24"/>
        </w:rPr>
        <w:t xml:space="preserve"> 1-go stopnia</w:t>
      </w:r>
    </w:p>
    <w:p w14:paraId="6F59F685" w14:textId="541B947E" w:rsidR="00FB7E2E" w:rsidRPr="00A43547" w:rsidRDefault="00FB7E2E" w:rsidP="00A4354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547">
        <w:rPr>
          <w:rFonts w:ascii="Times New Roman" w:hAnsi="Times New Roman" w:cs="Times New Roman"/>
          <w:sz w:val="20"/>
          <w:szCs w:val="20"/>
        </w:rPr>
        <w:t>Regulamin</w:t>
      </w:r>
      <w:r w:rsidR="00931DDA" w:rsidRPr="00A43547">
        <w:rPr>
          <w:rFonts w:ascii="Times New Roman" w:hAnsi="Times New Roman" w:cs="Times New Roman"/>
          <w:sz w:val="20"/>
          <w:szCs w:val="20"/>
        </w:rPr>
        <w:t xml:space="preserve"> </w:t>
      </w:r>
      <w:r w:rsidR="006526F8">
        <w:rPr>
          <w:rFonts w:ascii="Times New Roman" w:hAnsi="Times New Roman" w:cs="Times New Roman"/>
          <w:sz w:val="20"/>
          <w:szCs w:val="20"/>
        </w:rPr>
        <w:t xml:space="preserve">i instrukcja </w:t>
      </w:r>
      <w:r w:rsidR="00931DDA" w:rsidRPr="00A43547">
        <w:rPr>
          <w:rFonts w:ascii="Times New Roman" w:hAnsi="Times New Roman" w:cs="Times New Roman"/>
          <w:sz w:val="20"/>
          <w:szCs w:val="20"/>
        </w:rPr>
        <w:t>praktyki dydaktycznej</w:t>
      </w:r>
      <w:r w:rsidRPr="00A43547">
        <w:rPr>
          <w:rFonts w:ascii="Times New Roman" w:hAnsi="Times New Roman" w:cs="Times New Roman"/>
          <w:sz w:val="20"/>
          <w:szCs w:val="20"/>
        </w:rPr>
        <w:t xml:space="preserve"> </w:t>
      </w:r>
      <w:r w:rsidRPr="00A43547">
        <w:rPr>
          <w:rFonts w:ascii="Times New Roman" w:hAnsi="Times New Roman" w:cs="Times New Roman"/>
          <w:b/>
          <w:bCs/>
          <w:sz w:val="20"/>
          <w:szCs w:val="20"/>
        </w:rPr>
        <w:t>śródrocznej</w:t>
      </w:r>
      <w:r w:rsidRPr="00A43547">
        <w:rPr>
          <w:rFonts w:ascii="Times New Roman" w:hAnsi="Times New Roman" w:cs="Times New Roman"/>
          <w:sz w:val="20"/>
          <w:szCs w:val="20"/>
        </w:rPr>
        <w:t xml:space="preserve"> stanowi integralną część </w:t>
      </w:r>
      <w:r w:rsidR="0054133F" w:rsidRPr="00A43547">
        <w:rPr>
          <w:rFonts w:ascii="Times New Roman" w:hAnsi="Times New Roman" w:cs="Times New Roman"/>
          <w:sz w:val="20"/>
          <w:szCs w:val="20"/>
        </w:rPr>
        <w:t>regulaminu p</w:t>
      </w:r>
      <w:r w:rsidR="007D0A1B" w:rsidRPr="00A43547">
        <w:rPr>
          <w:rFonts w:ascii="Times New Roman" w:hAnsi="Times New Roman" w:cs="Times New Roman"/>
          <w:sz w:val="20"/>
          <w:szCs w:val="20"/>
        </w:rPr>
        <w:t xml:space="preserve">raktyki </w:t>
      </w:r>
      <w:r w:rsidR="0054133F" w:rsidRPr="00A43547">
        <w:rPr>
          <w:rFonts w:ascii="Times New Roman" w:hAnsi="Times New Roman" w:cs="Times New Roman"/>
          <w:sz w:val="20"/>
          <w:szCs w:val="20"/>
        </w:rPr>
        <w:t xml:space="preserve">dydaktycznej </w:t>
      </w:r>
      <w:r w:rsidR="00931DDA" w:rsidRPr="00A43547">
        <w:rPr>
          <w:rFonts w:ascii="Times New Roman" w:hAnsi="Times New Roman" w:cs="Times New Roman"/>
          <w:sz w:val="20"/>
          <w:szCs w:val="20"/>
        </w:rPr>
        <w:t>c</w:t>
      </w:r>
      <w:r w:rsidR="007D0A1B" w:rsidRPr="00A43547">
        <w:rPr>
          <w:rFonts w:ascii="Times New Roman" w:hAnsi="Times New Roman" w:cs="Times New Roman"/>
          <w:sz w:val="20"/>
          <w:szCs w:val="20"/>
        </w:rPr>
        <w:t xml:space="preserve">iągłej oraz </w:t>
      </w:r>
      <w:r w:rsidR="003E7261" w:rsidRPr="00A43547">
        <w:rPr>
          <w:rFonts w:ascii="Times New Roman" w:hAnsi="Times New Roman" w:cs="Times New Roman"/>
          <w:sz w:val="20"/>
          <w:szCs w:val="20"/>
        </w:rPr>
        <w:t xml:space="preserve">Ramowego Programu Praktyk </w:t>
      </w:r>
      <w:r w:rsidR="007D0A1B" w:rsidRPr="00A43547">
        <w:rPr>
          <w:rFonts w:ascii="Times New Roman" w:hAnsi="Times New Roman" w:cs="Times New Roman"/>
          <w:sz w:val="20"/>
          <w:szCs w:val="20"/>
        </w:rPr>
        <w:t>na kierunku filologia</w:t>
      </w:r>
      <w:r w:rsidR="0054133F" w:rsidRPr="00A43547">
        <w:rPr>
          <w:rFonts w:ascii="Times New Roman" w:hAnsi="Times New Roman" w:cs="Times New Roman"/>
          <w:sz w:val="20"/>
          <w:szCs w:val="20"/>
        </w:rPr>
        <w:t xml:space="preserve"> angielska.</w:t>
      </w:r>
      <w:r w:rsidR="008F280B" w:rsidRPr="00A435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534194" w14:textId="77777777" w:rsidR="00E14792" w:rsidRDefault="00E14792" w:rsidP="00C926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26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Informacje wstępne </w:t>
      </w:r>
    </w:p>
    <w:p w14:paraId="40CEB02A" w14:textId="19CDF66D" w:rsidR="00A43547" w:rsidRPr="002A33D2" w:rsidRDefault="00A43547" w:rsidP="002A33D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3D2">
        <w:rPr>
          <w:rFonts w:ascii="Times New Roman" w:hAnsi="Times New Roman" w:cs="Times New Roman"/>
          <w:bCs/>
          <w:sz w:val="20"/>
          <w:szCs w:val="20"/>
        </w:rPr>
        <w:t>Zgodnie</w:t>
      </w:r>
      <w:r w:rsidRPr="002A33D2">
        <w:rPr>
          <w:rFonts w:ascii="Times New Roman" w:hAnsi="Times New Roman" w:cs="Times New Roman"/>
          <w:sz w:val="20"/>
          <w:szCs w:val="20"/>
        </w:rPr>
        <w:t xml:space="preserve"> ze standardem kształcenia przygotowującego do wykonywania zawodu nauczyciela praktyka dydaktyczna ciągła obejmuje treści wszystkich przedmiotów, które są komponentami grupy zajęć A1. obejmujące przygotowanie merytoryczne </w:t>
      </w:r>
      <w:r w:rsidRPr="002A33D2">
        <w:rPr>
          <w:rFonts w:ascii="Times New Roman" w:hAnsi="Times New Roman" w:cs="Times New Roman"/>
          <w:bCs/>
          <w:sz w:val="20"/>
          <w:szCs w:val="20"/>
        </w:rPr>
        <w:t>do nauczania pierwszego przedmiotu lub prowadzenia pierwszych zajęć</w:t>
      </w:r>
      <w:r w:rsidRPr="002A33D2">
        <w:rPr>
          <w:rFonts w:ascii="Times New Roman" w:hAnsi="Times New Roman" w:cs="Times New Roman"/>
          <w:sz w:val="20"/>
          <w:szCs w:val="20"/>
        </w:rPr>
        <w:t xml:space="preserve">; grupy zajęć B. w zakresie przygotowania psychologiczno-pedagogicznego, grupy zajęć C. w zakresie podstaw dydaktyki i emisji głosu, oraz </w:t>
      </w:r>
      <w:r w:rsidRPr="002A33D2">
        <w:rPr>
          <w:rFonts w:ascii="Times New Roman" w:hAnsi="Times New Roman" w:cs="Times New Roman"/>
          <w:bCs/>
          <w:sz w:val="20"/>
          <w:szCs w:val="20"/>
        </w:rPr>
        <w:t>grupy zajęć D. w zakresie przygotowania dydaktycznego do nauczania pierwszego przedmiotu lub prowadzenia pierwszych zajęć.</w:t>
      </w:r>
      <w:r w:rsidRPr="002A33D2">
        <w:rPr>
          <w:rFonts w:ascii="Times New Roman" w:hAnsi="Times New Roman" w:cs="Times New Roman"/>
          <w:sz w:val="20"/>
          <w:szCs w:val="20"/>
        </w:rPr>
        <w:t xml:space="preserve"> Minimalna ilość godzin przypisana grupie zajęć D. to 270 godzin, przy czym na praktyki zawodowe przeznaczono </w:t>
      </w:r>
      <w:r w:rsidR="00E13CE4">
        <w:rPr>
          <w:rFonts w:ascii="Times New Roman" w:hAnsi="Times New Roman" w:cs="Times New Roman"/>
          <w:sz w:val="20"/>
          <w:szCs w:val="20"/>
        </w:rPr>
        <w:t xml:space="preserve">ogółem </w:t>
      </w:r>
      <w:r w:rsidRPr="002A33D2">
        <w:rPr>
          <w:rFonts w:ascii="Times New Roman" w:hAnsi="Times New Roman" w:cs="Times New Roman"/>
          <w:sz w:val="20"/>
          <w:szCs w:val="20"/>
        </w:rPr>
        <w:t>1</w:t>
      </w:r>
      <w:r w:rsidR="002A33D2">
        <w:rPr>
          <w:rFonts w:ascii="Times New Roman" w:hAnsi="Times New Roman" w:cs="Times New Roman"/>
          <w:sz w:val="20"/>
          <w:szCs w:val="20"/>
        </w:rPr>
        <w:t>5</w:t>
      </w:r>
      <w:r w:rsidRPr="002A33D2">
        <w:rPr>
          <w:rFonts w:ascii="Times New Roman" w:hAnsi="Times New Roman" w:cs="Times New Roman"/>
          <w:sz w:val="20"/>
          <w:szCs w:val="20"/>
        </w:rPr>
        <w:t xml:space="preserve">0 godzin. </w:t>
      </w:r>
    </w:p>
    <w:p w14:paraId="544922F5" w14:textId="56D35E37" w:rsidR="00A43547" w:rsidRPr="00E13CE4" w:rsidRDefault="00A43547" w:rsidP="00E13CE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CE4">
        <w:rPr>
          <w:rFonts w:ascii="Times New Roman" w:hAnsi="Times New Roman" w:cs="Times New Roman"/>
          <w:sz w:val="20"/>
          <w:szCs w:val="20"/>
        </w:rPr>
        <w:t xml:space="preserve">Na kierunku filologia angielska schemat praktyki </w:t>
      </w:r>
      <w:r w:rsidR="006526F8">
        <w:rPr>
          <w:rFonts w:ascii="Times New Roman" w:hAnsi="Times New Roman" w:cs="Times New Roman"/>
          <w:sz w:val="20"/>
          <w:szCs w:val="20"/>
        </w:rPr>
        <w:t>dydaktycznej</w:t>
      </w:r>
      <w:r w:rsidRPr="00E13CE4">
        <w:rPr>
          <w:rFonts w:ascii="Times New Roman" w:hAnsi="Times New Roman" w:cs="Times New Roman"/>
          <w:sz w:val="20"/>
          <w:szCs w:val="20"/>
        </w:rPr>
        <w:t xml:space="preserve"> </w:t>
      </w:r>
      <w:r w:rsidR="00E13CE4" w:rsidRPr="00E13CE4">
        <w:rPr>
          <w:rFonts w:ascii="Times New Roman" w:hAnsi="Times New Roman" w:cs="Times New Roman"/>
          <w:sz w:val="20"/>
          <w:szCs w:val="20"/>
        </w:rPr>
        <w:t xml:space="preserve">śródrocznej </w:t>
      </w:r>
      <w:r w:rsidRPr="00E13CE4">
        <w:rPr>
          <w:rFonts w:ascii="Times New Roman" w:hAnsi="Times New Roman" w:cs="Times New Roman"/>
          <w:sz w:val="20"/>
          <w:szCs w:val="20"/>
        </w:rPr>
        <w:t>obejmuje: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A43547" w14:paraId="11A131C0" w14:textId="77777777" w:rsidTr="00A43547">
        <w:trPr>
          <w:trHeight w:val="257"/>
        </w:trPr>
        <w:tc>
          <w:tcPr>
            <w:tcW w:w="3060" w:type="dxa"/>
            <w:shd w:val="clear" w:color="auto" w:fill="EEECE1" w:themeFill="background2"/>
          </w:tcPr>
          <w:p w14:paraId="14CEF9D5" w14:textId="77777777" w:rsidR="00A43547" w:rsidRDefault="00A43547" w:rsidP="0067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Cykl studiów</w:t>
            </w:r>
          </w:p>
        </w:tc>
        <w:tc>
          <w:tcPr>
            <w:tcW w:w="3060" w:type="dxa"/>
            <w:shd w:val="clear" w:color="auto" w:fill="FFFFFF" w:themeFill="background1"/>
          </w:tcPr>
          <w:p w14:paraId="126732D8" w14:textId="77777777" w:rsidR="00A43547" w:rsidRPr="00FA5917" w:rsidRDefault="00A43547" w:rsidP="0067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17">
              <w:rPr>
                <w:rFonts w:ascii="Times New Roman" w:hAnsi="Times New Roman" w:cs="Times New Roman"/>
                <w:sz w:val="20"/>
                <w:szCs w:val="20"/>
              </w:rPr>
              <w:t xml:space="preserve">praktyka śródroczna </w:t>
            </w:r>
          </w:p>
          <w:p w14:paraId="1C164444" w14:textId="77777777" w:rsidR="00A43547" w:rsidRDefault="00A43547" w:rsidP="00677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641">
              <w:rPr>
                <w:rFonts w:ascii="Times New Roman" w:hAnsi="Times New Roman" w:cs="Times New Roman"/>
                <w:sz w:val="20"/>
                <w:szCs w:val="20"/>
              </w:rPr>
              <w:t>studia stacjonarne</w:t>
            </w:r>
          </w:p>
        </w:tc>
        <w:tc>
          <w:tcPr>
            <w:tcW w:w="3060" w:type="dxa"/>
            <w:shd w:val="clear" w:color="auto" w:fill="EEECE1" w:themeFill="background2"/>
            <w:vAlign w:val="center"/>
          </w:tcPr>
          <w:p w14:paraId="1D45963C" w14:textId="77777777" w:rsidR="00A43547" w:rsidRDefault="00A43547" w:rsidP="006774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odbywania praktyki</w:t>
            </w:r>
          </w:p>
        </w:tc>
      </w:tr>
      <w:tr w:rsidR="00A43547" w:rsidRPr="00A43547" w14:paraId="25CB8225" w14:textId="77777777" w:rsidTr="003A0745">
        <w:trPr>
          <w:trHeight w:val="257"/>
        </w:trPr>
        <w:tc>
          <w:tcPr>
            <w:tcW w:w="3060" w:type="dxa"/>
            <w:shd w:val="clear" w:color="auto" w:fill="EEECE1" w:themeFill="background2"/>
            <w:vAlign w:val="center"/>
          </w:tcPr>
          <w:p w14:paraId="0BF152D0" w14:textId="4FEFCF6E" w:rsidR="00A43547" w:rsidRDefault="00A43547" w:rsidP="003A0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6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Studia pierwszego stopnia</w:t>
            </w:r>
          </w:p>
        </w:tc>
        <w:tc>
          <w:tcPr>
            <w:tcW w:w="3060" w:type="dxa"/>
            <w:shd w:val="clear" w:color="auto" w:fill="FFFFFF" w:themeFill="background1"/>
          </w:tcPr>
          <w:p w14:paraId="13E2BCE0" w14:textId="77777777" w:rsidR="00A43547" w:rsidRPr="00700042" w:rsidRDefault="00A43547" w:rsidP="00A43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0004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 semestr 30 h</w:t>
            </w:r>
          </w:p>
          <w:p w14:paraId="36830624" w14:textId="7C7493B2" w:rsidR="00A43547" w:rsidRPr="00A43547" w:rsidRDefault="00A43547" w:rsidP="00A43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</w:pPr>
            <w:r w:rsidRPr="0070004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 semestr 30 h</w:t>
            </w:r>
          </w:p>
        </w:tc>
        <w:tc>
          <w:tcPr>
            <w:tcW w:w="3060" w:type="dxa"/>
            <w:shd w:val="clear" w:color="auto" w:fill="EEECE1" w:themeFill="background2"/>
            <w:vAlign w:val="center"/>
          </w:tcPr>
          <w:p w14:paraId="5B8F5C0F" w14:textId="4CE2E5AB" w:rsidR="00A43547" w:rsidRPr="00A43547" w:rsidRDefault="00A43547" w:rsidP="006774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PT"/>
              </w:rPr>
            </w:pPr>
            <w:r w:rsidRPr="006D66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szkoła podstawowa</w:t>
            </w:r>
          </w:p>
        </w:tc>
      </w:tr>
    </w:tbl>
    <w:p w14:paraId="53CF4E22" w14:textId="484D9342" w:rsidR="00BE7241" w:rsidRPr="00A43547" w:rsidRDefault="00BE7241" w:rsidP="00A435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547">
        <w:rPr>
          <w:rFonts w:ascii="Times New Roman" w:hAnsi="Times New Roman" w:cs="Times New Roman"/>
          <w:b/>
          <w:bCs/>
          <w:i/>
          <w:sz w:val="24"/>
          <w:szCs w:val="24"/>
        </w:rPr>
        <w:t>Cele i zadania praktyki</w:t>
      </w:r>
    </w:p>
    <w:p w14:paraId="52F54E7C" w14:textId="6C8CF5BD" w:rsidR="00D93DA7" w:rsidRPr="00DF1F0B" w:rsidRDefault="00BB0AF5" w:rsidP="00F627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1F0B">
        <w:rPr>
          <w:rFonts w:ascii="Times New Roman" w:hAnsi="Times New Roman" w:cs="Times New Roman"/>
          <w:sz w:val="20"/>
          <w:szCs w:val="20"/>
        </w:rPr>
        <w:t>Praktykę dydaktyczną</w:t>
      </w:r>
      <w:r w:rsidR="00D93DA7" w:rsidRPr="00DF1F0B">
        <w:rPr>
          <w:rFonts w:ascii="Times New Roman" w:hAnsi="Times New Roman" w:cs="Times New Roman"/>
          <w:sz w:val="20"/>
          <w:szCs w:val="20"/>
        </w:rPr>
        <w:t xml:space="preserve"> śródroczną </w:t>
      </w:r>
      <w:r w:rsidR="00A40ECC" w:rsidRPr="00DF1F0B">
        <w:rPr>
          <w:rFonts w:ascii="Times New Roman" w:hAnsi="Times New Roman" w:cs="Times New Roman"/>
          <w:sz w:val="20"/>
          <w:szCs w:val="20"/>
        </w:rPr>
        <w:t xml:space="preserve">studenci realizują </w:t>
      </w:r>
      <w:r w:rsidR="00D93DA7" w:rsidRPr="00DF1F0B">
        <w:rPr>
          <w:rFonts w:ascii="Times New Roman" w:hAnsi="Times New Roman" w:cs="Times New Roman"/>
          <w:sz w:val="20"/>
          <w:szCs w:val="20"/>
        </w:rPr>
        <w:t>w szkole podstawowej</w:t>
      </w:r>
      <w:r w:rsidR="00DF1F0B">
        <w:rPr>
          <w:rFonts w:ascii="Times New Roman" w:hAnsi="Times New Roman" w:cs="Times New Roman"/>
          <w:sz w:val="20"/>
          <w:szCs w:val="20"/>
        </w:rPr>
        <w:t xml:space="preserve"> (studia pierwszego stopnia)</w:t>
      </w:r>
      <w:r w:rsidR="00D93DA7" w:rsidRPr="00DF1F0B">
        <w:rPr>
          <w:rFonts w:ascii="Times New Roman" w:hAnsi="Times New Roman" w:cs="Times New Roman"/>
          <w:sz w:val="20"/>
          <w:szCs w:val="20"/>
        </w:rPr>
        <w:t>,</w:t>
      </w:r>
      <w:r w:rsidR="003D3791" w:rsidRPr="00DF1F0B">
        <w:rPr>
          <w:rFonts w:ascii="Times New Roman" w:hAnsi="Times New Roman" w:cs="Times New Roman"/>
          <w:sz w:val="20"/>
          <w:szCs w:val="20"/>
        </w:rPr>
        <w:t xml:space="preserve"> </w:t>
      </w:r>
      <w:r w:rsidR="00A40ECC" w:rsidRPr="00DF1F0B">
        <w:rPr>
          <w:rFonts w:ascii="Times New Roman" w:hAnsi="Times New Roman" w:cs="Times New Roman"/>
          <w:sz w:val="20"/>
          <w:szCs w:val="20"/>
        </w:rPr>
        <w:t>z którą</w:t>
      </w:r>
      <w:r w:rsidR="00D93DA7" w:rsidRPr="00DF1F0B">
        <w:rPr>
          <w:rFonts w:ascii="Times New Roman" w:hAnsi="Times New Roman" w:cs="Times New Roman"/>
          <w:sz w:val="20"/>
          <w:szCs w:val="20"/>
        </w:rPr>
        <w:t xml:space="preserve"> </w:t>
      </w:r>
      <w:r w:rsidR="00E13CE4">
        <w:rPr>
          <w:rFonts w:ascii="Times New Roman" w:hAnsi="Times New Roman" w:cs="Times New Roman"/>
          <w:sz w:val="20"/>
          <w:szCs w:val="20"/>
        </w:rPr>
        <w:t>u</w:t>
      </w:r>
      <w:r w:rsidR="00D93DA7" w:rsidRPr="00DF1F0B">
        <w:rPr>
          <w:rFonts w:ascii="Times New Roman" w:hAnsi="Times New Roman" w:cs="Times New Roman"/>
          <w:sz w:val="20"/>
          <w:szCs w:val="20"/>
        </w:rPr>
        <w:t>czelnia zawarła porozum</w:t>
      </w:r>
      <w:r w:rsidR="00A40ECC" w:rsidRPr="00DF1F0B">
        <w:rPr>
          <w:rFonts w:ascii="Times New Roman" w:hAnsi="Times New Roman" w:cs="Times New Roman"/>
          <w:sz w:val="20"/>
          <w:szCs w:val="20"/>
        </w:rPr>
        <w:t>ienie</w:t>
      </w:r>
      <w:r w:rsidR="00D93DA7" w:rsidRPr="00DF1F0B">
        <w:rPr>
          <w:rFonts w:ascii="Times New Roman" w:hAnsi="Times New Roman" w:cs="Times New Roman"/>
          <w:sz w:val="20"/>
          <w:szCs w:val="20"/>
        </w:rPr>
        <w:t xml:space="preserve">. Praktyka podlega obowiązkowemu zaliczeniu. Niezaliczenie praktyki jest równoznaczne </w:t>
      </w:r>
      <w:r w:rsidRPr="00DF1F0B">
        <w:rPr>
          <w:rFonts w:ascii="Times New Roman" w:hAnsi="Times New Roman" w:cs="Times New Roman"/>
          <w:sz w:val="20"/>
          <w:szCs w:val="20"/>
        </w:rPr>
        <w:t>z niezaliczeniem przedmiotu</w:t>
      </w:r>
      <w:r w:rsidR="00D93DA7" w:rsidRPr="00DF1F0B">
        <w:rPr>
          <w:rFonts w:ascii="Times New Roman" w:hAnsi="Times New Roman" w:cs="Times New Roman"/>
          <w:sz w:val="20"/>
          <w:szCs w:val="20"/>
        </w:rPr>
        <w:t xml:space="preserve">. </w:t>
      </w:r>
      <w:r w:rsidR="0035301F" w:rsidRPr="00DF1F0B">
        <w:rPr>
          <w:rFonts w:ascii="Times New Roman" w:hAnsi="Times New Roman" w:cs="Times New Roman"/>
          <w:sz w:val="20"/>
          <w:szCs w:val="20"/>
        </w:rPr>
        <w:t xml:space="preserve">Praktyka dydaktyczna śródroczna obejmuje </w:t>
      </w:r>
      <w:r w:rsidR="002A33D2" w:rsidRPr="002A33D2">
        <w:rPr>
          <w:rFonts w:ascii="Times New Roman" w:hAnsi="Times New Roman" w:cs="Times New Roman"/>
          <w:sz w:val="20"/>
          <w:szCs w:val="20"/>
        </w:rPr>
        <w:t>6</w:t>
      </w:r>
      <w:r w:rsidR="0035301F" w:rsidRPr="002A33D2">
        <w:rPr>
          <w:rFonts w:ascii="Times New Roman" w:hAnsi="Times New Roman" w:cs="Times New Roman"/>
          <w:sz w:val="20"/>
          <w:szCs w:val="20"/>
        </w:rPr>
        <w:t>0</w:t>
      </w:r>
      <w:r w:rsidR="00D93DA7" w:rsidRPr="00DF1F0B">
        <w:rPr>
          <w:rFonts w:ascii="Times New Roman" w:hAnsi="Times New Roman" w:cs="Times New Roman"/>
          <w:sz w:val="20"/>
          <w:szCs w:val="20"/>
        </w:rPr>
        <w:t xml:space="preserve"> godzin</w:t>
      </w:r>
      <w:r w:rsidR="002A33D2">
        <w:rPr>
          <w:rFonts w:ascii="Times New Roman" w:hAnsi="Times New Roman" w:cs="Times New Roman"/>
          <w:sz w:val="20"/>
          <w:szCs w:val="20"/>
        </w:rPr>
        <w:t xml:space="preserve"> na studiach pierwszego stopnia</w:t>
      </w:r>
      <w:r w:rsidR="00D93DA7" w:rsidRPr="00DF1F0B">
        <w:rPr>
          <w:rFonts w:ascii="Times New Roman" w:hAnsi="Times New Roman" w:cs="Times New Roman"/>
          <w:sz w:val="20"/>
          <w:szCs w:val="20"/>
        </w:rPr>
        <w:t>, w tym:</w:t>
      </w:r>
    </w:p>
    <w:p w14:paraId="0F60272A" w14:textId="2F43B58E" w:rsidR="0035301F" w:rsidRDefault="009E0A93" w:rsidP="00F627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A40ECC" w:rsidRPr="002A33D2">
        <w:rPr>
          <w:rFonts w:ascii="Times New Roman" w:hAnsi="Times New Roman" w:cs="Times New Roman"/>
          <w:sz w:val="20"/>
          <w:szCs w:val="20"/>
        </w:rPr>
        <w:t xml:space="preserve"> </w:t>
      </w:r>
      <w:r w:rsidR="0035301F" w:rsidRPr="002A33D2">
        <w:rPr>
          <w:rFonts w:ascii="Times New Roman" w:hAnsi="Times New Roman" w:cs="Times New Roman"/>
          <w:sz w:val="20"/>
          <w:szCs w:val="20"/>
        </w:rPr>
        <w:t xml:space="preserve">godzin </w:t>
      </w:r>
      <w:r w:rsidR="002A33D2" w:rsidRPr="002A33D2">
        <w:rPr>
          <w:rFonts w:ascii="Times New Roman" w:hAnsi="Times New Roman" w:cs="Times New Roman"/>
          <w:sz w:val="20"/>
          <w:szCs w:val="20"/>
        </w:rPr>
        <w:t>prowadzenia</w:t>
      </w:r>
      <w:r w:rsidR="0035301F" w:rsidRPr="002A33D2">
        <w:rPr>
          <w:rFonts w:ascii="Times New Roman" w:hAnsi="Times New Roman" w:cs="Times New Roman"/>
          <w:sz w:val="20"/>
          <w:szCs w:val="20"/>
        </w:rPr>
        <w:t xml:space="preserve"> lekcji języka angielskiego </w:t>
      </w:r>
      <w:r w:rsidR="002A33D2" w:rsidRPr="002A33D2">
        <w:rPr>
          <w:rFonts w:ascii="Times New Roman" w:hAnsi="Times New Roman" w:cs="Times New Roman"/>
          <w:sz w:val="20"/>
          <w:szCs w:val="20"/>
        </w:rPr>
        <w:t xml:space="preserve">w szkole podstawowej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C4FF7">
        <w:rPr>
          <w:rFonts w:ascii="Times New Roman" w:hAnsi="Times New Roman" w:cs="Times New Roman"/>
          <w:b/>
          <w:bCs/>
          <w:sz w:val="20"/>
          <w:szCs w:val="20"/>
        </w:rPr>
        <w:t>każdy praktykant prowadzi 2 lekcje</w:t>
      </w:r>
      <w:r w:rsidR="00AC4FF7" w:rsidRPr="00AC4FF7">
        <w:rPr>
          <w:rFonts w:ascii="Times New Roman" w:hAnsi="Times New Roman" w:cs="Times New Roman"/>
          <w:b/>
          <w:bCs/>
          <w:sz w:val="20"/>
          <w:szCs w:val="20"/>
        </w:rPr>
        <w:t xml:space="preserve"> i obserwuje lekcje pozostałych praktykantów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6E06A0B2" w14:textId="4BA72F09" w:rsidR="00A40ECC" w:rsidRPr="00AC4FF7" w:rsidRDefault="00AC4FF7" w:rsidP="00AC4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13B14245">
        <w:rPr>
          <w:rFonts w:ascii="Times New Roman" w:hAnsi="Times New Roman" w:cs="Times New Roman"/>
          <w:sz w:val="20"/>
          <w:szCs w:val="20"/>
        </w:rPr>
        <w:t xml:space="preserve">Pozostałe godziny przeznaczone na przygotowanie 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następującej dokumentacji praktyki: </w:t>
      </w:r>
      <w:r w:rsidR="00A15BFC" w:rsidRPr="000A78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(1)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 2 </w:t>
      </w:r>
      <w:r w:rsidRPr="13B14245">
        <w:rPr>
          <w:rFonts w:ascii="Times New Roman" w:hAnsi="Times New Roman" w:cs="Times New Roman"/>
          <w:sz w:val="20"/>
          <w:szCs w:val="20"/>
        </w:rPr>
        <w:t>scenariusz</w:t>
      </w:r>
      <w:r w:rsidR="00A15BFC" w:rsidRPr="13B14245">
        <w:rPr>
          <w:rFonts w:ascii="Times New Roman" w:hAnsi="Times New Roman" w:cs="Times New Roman"/>
          <w:sz w:val="20"/>
          <w:szCs w:val="20"/>
        </w:rPr>
        <w:t>e</w:t>
      </w:r>
      <w:r w:rsidRPr="13B14245">
        <w:rPr>
          <w:rFonts w:ascii="Times New Roman" w:hAnsi="Times New Roman" w:cs="Times New Roman"/>
          <w:sz w:val="20"/>
          <w:szCs w:val="20"/>
        </w:rPr>
        <w:t xml:space="preserve"> lekcji prowadzon</w:t>
      </w:r>
      <w:r w:rsidR="00B64588" w:rsidRPr="13B14245">
        <w:rPr>
          <w:rFonts w:ascii="Times New Roman" w:hAnsi="Times New Roman" w:cs="Times New Roman"/>
          <w:sz w:val="20"/>
          <w:szCs w:val="20"/>
        </w:rPr>
        <w:t xml:space="preserve">ych, </w:t>
      </w:r>
      <w:r w:rsidR="00A15BFC" w:rsidRPr="000A78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(2)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 </w:t>
      </w:r>
      <w:r w:rsidR="00D0072B">
        <w:rPr>
          <w:rFonts w:ascii="Times New Roman" w:hAnsi="Times New Roman" w:cs="Times New Roman"/>
          <w:sz w:val="20"/>
          <w:szCs w:val="20"/>
        </w:rPr>
        <w:t>17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 </w:t>
      </w:r>
      <w:r w:rsidR="00B64588" w:rsidRPr="13B14245">
        <w:rPr>
          <w:rFonts w:ascii="Times New Roman" w:hAnsi="Times New Roman" w:cs="Times New Roman"/>
          <w:sz w:val="20"/>
          <w:szCs w:val="20"/>
        </w:rPr>
        <w:t>protokołów lekcji obserwowanych,</w:t>
      </w:r>
      <w:r w:rsidRPr="13B14245">
        <w:rPr>
          <w:rFonts w:ascii="Times New Roman" w:hAnsi="Times New Roman" w:cs="Times New Roman"/>
          <w:sz w:val="20"/>
          <w:szCs w:val="20"/>
        </w:rPr>
        <w:t xml:space="preserve"> </w:t>
      </w:r>
      <w:r w:rsidR="00A15BFC" w:rsidRPr="000A78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(3)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 Wykaz przebiegu praktyki zawodowej dydaktycznej śródrocznej. Ponadto pozostały czas należy wykorzystać na </w:t>
      </w:r>
      <w:r w:rsidRPr="13B14245">
        <w:rPr>
          <w:rFonts w:ascii="Times New Roman" w:hAnsi="Times New Roman" w:cs="Times New Roman"/>
          <w:sz w:val="20"/>
          <w:szCs w:val="20"/>
        </w:rPr>
        <w:t xml:space="preserve">omówienie </w:t>
      </w:r>
      <w:r w:rsidR="00A15BFC" w:rsidRPr="13B14245">
        <w:rPr>
          <w:rFonts w:ascii="Times New Roman" w:hAnsi="Times New Roman" w:cs="Times New Roman"/>
          <w:sz w:val="20"/>
          <w:szCs w:val="20"/>
        </w:rPr>
        <w:t xml:space="preserve">scenariuszy </w:t>
      </w:r>
      <w:r w:rsidR="00B64588" w:rsidRPr="13B14245">
        <w:rPr>
          <w:rFonts w:ascii="Times New Roman" w:hAnsi="Times New Roman" w:cs="Times New Roman"/>
          <w:sz w:val="20"/>
          <w:szCs w:val="20"/>
        </w:rPr>
        <w:t xml:space="preserve">lekcji </w:t>
      </w:r>
      <w:r w:rsidRPr="13B14245">
        <w:rPr>
          <w:rFonts w:ascii="Times New Roman" w:hAnsi="Times New Roman" w:cs="Times New Roman"/>
          <w:sz w:val="20"/>
          <w:szCs w:val="20"/>
        </w:rPr>
        <w:t>z nauczycielem-opiekunem (przed</w:t>
      </w:r>
      <w:r w:rsidR="00B64588" w:rsidRPr="13B14245">
        <w:rPr>
          <w:rFonts w:ascii="Times New Roman" w:hAnsi="Times New Roman" w:cs="Times New Roman"/>
          <w:sz w:val="20"/>
          <w:szCs w:val="20"/>
        </w:rPr>
        <w:t xml:space="preserve"> </w:t>
      </w:r>
      <w:r w:rsidRPr="13B14245">
        <w:rPr>
          <w:rFonts w:ascii="Times New Roman" w:hAnsi="Times New Roman" w:cs="Times New Roman"/>
          <w:sz w:val="20"/>
          <w:szCs w:val="20"/>
        </w:rPr>
        <w:t xml:space="preserve">lekcją) </w:t>
      </w:r>
      <w:r w:rsidR="00B64588" w:rsidRPr="13B14245">
        <w:rPr>
          <w:rFonts w:ascii="Times New Roman" w:hAnsi="Times New Roman" w:cs="Times New Roman"/>
          <w:sz w:val="20"/>
          <w:szCs w:val="20"/>
        </w:rPr>
        <w:t xml:space="preserve">i </w:t>
      </w:r>
      <w:r w:rsidR="00E13CE4" w:rsidRPr="13B14245">
        <w:rPr>
          <w:rFonts w:ascii="Times New Roman" w:hAnsi="Times New Roman" w:cs="Times New Roman"/>
          <w:sz w:val="20"/>
          <w:szCs w:val="20"/>
        </w:rPr>
        <w:t xml:space="preserve">z </w:t>
      </w:r>
      <w:r w:rsidRPr="13B14245">
        <w:rPr>
          <w:rFonts w:ascii="Times New Roman" w:hAnsi="Times New Roman" w:cs="Times New Roman"/>
          <w:sz w:val="20"/>
          <w:szCs w:val="20"/>
        </w:rPr>
        <w:t xml:space="preserve">opiekunem z ramienia uczelni </w:t>
      </w:r>
      <w:r w:rsidR="00B64588" w:rsidRPr="13B14245">
        <w:rPr>
          <w:rFonts w:ascii="Times New Roman" w:hAnsi="Times New Roman" w:cs="Times New Roman"/>
          <w:sz w:val="20"/>
          <w:szCs w:val="20"/>
        </w:rPr>
        <w:t xml:space="preserve">oraz </w:t>
      </w:r>
      <w:r w:rsidR="00E13CE4" w:rsidRPr="13B14245">
        <w:rPr>
          <w:rFonts w:ascii="Times New Roman" w:hAnsi="Times New Roman" w:cs="Times New Roman"/>
          <w:sz w:val="20"/>
          <w:szCs w:val="20"/>
        </w:rPr>
        <w:t>innymi praktykantami</w:t>
      </w:r>
      <w:r w:rsidRPr="13B14245">
        <w:rPr>
          <w:rFonts w:ascii="Times New Roman" w:hAnsi="Times New Roman" w:cs="Times New Roman"/>
          <w:sz w:val="20"/>
          <w:szCs w:val="20"/>
        </w:rPr>
        <w:t xml:space="preserve"> (po lekcji) oraz na przygotowanie </w:t>
      </w:r>
      <w:r w:rsidR="00A15BFC" w:rsidRPr="13B14245">
        <w:rPr>
          <w:rFonts w:ascii="Times New Roman" w:hAnsi="Times New Roman" w:cs="Times New Roman"/>
          <w:sz w:val="20"/>
          <w:szCs w:val="20"/>
        </w:rPr>
        <w:t>wykazu przebiegu praktyki zawodowej dydaktycznej śródrocznej.</w:t>
      </w:r>
    </w:p>
    <w:p w14:paraId="309D1981" w14:textId="0FB52217" w:rsidR="00B64588" w:rsidRPr="00520B5B" w:rsidRDefault="00B64588" w:rsidP="00520B5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20B5B">
        <w:rPr>
          <w:rFonts w:ascii="Times New Roman" w:hAnsi="Times New Roman" w:cs="Times New Roman"/>
          <w:b/>
          <w:color w:val="FF0000"/>
          <w:sz w:val="20"/>
          <w:szCs w:val="20"/>
        </w:rPr>
        <w:t>Wzory dokumentów</w:t>
      </w:r>
      <w:r w:rsidR="005A197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A7867">
        <w:rPr>
          <w:rFonts w:ascii="Times New Roman" w:hAnsi="Times New Roman" w:cs="Times New Roman"/>
          <w:b/>
          <w:color w:val="FF0000"/>
          <w:sz w:val="20"/>
          <w:szCs w:val="20"/>
        </w:rPr>
        <w:t>1-3</w:t>
      </w:r>
      <w:r w:rsidRPr="00520B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26439" w:rsidRPr="00520B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zamieszczone są </w:t>
      </w:r>
      <w:r w:rsidR="00520B5B">
        <w:rPr>
          <w:rFonts w:ascii="Times New Roman" w:hAnsi="Times New Roman" w:cs="Times New Roman"/>
          <w:b/>
          <w:color w:val="FF0000"/>
          <w:sz w:val="20"/>
          <w:szCs w:val="20"/>
        </w:rPr>
        <w:t>poniżej</w:t>
      </w:r>
      <w:r w:rsidR="00A15BFC" w:rsidRPr="00520B5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78658F7F" w14:textId="77777777" w:rsidR="00A15BFC" w:rsidRPr="00691616" w:rsidRDefault="00A15BFC" w:rsidP="00A15BFC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91616">
        <w:rPr>
          <w:rFonts w:ascii="Times New Roman" w:hAnsi="Times New Roman" w:cs="Times New Roman"/>
          <w:b/>
          <w:i/>
          <w:sz w:val="24"/>
          <w:szCs w:val="24"/>
        </w:rPr>
        <w:t>Cele operacyjne praktyki</w:t>
      </w:r>
    </w:p>
    <w:p w14:paraId="6B3EFD49" w14:textId="77777777" w:rsidR="00A15BFC" w:rsidRPr="002A33D2" w:rsidRDefault="00A15BFC" w:rsidP="00A15BF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3D2">
        <w:rPr>
          <w:rFonts w:ascii="Times New Roman" w:hAnsi="Times New Roman" w:cs="Times New Roman"/>
          <w:sz w:val="20"/>
          <w:szCs w:val="20"/>
        </w:rPr>
        <w:t>W trakcie praktyki następuje kształtowanie kompetencji dydaktycznych przez:</w:t>
      </w:r>
    </w:p>
    <w:p w14:paraId="6A87C6FD" w14:textId="77777777" w:rsidR="00A15BFC" w:rsidRDefault="00A15BFC" w:rsidP="00A15B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prowadzenie lekcji</w:t>
      </w:r>
    </w:p>
    <w:p w14:paraId="75E9C048" w14:textId="77777777" w:rsidR="00A15BFC" w:rsidRDefault="00A15BFC" w:rsidP="00A1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   </w:t>
      </w:r>
      <w:r w:rsidRPr="00F62711">
        <w:rPr>
          <w:rFonts w:ascii="Times New Roman" w:hAnsi="Times New Roman" w:cs="Times New Roman"/>
          <w:sz w:val="20"/>
          <w:szCs w:val="20"/>
        </w:rPr>
        <w:t>konfrontowanie wiedzy teoretycznej z praktyk</w:t>
      </w:r>
      <w:r>
        <w:rPr>
          <w:rFonts w:ascii="Times New Roman" w:hAnsi="Times New Roman" w:cs="Times New Roman"/>
          <w:sz w:val="20"/>
          <w:szCs w:val="20"/>
        </w:rPr>
        <w:t>ą,</w:t>
      </w:r>
    </w:p>
    <w:p w14:paraId="23828B56" w14:textId="77777777" w:rsidR="00A15BFC" w:rsidRPr="00F62711" w:rsidRDefault="00A15BFC" w:rsidP="00A1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   samo-</w:t>
      </w:r>
      <w:r w:rsidRPr="00F62711">
        <w:rPr>
          <w:rFonts w:ascii="Times New Roman" w:hAnsi="Times New Roman" w:cs="Times New Roman"/>
          <w:sz w:val="20"/>
          <w:szCs w:val="20"/>
        </w:rPr>
        <w:t>ocenę funkcjonowania jako nauczyciel</w:t>
      </w:r>
      <w:r>
        <w:rPr>
          <w:rFonts w:ascii="Times New Roman" w:hAnsi="Times New Roman" w:cs="Times New Roman"/>
          <w:sz w:val="20"/>
          <w:szCs w:val="20"/>
        </w:rPr>
        <w:t>-praktykant</w:t>
      </w:r>
      <w:r w:rsidRPr="00F62711">
        <w:rPr>
          <w:rFonts w:ascii="Times New Roman" w:hAnsi="Times New Roman" w:cs="Times New Roman"/>
          <w:sz w:val="20"/>
          <w:szCs w:val="20"/>
        </w:rPr>
        <w:t xml:space="preserve"> (dostrzeganie swoich mocnych i słabych stron),</w:t>
      </w:r>
    </w:p>
    <w:p w14:paraId="62281B69" w14:textId="77777777" w:rsidR="00A15BFC" w:rsidRDefault="00A15BFC" w:rsidP="00A15B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711">
        <w:rPr>
          <w:rFonts w:ascii="Times New Roman" w:hAnsi="Times New Roman" w:cs="Times New Roman"/>
          <w:sz w:val="20"/>
          <w:szCs w:val="20"/>
        </w:rPr>
        <w:t>ocenę przebiegu prowadzonych lekcji (zajęć) oraz realizacji zamierzonych celów,</w:t>
      </w:r>
    </w:p>
    <w:p w14:paraId="37B07BB0" w14:textId="77777777" w:rsidR="00A15BFC" w:rsidRPr="00C9052B" w:rsidRDefault="00A15BFC" w:rsidP="00A15BF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9052B">
        <w:rPr>
          <w:rFonts w:ascii="Times New Roman" w:hAnsi="Times New Roman" w:cs="Times New Roman"/>
          <w:sz w:val="20"/>
          <w:szCs w:val="20"/>
        </w:rPr>
        <w:t>) współdziałanie z opiekunem praktyk w:</w:t>
      </w:r>
    </w:p>
    <w:p w14:paraId="0885E209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 xml:space="preserve">omawianiu lekcji </w:t>
      </w:r>
      <w:r>
        <w:rPr>
          <w:rFonts w:ascii="Times New Roman" w:hAnsi="Times New Roman" w:cs="Times New Roman"/>
          <w:sz w:val="20"/>
          <w:szCs w:val="20"/>
        </w:rPr>
        <w:t>prowadzonych</w:t>
      </w:r>
      <w:r w:rsidRPr="00C9052B">
        <w:rPr>
          <w:rFonts w:ascii="Times New Roman" w:hAnsi="Times New Roman" w:cs="Times New Roman"/>
          <w:sz w:val="20"/>
          <w:szCs w:val="20"/>
        </w:rPr>
        <w:t xml:space="preserve">, w tym przygotowanie </w:t>
      </w:r>
      <w:r>
        <w:rPr>
          <w:rFonts w:ascii="Times New Roman" w:hAnsi="Times New Roman" w:cs="Times New Roman"/>
          <w:sz w:val="20"/>
          <w:szCs w:val="20"/>
        </w:rPr>
        <w:t>scenariuszy</w:t>
      </w:r>
      <w:r w:rsidRPr="00C9052B">
        <w:rPr>
          <w:rFonts w:ascii="Times New Roman" w:hAnsi="Times New Roman" w:cs="Times New Roman"/>
          <w:sz w:val="20"/>
          <w:szCs w:val="20"/>
        </w:rPr>
        <w:t xml:space="preserve"> lekcji,</w:t>
      </w:r>
    </w:p>
    <w:p w14:paraId="133D379B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organizowaniu pracy w grupach,</w:t>
      </w:r>
    </w:p>
    <w:p w14:paraId="2E8B01F6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przygotowywaniu pomocy dydaktycznych,</w:t>
      </w:r>
    </w:p>
    <w:p w14:paraId="25D70D3D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wykorzystywaniu środków multimedialnych i technologii informacyjnej w pracy dydaktycznej,</w:t>
      </w:r>
    </w:p>
    <w:p w14:paraId="4623B2F4" w14:textId="77777777" w:rsidR="00A15BFC" w:rsidRPr="00C9052B" w:rsidRDefault="00A15BFC" w:rsidP="00A15B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kontrolowaniu i ocenianiu uczniów,</w:t>
      </w:r>
    </w:p>
    <w:p w14:paraId="629513A7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lastRenderedPageBreak/>
        <w:t>podejmowaniu działań na rzecz uczniów ze specjalnymi potrzebami edukacyjnymi, w tym uczniów szczególnie uzdolnionych,</w:t>
      </w:r>
    </w:p>
    <w:p w14:paraId="0C1FE5C8" w14:textId="77777777" w:rsidR="00A15BFC" w:rsidRPr="00C9052B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organizowaniu przestrzeni klasy,</w:t>
      </w:r>
    </w:p>
    <w:p w14:paraId="3EBEE3A7" w14:textId="77777777" w:rsidR="00A15BFC" w:rsidRDefault="00A15BFC" w:rsidP="00A15B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>podejmowaniu działań w zakresie udzielania pomocy psychologiczno-pedagogicznej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3047C6" w14:textId="77777777" w:rsidR="00A15BFC" w:rsidRPr="00F62711" w:rsidRDefault="00A15BFC" w:rsidP="00A15BFC">
      <w:pPr>
        <w:pStyle w:val="Akapitzlist"/>
        <w:autoSpaceDE w:val="0"/>
        <w:autoSpaceDN w:val="0"/>
        <w:adjustRightInd w:val="0"/>
        <w:spacing w:before="24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3E430F" w14:textId="77777777" w:rsidR="00A15BFC" w:rsidRPr="00C92679" w:rsidRDefault="00A15BFC" w:rsidP="00A15BF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679">
        <w:rPr>
          <w:rFonts w:ascii="Times New Roman" w:hAnsi="Times New Roman" w:cs="Times New Roman"/>
          <w:b/>
          <w:bCs/>
          <w:i/>
          <w:sz w:val="24"/>
          <w:szCs w:val="24"/>
        </w:rPr>
        <w:t>Organizacja i przebieg praktyki</w:t>
      </w:r>
    </w:p>
    <w:p w14:paraId="269F5EE8" w14:textId="77777777" w:rsidR="00A15BFC" w:rsidRPr="00C9052B" w:rsidRDefault="00A15BFC" w:rsidP="00A15BFC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Przed rozpoczęciem semestru V kierunkowy opiekun praktyk</w:t>
      </w:r>
      <w:r>
        <w:rPr>
          <w:rStyle w:val="Odwoanieprzypisudolnego"/>
          <w:sz w:val="20"/>
          <w:szCs w:val="20"/>
        </w:rPr>
        <w:footnoteReference w:id="1"/>
      </w:r>
      <w:r w:rsidRPr="00C9052B">
        <w:rPr>
          <w:sz w:val="20"/>
          <w:szCs w:val="20"/>
        </w:rPr>
        <w:t xml:space="preserve"> przygotowuje listy studentów odbywających praktykę dydaktyczną śródroczną, podzielonych na grupy liczące od 8 do 12 osób, z nazwą podmiotu prowadzącego praktykę oraz z przypisanym opiekunem prowadzącym ze strony tegoż podmiotu. Kierunkowy opiekun praktyk informuje studentów o terminie i miejscu odbywania praktyki dydaktycznej śródrocznej. Nie później niż 30 dni po zakończeniu praktyki </w:t>
      </w:r>
      <w:r>
        <w:rPr>
          <w:sz w:val="20"/>
          <w:szCs w:val="20"/>
        </w:rPr>
        <w:t>k</w:t>
      </w:r>
      <w:r w:rsidRPr="00C9052B">
        <w:rPr>
          <w:sz w:val="20"/>
          <w:szCs w:val="20"/>
        </w:rPr>
        <w:t xml:space="preserve">ierunkowy </w:t>
      </w:r>
      <w:r>
        <w:rPr>
          <w:sz w:val="20"/>
          <w:szCs w:val="20"/>
        </w:rPr>
        <w:t>o</w:t>
      </w:r>
      <w:r w:rsidRPr="00C9052B">
        <w:rPr>
          <w:sz w:val="20"/>
          <w:szCs w:val="20"/>
        </w:rPr>
        <w:t xml:space="preserve">piekun </w:t>
      </w:r>
      <w:r>
        <w:rPr>
          <w:sz w:val="20"/>
          <w:szCs w:val="20"/>
        </w:rPr>
        <w:t>p</w:t>
      </w:r>
      <w:r w:rsidRPr="00C9052B">
        <w:rPr>
          <w:sz w:val="20"/>
          <w:szCs w:val="20"/>
        </w:rPr>
        <w:t xml:space="preserve">raktyk dostarcza do </w:t>
      </w:r>
      <w:r>
        <w:rPr>
          <w:sz w:val="20"/>
          <w:szCs w:val="20"/>
        </w:rPr>
        <w:t>u</w:t>
      </w:r>
      <w:r w:rsidRPr="00C9052B">
        <w:rPr>
          <w:sz w:val="20"/>
          <w:szCs w:val="20"/>
        </w:rPr>
        <w:t xml:space="preserve">czelni listę studentów, którzy spełniają warunki do zaliczenia praktyki oraz listę studentów, którzy nie zaliczyli, bądź nie odbyli praktyki z podaniem przyczyny. Kierunkowy </w:t>
      </w:r>
      <w:r>
        <w:rPr>
          <w:sz w:val="20"/>
          <w:szCs w:val="20"/>
        </w:rPr>
        <w:t>o</w:t>
      </w:r>
      <w:r w:rsidRPr="00C9052B">
        <w:rPr>
          <w:sz w:val="20"/>
          <w:szCs w:val="20"/>
        </w:rPr>
        <w:t xml:space="preserve">piekun </w:t>
      </w:r>
      <w:r>
        <w:rPr>
          <w:sz w:val="20"/>
          <w:szCs w:val="20"/>
        </w:rPr>
        <w:t>p</w:t>
      </w:r>
      <w:r w:rsidRPr="00C9052B">
        <w:rPr>
          <w:sz w:val="20"/>
          <w:szCs w:val="20"/>
        </w:rPr>
        <w:t>raktyk odbiera od osoby hospitującej praktykę śródroczną szczegółowe sprawozdanie z hospitacji i dostarcza do właściwej jednostki organizacyjnej Uczelni w celu archiwizacji. Sprawozdanie z hospitacji powinno zawierać:</w:t>
      </w:r>
    </w:p>
    <w:p w14:paraId="4B08B68F" w14:textId="77777777" w:rsidR="00A15BFC" w:rsidRPr="00C9052B" w:rsidRDefault="00A15BFC" w:rsidP="00A15BFC">
      <w:pPr>
        <w:pStyle w:val="NormalnyWeb"/>
        <w:shd w:val="clear" w:color="auto" w:fill="FFFFFF"/>
        <w:spacing w:before="24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1) określenie czasu praktyki: data poszczególnych zajęć i liczba godzin,</w:t>
      </w:r>
    </w:p>
    <w:p w14:paraId="28506258" w14:textId="77777777" w:rsidR="00A15BFC" w:rsidRPr="00C9052B" w:rsidRDefault="00A15BFC" w:rsidP="00A15BFC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2) określenie miejsca praktyki,</w:t>
      </w:r>
    </w:p>
    <w:p w14:paraId="2ED98E01" w14:textId="77777777" w:rsidR="00A15BFC" w:rsidRPr="00C9052B" w:rsidRDefault="00A15BFC" w:rsidP="00A15BFC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3) wskazanie realizowanych tematów wraz z krótkim opisem zajęć,</w:t>
      </w:r>
    </w:p>
    <w:p w14:paraId="6B299381" w14:textId="77777777" w:rsidR="00A15BFC" w:rsidRPr="00C9052B" w:rsidRDefault="00A15BFC" w:rsidP="00A15BFC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4) uwagi własne.</w:t>
      </w:r>
    </w:p>
    <w:p w14:paraId="350C9F38" w14:textId="77777777" w:rsidR="00A15BFC" w:rsidRPr="00C9052B" w:rsidRDefault="00A15BFC" w:rsidP="00A15BFC">
      <w:pPr>
        <w:pStyle w:val="NormalnyWeb"/>
        <w:shd w:val="clear" w:color="auto" w:fill="FFFFFF"/>
        <w:spacing w:before="240" w:beforeAutospacing="0" w:after="0"/>
        <w:jc w:val="both"/>
        <w:rPr>
          <w:sz w:val="20"/>
          <w:szCs w:val="20"/>
        </w:rPr>
      </w:pPr>
      <w:r w:rsidRPr="00C9052B">
        <w:rPr>
          <w:sz w:val="20"/>
          <w:szCs w:val="20"/>
        </w:rPr>
        <w:t>Każde takie sprawozdanie musi być podpisane przez nauczyciela prowadzącego lekcję lub przez dyrektora danej szkoły.</w:t>
      </w:r>
    </w:p>
    <w:p w14:paraId="4044FBCA" w14:textId="77777777" w:rsidR="00A15BFC" w:rsidRPr="009E0A93" w:rsidRDefault="00A15BFC" w:rsidP="00A15BFC">
      <w:pPr>
        <w:spacing w:before="24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E0A93">
        <w:rPr>
          <w:rFonts w:ascii="Times New Roman" w:hAnsi="Times New Roman" w:cs="Times New Roman"/>
          <w:b/>
          <w:i/>
          <w:color w:val="FF0000"/>
          <w:sz w:val="24"/>
          <w:szCs w:val="24"/>
        </w:rPr>
        <w:t>Szczegółowe instrukcje</w:t>
      </w:r>
    </w:p>
    <w:p w14:paraId="317C430F" w14:textId="77777777" w:rsidR="00A15BFC" w:rsidRPr="009E0A93" w:rsidRDefault="00A15BFC" w:rsidP="00A15BFC">
      <w:pPr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E0A93">
        <w:rPr>
          <w:rFonts w:ascii="Times New Roman" w:hAnsi="Times New Roman" w:cs="Times New Roman"/>
          <w:color w:val="FF0000"/>
          <w:sz w:val="20"/>
          <w:szCs w:val="20"/>
        </w:rPr>
        <w:t>1)    Praktyka powinna się odbywać równolegle z zajęciami na uczelni.</w:t>
      </w:r>
    </w:p>
    <w:p w14:paraId="072565A7" w14:textId="77777777" w:rsidR="00A15BFC" w:rsidRPr="009E0A93" w:rsidRDefault="00A15BFC" w:rsidP="00A15BF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E0A93">
        <w:rPr>
          <w:rFonts w:ascii="Times New Roman" w:hAnsi="Times New Roman" w:cs="Times New Roman"/>
          <w:color w:val="FF0000"/>
          <w:sz w:val="20"/>
          <w:szCs w:val="20"/>
        </w:rPr>
        <w:t>Obecność na praktyce jest obowiązkowa.</w:t>
      </w:r>
    </w:p>
    <w:p w14:paraId="40B96AEB" w14:textId="77777777" w:rsidR="00A15BFC" w:rsidRPr="009E0A93" w:rsidRDefault="00A15BFC" w:rsidP="00A15BF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E0A93">
        <w:rPr>
          <w:rFonts w:ascii="Times New Roman" w:hAnsi="Times New Roman" w:cs="Times New Roman"/>
          <w:color w:val="FF0000"/>
          <w:sz w:val="20"/>
          <w:szCs w:val="20"/>
        </w:rPr>
        <w:t>W przypadku nieobecności w czasie praktyki student zobowiązany jest do odrobienia zaległych godzin w innym terminie.</w:t>
      </w:r>
    </w:p>
    <w:p w14:paraId="24479C81" w14:textId="77777777" w:rsidR="00A15BFC" w:rsidRPr="009E0A93" w:rsidRDefault="00A15BFC" w:rsidP="00A15B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E0A93">
        <w:rPr>
          <w:rFonts w:ascii="Times New Roman" w:hAnsi="Times New Roman" w:cs="Times New Roman"/>
          <w:color w:val="FF0000"/>
          <w:sz w:val="20"/>
          <w:szCs w:val="20"/>
        </w:rPr>
        <w:t xml:space="preserve">Student kierowany na praktykę w Szkole winien posiadać udokumentowane szkolenie w zakresie BHP, dokumenty potwierdzające ubezpieczenie NNW </w:t>
      </w:r>
      <w:r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9E0A93">
        <w:rPr>
          <w:rFonts w:ascii="Times New Roman" w:hAnsi="Times New Roman" w:cs="Times New Roman"/>
          <w:color w:val="FF0000"/>
          <w:sz w:val="20"/>
          <w:szCs w:val="20"/>
        </w:rPr>
        <w:t xml:space="preserve"> OC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9E0A93">
        <w:rPr>
          <w:rFonts w:ascii="Times New Roman" w:hAnsi="Times New Roman" w:cs="Times New Roman"/>
          <w:color w:val="FF0000"/>
          <w:sz w:val="20"/>
          <w:szCs w:val="20"/>
        </w:rPr>
        <w:t>które student zapewnia we własnym zakresie</w:t>
      </w:r>
      <w:r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9E0A93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zaświadczenie z sądu o niekaralności, oświadczenie o zapoznaniu się ze standardami ochrony przed krzywdzeniem </w:t>
      </w:r>
      <w:r w:rsidRPr="00B177CE">
        <w:rPr>
          <w:rFonts w:ascii="Times New Roman" w:hAnsi="Times New Roman" w:cs="Times New Roman"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standardy są dostępne na stronie: </w:t>
      </w:r>
      <w:hyperlink r:id="rId11" w:history="1">
        <w:hyperlink r:id="rId12" w:history="1">
          <w:r w:rsidRPr="00EA1541">
            <w:rPr>
              <w:rStyle w:val="Hipercze"/>
            </w:rPr>
            <w:t>Standardy ochrony dzieci przed krzywdzeniem | Szkoła Podstawowa nr 27 w Kielcach (kielce.eu)</w:t>
          </w:r>
        </w:hyperlink>
      </w:hyperlink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E0A93">
        <w:rPr>
          <w:rFonts w:ascii="Times New Roman" w:hAnsi="Times New Roman" w:cs="Times New Roman"/>
          <w:color w:val="FF0000"/>
          <w:sz w:val="20"/>
          <w:szCs w:val="20"/>
        </w:rPr>
        <w:t>oraz dowód tożsamości i identyfikator.</w:t>
      </w:r>
    </w:p>
    <w:p w14:paraId="6A4BC040" w14:textId="77777777" w:rsidR="00A15BFC" w:rsidRPr="009E0A93" w:rsidRDefault="00A15BFC" w:rsidP="00A15B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9E0A93">
        <w:rPr>
          <w:rFonts w:ascii="Times New Roman" w:hAnsi="Times New Roman" w:cs="Times New Roman"/>
          <w:color w:val="FF0000"/>
          <w:sz w:val="20"/>
          <w:szCs w:val="20"/>
        </w:rPr>
        <w:t>Przed rozpoczęciem praktyki student powinien zapoznać się z regulaminem i instrukcją praktyki.</w:t>
      </w:r>
    </w:p>
    <w:p w14:paraId="771B4AB6" w14:textId="77777777" w:rsidR="00A15BFC" w:rsidRPr="00C31D94" w:rsidRDefault="00A15BFC" w:rsidP="00A15BFC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31D94">
        <w:rPr>
          <w:rFonts w:ascii="Times New Roman" w:hAnsi="Times New Roman" w:cs="Times New Roman"/>
          <w:b/>
          <w:i/>
          <w:sz w:val="24"/>
          <w:szCs w:val="24"/>
        </w:rPr>
        <w:t>Warunki zaliczenia praktyki</w:t>
      </w:r>
    </w:p>
    <w:p w14:paraId="6A5FCDC3" w14:textId="7E826358" w:rsidR="00A15BFC" w:rsidRPr="00A15BFC" w:rsidRDefault="00A15BFC" w:rsidP="00A15B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2B">
        <w:rPr>
          <w:rFonts w:ascii="Times New Roman" w:hAnsi="Times New Roman" w:cs="Times New Roman"/>
          <w:sz w:val="20"/>
          <w:szCs w:val="20"/>
        </w:rPr>
        <w:t xml:space="preserve">Zaliczenia dokonuje </w:t>
      </w:r>
      <w:r>
        <w:rPr>
          <w:rFonts w:ascii="Times New Roman" w:hAnsi="Times New Roman" w:cs="Times New Roman"/>
          <w:sz w:val="20"/>
          <w:szCs w:val="20"/>
        </w:rPr>
        <w:t xml:space="preserve">kierunkowy </w:t>
      </w:r>
      <w:r w:rsidRPr="00C9052B">
        <w:rPr>
          <w:rFonts w:ascii="Times New Roman" w:hAnsi="Times New Roman" w:cs="Times New Roman"/>
          <w:sz w:val="20"/>
          <w:szCs w:val="20"/>
        </w:rPr>
        <w:t xml:space="preserve">opiekun praktyk na podstawie karty informacyjnej o jej odbyciu, poświadczonej ze strony podmiotu, w którym odbywała się praktyka przez osobę odpowiedzialną za jej realizację, obecności praktykanta na zajęciach, jego </w:t>
      </w:r>
      <w:r>
        <w:rPr>
          <w:rFonts w:ascii="Times New Roman" w:hAnsi="Times New Roman" w:cs="Times New Roman"/>
          <w:sz w:val="20"/>
          <w:szCs w:val="20"/>
        </w:rPr>
        <w:t>przeprowadzon</w:t>
      </w:r>
      <w:r w:rsidR="00F746CE">
        <w:rPr>
          <w:rFonts w:ascii="Times New Roman" w:hAnsi="Times New Roman" w:cs="Times New Roman"/>
          <w:sz w:val="20"/>
          <w:szCs w:val="20"/>
        </w:rPr>
        <w:t>ych</w:t>
      </w:r>
      <w:r w:rsidRPr="00C9052B">
        <w:rPr>
          <w:rFonts w:ascii="Times New Roman" w:hAnsi="Times New Roman" w:cs="Times New Roman"/>
          <w:sz w:val="20"/>
          <w:szCs w:val="20"/>
        </w:rPr>
        <w:t xml:space="preserve"> lekcji oraz na podstawie złożonej dokumentacji. </w:t>
      </w:r>
    </w:p>
    <w:p w14:paraId="08248E55" w14:textId="3E5465B3" w:rsidR="009E0A93" w:rsidRPr="009E0A93" w:rsidRDefault="009E0A93" w:rsidP="053CB22B">
      <w:pPr>
        <w:pStyle w:val="Nagwek1"/>
        <w:spacing w:before="240"/>
        <w:jc w:val="both"/>
        <w:rPr>
          <w:rFonts w:ascii="Times New Roman" w:hAnsi="Times New Roman" w:cs="Times New Roman"/>
          <w:sz w:val="20"/>
          <w:szCs w:val="20"/>
        </w:rPr>
        <w:sectPr w:rsidR="009E0A93" w:rsidRPr="009E0A93" w:rsidSect="009921A3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172208101"/>
    </w:p>
    <w:p w14:paraId="3E239640" w14:textId="4F71EDFE" w:rsidR="009E0A93" w:rsidRPr="00B64588" w:rsidRDefault="009E0A93" w:rsidP="00520B5B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64588">
        <w:rPr>
          <w:rFonts w:ascii="Times New Roman" w:hAnsi="Times New Roman" w:cs="Times New Roman"/>
          <w:color w:val="auto"/>
          <w:sz w:val="24"/>
          <w:szCs w:val="24"/>
        </w:rPr>
        <w:lastRenderedPageBreak/>
        <w:t>SCENARIUSZ LEKCJI PRZEPROWADZONEJ</w:t>
      </w:r>
      <w:r w:rsidRPr="00222853">
        <w:rPr>
          <w:rStyle w:val="Odwoanieprzypisudolnego"/>
          <w:rFonts w:ascii="Times New Roman" w:hAnsi="Times New Roman" w:cs="Times New Roman"/>
          <w:color w:val="auto"/>
          <w:sz w:val="24"/>
          <w:szCs w:val="24"/>
          <w:lang w:val="en-US"/>
        </w:rPr>
        <w:footnoteReference w:id="2"/>
      </w:r>
      <w:bookmarkEnd w:id="0"/>
      <w:r w:rsidRPr="00B645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95"/>
        <w:gridCol w:w="3124"/>
        <w:gridCol w:w="981"/>
        <w:gridCol w:w="3051"/>
        <w:gridCol w:w="5084"/>
        <w:gridCol w:w="1432"/>
      </w:tblGrid>
      <w:tr w:rsidR="009E0A93" w:rsidRPr="005A1971" w14:paraId="1AFDBA58" w14:textId="77777777" w:rsidTr="0F0C1542">
        <w:trPr>
          <w:trHeight w:val="2820"/>
        </w:trPr>
        <w:tc>
          <w:tcPr>
            <w:tcW w:w="14567" w:type="dxa"/>
            <w:gridSpan w:val="6"/>
          </w:tcPr>
          <w:p w14:paraId="7647DDED" w14:textId="77777777" w:rsidR="009E0A93" w:rsidRPr="00010C46" w:rsidRDefault="009E0A93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LESSON PLAN 1              Name:                                       Class:                          Lesson no:                   Date:                      Time: </w:t>
            </w:r>
          </w:p>
          <w:p w14:paraId="3E19D4A5" w14:textId="18FC512B" w:rsidR="009E0A93" w:rsidRPr="00010C46" w:rsidRDefault="009E0A93" w:rsidP="0F0C154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Lesson aims</w:t>
            </w:r>
            <w:r w:rsidR="1FD3E7C9"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FFF880B" w14:textId="77777777" w:rsidR="009E0A93" w:rsidRPr="00010C46" w:rsidRDefault="009E0A93" w:rsidP="0F0C1542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Terminal objectives: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By</w:t>
            </w: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end of the</w:t>
            </w: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lesson, the learners will … </w:t>
            </w:r>
          </w:p>
          <w:p w14:paraId="0913007D" w14:textId="77777777" w:rsidR="009E0A93" w:rsidRPr="00010C46" w:rsidRDefault="009E0A93" w:rsidP="0F0C1542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Enabling objectives: 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During the lesson, the learners will compete the following exercises and tasks to achieve the terminal objectives:</w:t>
            </w:r>
          </w:p>
          <w:p w14:paraId="390683DE" w14:textId="77777777" w:rsidR="009E0A93" w:rsidRPr="00010C46" w:rsidRDefault="009E0A93" w:rsidP="0F0C1542">
            <w:pPr>
              <w:pStyle w:val="Default"/>
              <w:spacing w:after="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9FDA7ED" w14:textId="77777777" w:rsidR="009E0A93" w:rsidRPr="00010C46" w:rsidRDefault="009E0A93" w:rsidP="0F0C1542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Teacher’s own developmental aims:</w:t>
            </w:r>
          </w:p>
          <w:p w14:paraId="1E7F76D0" w14:textId="2E2FB674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end of the</w:t>
            </w: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F0C15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lesson, the teacher will …</w:t>
            </w:r>
          </w:p>
        </w:tc>
      </w:tr>
      <w:tr w:rsidR="009E0A93" w:rsidRPr="005A1971" w14:paraId="0088C6FF" w14:textId="77777777" w:rsidTr="0F0C1542">
        <w:trPr>
          <w:trHeight w:val="484"/>
        </w:trPr>
        <w:tc>
          <w:tcPr>
            <w:tcW w:w="4019" w:type="dxa"/>
            <w:gridSpan w:val="2"/>
          </w:tcPr>
          <w:p w14:paraId="12E27EF7" w14:textId="55FA7223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Topic</w:t>
            </w: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/function</w:t>
            </w:r>
            <w:r w:rsidR="615A5EA3"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032" w:type="dxa"/>
            <w:gridSpan w:val="2"/>
            <w:vMerge w:val="restart"/>
          </w:tcPr>
          <w:p w14:paraId="162D77AA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New vocabulary</w:t>
            </w:r>
          </w:p>
        </w:tc>
        <w:tc>
          <w:tcPr>
            <w:tcW w:w="6516" w:type="dxa"/>
            <w:gridSpan w:val="2"/>
            <w:vMerge w:val="restart"/>
          </w:tcPr>
          <w:p w14:paraId="6954757E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Assumed knowledge </w:t>
            </w:r>
          </w:p>
          <w:p w14:paraId="682C6093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81E6A2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77998A9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EE273FE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Anticipated problems / possible solutions</w:t>
            </w:r>
          </w:p>
        </w:tc>
      </w:tr>
      <w:tr w:rsidR="009E0A93" w:rsidRPr="00FB1529" w14:paraId="372CDF1F" w14:textId="77777777" w:rsidTr="0F0C1542">
        <w:trPr>
          <w:trHeight w:val="561"/>
        </w:trPr>
        <w:tc>
          <w:tcPr>
            <w:tcW w:w="4019" w:type="dxa"/>
            <w:gridSpan w:val="2"/>
          </w:tcPr>
          <w:p w14:paraId="1A46D185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New structures</w:t>
            </w:r>
          </w:p>
          <w:p w14:paraId="29E0AD97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  <w:gridSpan w:val="2"/>
            <w:vMerge/>
          </w:tcPr>
          <w:p w14:paraId="2B7049C5" w14:textId="77777777" w:rsidR="009E0A93" w:rsidRPr="00010C46" w:rsidRDefault="009E0A93" w:rsidP="005704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16" w:type="dxa"/>
            <w:gridSpan w:val="2"/>
            <w:vMerge/>
          </w:tcPr>
          <w:p w14:paraId="0DCAC67A" w14:textId="77777777" w:rsidR="009E0A93" w:rsidRPr="00010C46" w:rsidRDefault="009E0A93" w:rsidP="005704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E0A93" w:rsidRPr="00F86E8C" w14:paraId="13B7D099" w14:textId="77777777" w:rsidTr="0F0C1542">
        <w:trPr>
          <w:trHeight w:val="555"/>
        </w:trPr>
        <w:tc>
          <w:tcPr>
            <w:tcW w:w="4019" w:type="dxa"/>
            <w:gridSpan w:val="2"/>
          </w:tcPr>
          <w:p w14:paraId="4F786B36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Phonology points</w:t>
            </w:r>
          </w:p>
          <w:p w14:paraId="59B5C896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  <w:gridSpan w:val="2"/>
            <w:vMerge/>
          </w:tcPr>
          <w:p w14:paraId="2DDD17C2" w14:textId="77777777" w:rsidR="009E0A93" w:rsidRPr="00010C46" w:rsidRDefault="009E0A93" w:rsidP="005704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16" w:type="dxa"/>
            <w:gridSpan w:val="2"/>
            <w:vMerge/>
          </w:tcPr>
          <w:p w14:paraId="15E52B38" w14:textId="77777777" w:rsidR="009E0A93" w:rsidRPr="00010C46" w:rsidRDefault="009E0A93" w:rsidP="005704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E0A93" w:rsidRPr="00057403" w14:paraId="6D398CBA" w14:textId="77777777" w:rsidTr="0F0C1542">
        <w:trPr>
          <w:trHeight w:val="138"/>
        </w:trPr>
        <w:tc>
          <w:tcPr>
            <w:tcW w:w="895" w:type="dxa"/>
          </w:tcPr>
          <w:p w14:paraId="0DCA3B7A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STAGE</w:t>
            </w:r>
          </w:p>
        </w:tc>
        <w:tc>
          <w:tcPr>
            <w:tcW w:w="3124" w:type="dxa"/>
          </w:tcPr>
          <w:p w14:paraId="22586C26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981" w:type="dxa"/>
          </w:tcPr>
          <w:p w14:paraId="3539A374" w14:textId="77777777" w:rsidR="009E0A93" w:rsidRPr="00010C46" w:rsidRDefault="009E0A93" w:rsidP="0F0C1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Interaction</w:t>
            </w:r>
          </w:p>
          <w:p w14:paraId="7F407513" w14:textId="77777777" w:rsidR="009E0A93" w:rsidRPr="00010C46" w:rsidRDefault="009E0A93" w:rsidP="0F0C1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patterns</w:t>
            </w:r>
          </w:p>
        </w:tc>
        <w:tc>
          <w:tcPr>
            <w:tcW w:w="3051" w:type="dxa"/>
          </w:tcPr>
          <w:p w14:paraId="66D8553B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STUDENTS’ ACTIVITY</w:t>
            </w:r>
          </w:p>
        </w:tc>
        <w:tc>
          <w:tcPr>
            <w:tcW w:w="5084" w:type="dxa"/>
          </w:tcPr>
          <w:p w14:paraId="144AB80A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1432" w:type="dxa"/>
          </w:tcPr>
          <w:p w14:paraId="118317ED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TIMING &amp; MATERIALS</w:t>
            </w:r>
          </w:p>
        </w:tc>
      </w:tr>
      <w:tr w:rsidR="009E0A93" w:rsidRPr="00F86E8C" w14:paraId="08B8F6A6" w14:textId="77777777" w:rsidTr="0F0C1542">
        <w:trPr>
          <w:trHeight w:val="504"/>
        </w:trPr>
        <w:tc>
          <w:tcPr>
            <w:tcW w:w="895" w:type="dxa"/>
          </w:tcPr>
          <w:p w14:paraId="53D8AD29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24B880A8" w14:textId="56690B4F" w:rsidR="009E0A93" w:rsidRPr="00010C46" w:rsidRDefault="009E0A93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552C7EED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270E3865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67963C8D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099DE077" w14:textId="77777777" w:rsidR="009E0A93" w:rsidRPr="00010C46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A93" w:rsidRPr="00F86E8C" w14:paraId="789B07BA" w14:textId="77777777" w:rsidTr="0F0C1542">
        <w:trPr>
          <w:trHeight w:val="345"/>
        </w:trPr>
        <w:tc>
          <w:tcPr>
            <w:tcW w:w="895" w:type="dxa"/>
          </w:tcPr>
          <w:p w14:paraId="263874DA" w14:textId="080F72B5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75C8ACE8" w14:textId="61003179" w:rsidR="009E0A93" w:rsidRDefault="009E0A93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2E9E426F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0867636F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015E5B44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1BDFED30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A93" w:rsidRPr="00F86E8C" w14:paraId="3B573A37" w14:textId="77777777" w:rsidTr="0F0C1542">
        <w:trPr>
          <w:trHeight w:val="375"/>
        </w:trPr>
        <w:tc>
          <w:tcPr>
            <w:tcW w:w="895" w:type="dxa"/>
          </w:tcPr>
          <w:p w14:paraId="59438BE8" w14:textId="580678E0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0F5B20B8" w14:textId="77777777" w:rsidR="009E0A93" w:rsidRDefault="009E0A93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3602F9BA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2B3327F8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64910EF0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2BF6EFB8" w14:textId="77777777" w:rsidR="009E0A93" w:rsidRPr="00F86E8C" w:rsidRDefault="009E0A93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7867" w:rsidRPr="00F86E8C" w14:paraId="24CEBDFA" w14:textId="77777777" w:rsidTr="0F0C1542">
        <w:trPr>
          <w:trHeight w:val="375"/>
        </w:trPr>
        <w:tc>
          <w:tcPr>
            <w:tcW w:w="895" w:type="dxa"/>
          </w:tcPr>
          <w:p w14:paraId="4C6488F7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47E74352" w14:textId="77777777" w:rsidR="000A7867" w:rsidRDefault="000A7867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0E0E8798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5E748DC9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3870415F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45889BD3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7867" w:rsidRPr="00F86E8C" w14:paraId="1BA8A687" w14:textId="77777777" w:rsidTr="0F0C1542">
        <w:trPr>
          <w:trHeight w:val="375"/>
        </w:trPr>
        <w:tc>
          <w:tcPr>
            <w:tcW w:w="895" w:type="dxa"/>
          </w:tcPr>
          <w:p w14:paraId="61FBF3C9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19C44196" w14:textId="77777777" w:rsidR="000A7867" w:rsidRDefault="000A7867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1914C99F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4D87A018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67158F8F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41314ECB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7867" w:rsidRPr="00F86E8C" w14:paraId="4F9932CE" w14:textId="77777777" w:rsidTr="0F0C1542">
        <w:trPr>
          <w:trHeight w:val="375"/>
        </w:trPr>
        <w:tc>
          <w:tcPr>
            <w:tcW w:w="895" w:type="dxa"/>
          </w:tcPr>
          <w:p w14:paraId="4D5179F7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</w:tcPr>
          <w:p w14:paraId="49C0CADA" w14:textId="77777777" w:rsidR="000A7867" w:rsidRDefault="000A7867" w:rsidP="0F0C154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14:paraId="0432EA09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</w:tcPr>
          <w:p w14:paraId="304910C5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84" w:type="dxa"/>
          </w:tcPr>
          <w:p w14:paraId="7E152390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0C024EE4" w14:textId="77777777" w:rsidR="000A7867" w:rsidRPr="00F86E8C" w:rsidRDefault="000A7867" w:rsidP="0F0C1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20B5B" w:rsidRPr="005A1971" w14:paraId="76680C48" w14:textId="77777777" w:rsidTr="0F0C1542">
        <w:trPr>
          <w:trHeight w:val="275"/>
        </w:trPr>
        <w:tc>
          <w:tcPr>
            <w:tcW w:w="14567" w:type="dxa"/>
            <w:gridSpan w:val="6"/>
          </w:tcPr>
          <w:p w14:paraId="3E55A357" w14:textId="745B77D4" w:rsidR="00520B5B" w:rsidRPr="00520B5B" w:rsidRDefault="7309A09F" w:rsidP="0F0C1542">
            <w:pPr>
              <w:pStyle w:val="Tekstprzypisudolneg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F0C15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Reflection-on-action</w:t>
            </w:r>
            <w:r w:rsidR="00520B5B" w:rsidRPr="0F0C15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r w:rsidR="00520B5B" w:rsidRPr="0F0C15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Here the teacher should evaluate whether pupils have accomplished the terminal objectives and the enabling objectives and why/why not.)</w:t>
            </w:r>
          </w:p>
        </w:tc>
      </w:tr>
    </w:tbl>
    <w:p w14:paraId="7D750EAB" w14:textId="77777777" w:rsidR="009E0A93" w:rsidRPr="00F746CE" w:rsidRDefault="009E0A93" w:rsidP="0F0C1542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E0A93" w:rsidRPr="00F746CE" w:rsidSect="009E0A9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23D46D" w14:textId="5EEA222E" w:rsidR="00520B5B" w:rsidRPr="00520B5B" w:rsidRDefault="00520B5B" w:rsidP="00520B5B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75AA88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PROTOKOŁY LEKCJI OBSERWOWANYCH </w:t>
      </w:r>
      <w:r w:rsidR="576A5490" w:rsidRPr="75AA881A">
        <w:rPr>
          <w:rFonts w:ascii="Times New Roman" w:hAnsi="Times New Roman" w:cs="Times New Roman"/>
          <w:color w:val="auto"/>
          <w:sz w:val="24"/>
          <w:szCs w:val="24"/>
        </w:rPr>
        <w:t>- przykładowy protokół</w:t>
      </w:r>
    </w:p>
    <w:p w14:paraId="33990D13" w14:textId="77777777" w:rsidR="00520B5B" w:rsidRPr="00520B5B" w:rsidRDefault="00520B5B" w:rsidP="00520B5B">
      <w:pPr>
        <w:pStyle w:val="Nagwek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520B5B">
        <w:rPr>
          <w:rFonts w:ascii="Times New Roman" w:hAnsi="Times New Roman" w:cs="Times New Roman"/>
          <w:color w:val="auto"/>
          <w:sz w:val="24"/>
          <w:szCs w:val="24"/>
        </w:rPr>
        <w:t>Lesson</w:t>
      </w:r>
      <w:proofErr w:type="spellEnd"/>
      <w:r w:rsidRPr="00520B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20B5B">
        <w:rPr>
          <w:rFonts w:ascii="Times New Roman" w:hAnsi="Times New Roman" w:cs="Times New Roman"/>
          <w:color w:val="auto"/>
          <w:sz w:val="24"/>
          <w:szCs w:val="24"/>
        </w:rPr>
        <w:t>Observation</w:t>
      </w:r>
      <w:proofErr w:type="spellEnd"/>
      <w:r w:rsidRPr="00520B5B">
        <w:rPr>
          <w:rFonts w:ascii="Times New Roman" w:hAnsi="Times New Roman" w:cs="Times New Roman"/>
          <w:color w:val="auto"/>
          <w:sz w:val="24"/>
          <w:szCs w:val="24"/>
        </w:rPr>
        <w:t xml:space="preserve"> no 1</w:t>
      </w:r>
    </w:p>
    <w:p w14:paraId="11976394" w14:textId="77777777" w:rsidR="00520B5B" w:rsidRPr="00520B5B" w:rsidRDefault="00520B5B" w:rsidP="00520B5B">
      <w:pPr>
        <w:rPr>
          <w:rFonts w:ascii="Times New Roman" w:hAnsi="Times New Roman" w:cs="Times New Roman"/>
        </w:rPr>
      </w:pPr>
      <w:proofErr w:type="spellStart"/>
      <w:r w:rsidRPr="00520B5B">
        <w:rPr>
          <w:rFonts w:ascii="Times New Roman" w:hAnsi="Times New Roman" w:cs="Times New Roman"/>
        </w:rPr>
        <w:t>Date</w:t>
      </w:r>
      <w:proofErr w:type="spellEnd"/>
      <w:r w:rsidRPr="00520B5B">
        <w:rPr>
          <w:rFonts w:ascii="Times New Roman" w:hAnsi="Times New Roman" w:cs="Times New Roman"/>
        </w:rPr>
        <w:t>:</w:t>
      </w:r>
    </w:p>
    <w:p w14:paraId="77D3EECB" w14:textId="77777777" w:rsidR="00520B5B" w:rsidRPr="00520B5B" w:rsidRDefault="00520B5B" w:rsidP="00520B5B">
      <w:pPr>
        <w:rPr>
          <w:rFonts w:ascii="Times New Roman" w:hAnsi="Times New Roman" w:cs="Times New Roman"/>
        </w:rPr>
      </w:pPr>
      <w:r w:rsidRPr="00520B5B">
        <w:rPr>
          <w:rFonts w:ascii="Times New Roman" w:hAnsi="Times New Roman" w:cs="Times New Roman"/>
        </w:rPr>
        <w:t xml:space="preserve">Class: </w:t>
      </w:r>
    </w:p>
    <w:p w14:paraId="187CCD45" w14:textId="77777777" w:rsidR="00520B5B" w:rsidRPr="00520B5B" w:rsidRDefault="00520B5B" w:rsidP="00520B5B">
      <w:pPr>
        <w:rPr>
          <w:rFonts w:ascii="Times New Roman" w:hAnsi="Times New Roman" w:cs="Times New Roman"/>
        </w:rPr>
      </w:pPr>
      <w:proofErr w:type="spellStart"/>
      <w:r w:rsidRPr="00520B5B">
        <w:rPr>
          <w:rFonts w:ascii="Times New Roman" w:hAnsi="Times New Roman" w:cs="Times New Roman"/>
        </w:rPr>
        <w:t>Subject</w:t>
      </w:r>
      <w:proofErr w:type="spellEnd"/>
      <w:r w:rsidRPr="00520B5B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153"/>
        <w:gridCol w:w="4536"/>
      </w:tblGrid>
      <w:tr w:rsidR="00520B5B" w:rsidRPr="00520B5B" w14:paraId="3AF5A972" w14:textId="77777777" w:rsidTr="00520B5B">
        <w:tc>
          <w:tcPr>
            <w:tcW w:w="1728" w:type="dxa"/>
            <w:shd w:val="clear" w:color="auto" w:fill="auto"/>
          </w:tcPr>
          <w:p w14:paraId="06DB9CB9" w14:textId="77777777" w:rsidR="00520B5B" w:rsidRPr="00520B5B" w:rsidRDefault="00520B5B" w:rsidP="0055612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20B5B">
              <w:rPr>
                <w:rFonts w:ascii="Times New Roman" w:hAnsi="Times New Roman" w:cs="Times New Roman"/>
                <w:lang w:val="en-GB"/>
              </w:rPr>
              <w:t>Lesson stages</w:t>
            </w:r>
          </w:p>
        </w:tc>
        <w:tc>
          <w:tcPr>
            <w:tcW w:w="9153" w:type="dxa"/>
            <w:shd w:val="clear" w:color="auto" w:fill="auto"/>
          </w:tcPr>
          <w:p w14:paraId="321811B7" w14:textId="77777777" w:rsidR="00520B5B" w:rsidRPr="00520B5B" w:rsidRDefault="00520B5B" w:rsidP="0055612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20B5B">
              <w:rPr>
                <w:rFonts w:ascii="Times New Roman" w:hAnsi="Times New Roman" w:cs="Times New Roman"/>
                <w:lang w:val="en-GB"/>
              </w:rPr>
              <w:t xml:space="preserve">What does </w:t>
            </w:r>
            <w:proofErr w:type="spellStart"/>
            <w:r w:rsidRPr="00520B5B">
              <w:rPr>
                <w:rFonts w:ascii="Times New Roman" w:hAnsi="Times New Roman" w:cs="Times New Roman"/>
                <w:lang w:val="en-GB"/>
              </w:rPr>
              <w:t>T</w:t>
            </w:r>
            <w:proofErr w:type="spellEnd"/>
            <w:r w:rsidRPr="00520B5B">
              <w:rPr>
                <w:rFonts w:ascii="Times New Roman" w:hAnsi="Times New Roman" w:cs="Times New Roman"/>
                <w:lang w:val="en-GB"/>
              </w:rPr>
              <w:t xml:space="preserve"> do? / what do Ss do?</w:t>
            </w:r>
          </w:p>
        </w:tc>
        <w:tc>
          <w:tcPr>
            <w:tcW w:w="4536" w:type="dxa"/>
            <w:shd w:val="clear" w:color="auto" w:fill="auto"/>
          </w:tcPr>
          <w:p w14:paraId="606C6F46" w14:textId="77777777" w:rsidR="00520B5B" w:rsidRPr="00520B5B" w:rsidRDefault="00520B5B" w:rsidP="0055612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20B5B">
              <w:rPr>
                <w:rFonts w:ascii="Times New Roman" w:hAnsi="Times New Roman" w:cs="Times New Roman"/>
                <w:lang w:val="en-GB"/>
              </w:rPr>
              <w:t>Comments</w:t>
            </w:r>
          </w:p>
        </w:tc>
      </w:tr>
      <w:tr w:rsidR="00520B5B" w:rsidRPr="00520B5B" w14:paraId="0EE83DEC" w14:textId="77777777" w:rsidTr="00520B5B">
        <w:tc>
          <w:tcPr>
            <w:tcW w:w="1728" w:type="dxa"/>
            <w:shd w:val="clear" w:color="auto" w:fill="auto"/>
          </w:tcPr>
          <w:p w14:paraId="7D724C28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24E0A141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589704DE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34A292B7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5BE336B1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36B617B1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  <w:p w14:paraId="02B7B0A7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  <w:shd w:val="clear" w:color="auto" w:fill="auto"/>
          </w:tcPr>
          <w:p w14:paraId="5C00B7DB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29A2773" w14:textId="77777777" w:rsidR="00520B5B" w:rsidRPr="00520B5B" w:rsidRDefault="00520B5B" w:rsidP="00556127">
            <w:pPr>
              <w:rPr>
                <w:rFonts w:ascii="Times New Roman" w:hAnsi="Times New Roman" w:cs="Times New Roman"/>
              </w:rPr>
            </w:pPr>
          </w:p>
        </w:tc>
      </w:tr>
    </w:tbl>
    <w:p w14:paraId="305839C9" w14:textId="77777777" w:rsidR="00520B5B" w:rsidRDefault="00520B5B" w:rsidP="00A15BF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520B5B" w:rsidSect="00520B5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2E49D64" w14:textId="4B98031B" w:rsidR="00A15BFC" w:rsidRPr="00A15BFC" w:rsidRDefault="00A15BFC" w:rsidP="6F2D123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6F2D123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WYKAZ</w:t>
      </w:r>
    </w:p>
    <w:p w14:paraId="3776D102" w14:textId="77777777" w:rsidR="00A15BFC" w:rsidRPr="00A15BFC" w:rsidRDefault="00A15BFC" w:rsidP="00A15BF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15BFC">
        <w:rPr>
          <w:rFonts w:ascii="Times New Roman" w:hAnsi="Times New Roman" w:cs="Times New Roman"/>
          <w:b/>
          <w:color w:val="000000"/>
          <w:sz w:val="20"/>
          <w:szCs w:val="20"/>
        </w:rPr>
        <w:t>PRZEBIEGU PRAKTYKI ZAWODOWEJ DYDAKTYCZNEJ ŚRÓDROCZNEJ</w:t>
      </w:r>
    </w:p>
    <w:p w14:paraId="643CFEBC" w14:textId="3C939D97" w:rsidR="00A15BFC" w:rsidRPr="00A15BFC" w:rsidRDefault="00A15BFC" w:rsidP="00A15BF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15BFC">
        <w:rPr>
          <w:rFonts w:ascii="Times New Roman" w:hAnsi="Times New Roman" w:cs="Times New Roman"/>
          <w:b/>
          <w:color w:val="000000"/>
          <w:sz w:val="20"/>
          <w:szCs w:val="20"/>
        </w:rPr>
        <w:t>Z JĘZYKA ANGIELSKIEGO W SZKOLE PODSTAWOWEJ</w:t>
      </w:r>
    </w:p>
    <w:p w14:paraId="4EF2F91E" w14:textId="029CB9CC" w:rsidR="00A15BFC" w:rsidRPr="00A15BFC" w:rsidRDefault="00A15BFC" w:rsidP="008E4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15BFC">
        <w:rPr>
          <w:rFonts w:ascii="Times New Roman" w:hAnsi="Times New Roman" w:cs="Times New Roman"/>
          <w:b/>
          <w:color w:val="000000"/>
          <w:sz w:val="20"/>
          <w:szCs w:val="20"/>
        </w:rPr>
        <w:t>rok akademicki/szkolny 202</w:t>
      </w:r>
      <w:r w:rsidRPr="00A15BFC">
        <w:rPr>
          <w:rFonts w:ascii="Times New Roman" w:hAnsi="Times New Roman" w:cs="Times New Roman"/>
          <w:b/>
          <w:sz w:val="20"/>
          <w:szCs w:val="20"/>
        </w:rPr>
        <w:t>4</w:t>
      </w:r>
      <w:r w:rsidRPr="00A15BFC">
        <w:rPr>
          <w:rFonts w:ascii="Times New Roman" w:hAnsi="Times New Roman" w:cs="Times New Roman"/>
          <w:b/>
          <w:color w:val="000000"/>
          <w:sz w:val="20"/>
          <w:szCs w:val="20"/>
        </w:rPr>
        <w:t>/202</w:t>
      </w:r>
      <w:r w:rsidRPr="00A15BFC">
        <w:rPr>
          <w:rFonts w:ascii="Times New Roman" w:hAnsi="Times New Roman" w:cs="Times New Roman"/>
          <w:b/>
          <w:sz w:val="20"/>
          <w:szCs w:val="20"/>
        </w:rPr>
        <w:t>5</w:t>
      </w:r>
      <w:r w:rsidR="00663F50">
        <w:rPr>
          <w:rFonts w:ascii="Times New Roman" w:hAnsi="Times New Roman" w:cs="Times New Roman"/>
          <w:b/>
          <w:sz w:val="20"/>
          <w:szCs w:val="20"/>
        </w:rPr>
        <w:t>;</w:t>
      </w:r>
      <w:r w:rsidRPr="00A15B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semestr zimowy</w:t>
      </w:r>
    </w:p>
    <w:p w14:paraId="5A4BCD10" w14:textId="77777777" w:rsidR="00A15BFC" w:rsidRPr="008E4BE9" w:rsidRDefault="00A15BFC" w:rsidP="00A15B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4BE9">
        <w:rPr>
          <w:rFonts w:ascii="Times New Roman" w:hAnsi="Times New Roman" w:cs="Times New Roman"/>
          <w:color w:val="000000"/>
          <w:sz w:val="20"/>
          <w:szCs w:val="20"/>
        </w:rPr>
        <w:t>Imię i nazwisko praktykanta:</w:t>
      </w:r>
    </w:p>
    <w:p w14:paraId="5AF31C55" w14:textId="0B73D911" w:rsidR="00A15BFC" w:rsidRPr="00A15BFC" w:rsidRDefault="00A15BFC" w:rsidP="0F0C1542">
      <w:pPr>
        <w:spacing w:after="160" w:line="257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F0C15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Nazwa i adres szkoły: </w:t>
      </w:r>
      <w:r w:rsidR="2B3824EF" w:rsidRPr="0F0C1542">
        <w:rPr>
          <w:rFonts w:ascii="Times New Roman" w:eastAsia="Times New Roman" w:hAnsi="Times New Roman" w:cs="Times New Roman"/>
          <w:sz w:val="20"/>
          <w:szCs w:val="20"/>
        </w:rPr>
        <w:t>Szkoła Podstawowa nr 27 im. K. K. Baczyńskiego w Kielcach</w:t>
      </w:r>
      <w:r w:rsidR="15AAD9EF" w:rsidRPr="0F0C1542">
        <w:rPr>
          <w:rFonts w:ascii="Times New Roman" w:eastAsia="Times New Roman" w:hAnsi="Times New Roman" w:cs="Times New Roman"/>
          <w:sz w:val="20"/>
          <w:szCs w:val="20"/>
        </w:rPr>
        <w:t>;</w:t>
      </w:r>
      <w:r w:rsidR="2B3824EF" w:rsidRPr="0F0C1542">
        <w:rPr>
          <w:rFonts w:ascii="Times New Roman" w:eastAsia="Times New Roman" w:hAnsi="Times New Roman" w:cs="Times New Roman"/>
          <w:sz w:val="20"/>
          <w:szCs w:val="20"/>
        </w:rPr>
        <w:t xml:space="preserve"> ul. Marszałkowska 96 25 - 549 Kielce</w:t>
      </w:r>
      <w:r w:rsidR="49714F4C" w:rsidRPr="0F0C1542">
        <w:rPr>
          <w:rFonts w:ascii="Times New Roman" w:eastAsia="Times New Roman" w:hAnsi="Times New Roman" w:cs="Times New Roman"/>
          <w:sz w:val="20"/>
          <w:szCs w:val="20"/>
        </w:rPr>
        <w:t>;</w:t>
      </w:r>
      <w:r>
        <w:br/>
      </w:r>
      <w:r w:rsidR="2B3824EF" w:rsidRPr="0F0C1542">
        <w:rPr>
          <w:rFonts w:ascii="Times New Roman" w:eastAsia="Times New Roman" w:hAnsi="Times New Roman" w:cs="Times New Roman"/>
          <w:sz w:val="20"/>
          <w:szCs w:val="20"/>
        </w:rPr>
        <w:t xml:space="preserve"> tel.: 41 36 76 488</w:t>
      </w:r>
      <w:r w:rsidR="5358DE5F" w:rsidRPr="0F0C1542">
        <w:rPr>
          <w:rFonts w:ascii="Times New Roman" w:eastAsia="Times New Roman" w:hAnsi="Times New Roman" w:cs="Times New Roman"/>
          <w:sz w:val="20"/>
          <w:szCs w:val="20"/>
        </w:rPr>
        <w:t>;</w:t>
      </w:r>
      <w:r w:rsidR="2B3824EF" w:rsidRPr="0F0C1542">
        <w:rPr>
          <w:rFonts w:ascii="Times New Roman" w:eastAsia="Times New Roman" w:hAnsi="Times New Roman" w:cs="Times New Roman"/>
          <w:sz w:val="20"/>
          <w:szCs w:val="20"/>
        </w:rPr>
        <w:t xml:space="preserve"> email: </w:t>
      </w:r>
      <w:hyperlink r:id="rId15">
        <w:r w:rsidR="2B3824EF" w:rsidRPr="0F0C1542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sekretariat@sp27.kielce.eu</w:t>
        </w:r>
      </w:hyperlink>
    </w:p>
    <w:p w14:paraId="02C6E642" w14:textId="6898E5B8" w:rsidR="00A15BFC" w:rsidRPr="00A15BFC" w:rsidRDefault="00A15BFC" w:rsidP="0F0C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sz w:val="20"/>
          <w:szCs w:val="20"/>
        </w:rPr>
      </w:pPr>
      <w:r w:rsidRPr="0F0C1542">
        <w:rPr>
          <w:rFonts w:ascii="Times New Roman" w:hAnsi="Times New Roman" w:cs="Times New Roman"/>
          <w:sz w:val="20"/>
          <w:szCs w:val="20"/>
        </w:rPr>
        <w:t xml:space="preserve">Data rozpoczęcia i zakończenia praktyki: </w:t>
      </w:r>
      <w:r w:rsidR="79528749" w:rsidRPr="0F0C1542">
        <w:rPr>
          <w:rFonts w:ascii="Times New Roman" w:hAnsi="Times New Roman" w:cs="Times New Roman"/>
          <w:sz w:val="20"/>
          <w:szCs w:val="20"/>
        </w:rPr>
        <w:t>02.10.2024 r. - 30.01.2025 r.</w:t>
      </w:r>
    </w:p>
    <w:p w14:paraId="237C1678" w14:textId="0A746C68" w:rsidR="00A15BFC" w:rsidRPr="00A15BFC" w:rsidRDefault="00A15BFC" w:rsidP="6F2D123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6F2D123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Wykaz lekcji obserwowanych:</w:t>
      </w:r>
    </w:p>
    <w:tbl>
      <w:tblPr>
        <w:tblW w:w="1045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32"/>
        <w:gridCol w:w="851"/>
        <w:gridCol w:w="5811"/>
        <w:gridCol w:w="2410"/>
      </w:tblGrid>
      <w:tr w:rsidR="00A15BFC" w:rsidRPr="00A15BFC" w14:paraId="315117F7" w14:textId="77777777" w:rsidTr="13F94525">
        <w:trPr>
          <w:trHeight w:val="300"/>
        </w:trPr>
        <w:tc>
          <w:tcPr>
            <w:tcW w:w="747" w:type="dxa"/>
          </w:tcPr>
          <w:p w14:paraId="6A76BEAD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32" w:type="dxa"/>
          </w:tcPr>
          <w:p w14:paraId="687DF5D2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51" w:type="dxa"/>
          </w:tcPr>
          <w:p w14:paraId="434C669C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Klasa           </w:t>
            </w:r>
          </w:p>
        </w:tc>
        <w:tc>
          <w:tcPr>
            <w:tcW w:w="5811" w:type="dxa"/>
          </w:tcPr>
          <w:p w14:paraId="65094909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Temat lekcji</w:t>
            </w:r>
          </w:p>
        </w:tc>
        <w:tc>
          <w:tcPr>
            <w:tcW w:w="2410" w:type="dxa"/>
          </w:tcPr>
          <w:p w14:paraId="3043BA5C" w14:textId="09A80959" w:rsidR="00A15BFC" w:rsidRPr="00A15BFC" w:rsidRDefault="00A15BFC" w:rsidP="6F2D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6F2D123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Materiał podręcznikowy</w:t>
            </w:r>
          </w:p>
        </w:tc>
      </w:tr>
      <w:tr w:rsidR="00A15BFC" w:rsidRPr="00A15BFC" w14:paraId="0B252F67" w14:textId="77777777" w:rsidTr="13F94525">
        <w:trPr>
          <w:trHeight w:val="300"/>
        </w:trPr>
        <w:tc>
          <w:tcPr>
            <w:tcW w:w="747" w:type="dxa"/>
          </w:tcPr>
          <w:p w14:paraId="0F112F95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2" w:type="dxa"/>
          </w:tcPr>
          <w:p w14:paraId="215B1A3B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0A1EA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245CE20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B01479D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</w:tr>
      <w:tr w:rsidR="00A15BFC" w:rsidRPr="00A15BFC" w14:paraId="2CEBD4A9" w14:textId="77777777" w:rsidTr="13F94525">
        <w:trPr>
          <w:trHeight w:val="300"/>
        </w:trPr>
        <w:tc>
          <w:tcPr>
            <w:tcW w:w="747" w:type="dxa"/>
          </w:tcPr>
          <w:p w14:paraId="2C9832F9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2" w:type="dxa"/>
          </w:tcPr>
          <w:p w14:paraId="65E848E8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41CCF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65FF92A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6A243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</w:tr>
      <w:tr w:rsidR="00A15BFC" w:rsidRPr="00A15BFC" w14:paraId="1A940C64" w14:textId="77777777" w:rsidTr="13F94525">
        <w:trPr>
          <w:trHeight w:val="300"/>
        </w:trPr>
        <w:tc>
          <w:tcPr>
            <w:tcW w:w="747" w:type="dxa"/>
          </w:tcPr>
          <w:p w14:paraId="6E4A15A8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2" w:type="dxa"/>
          </w:tcPr>
          <w:p w14:paraId="2B2DCC10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FA495F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ADD86E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8CE0AC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3BB65938" w14:textId="77777777" w:rsidTr="13F94525">
        <w:trPr>
          <w:trHeight w:val="300"/>
        </w:trPr>
        <w:tc>
          <w:tcPr>
            <w:tcW w:w="747" w:type="dxa"/>
          </w:tcPr>
          <w:p w14:paraId="3CAC0D0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2F7BAD7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B985DE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65169DF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5749C7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73D00575" w14:textId="77777777" w:rsidTr="13F94525">
        <w:trPr>
          <w:trHeight w:val="300"/>
        </w:trPr>
        <w:tc>
          <w:tcPr>
            <w:tcW w:w="747" w:type="dxa"/>
          </w:tcPr>
          <w:p w14:paraId="5D8991FC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01B245D2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D3187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3D1D04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30022B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6B231F81" w14:textId="77777777" w:rsidTr="13F94525">
        <w:trPr>
          <w:trHeight w:val="300"/>
        </w:trPr>
        <w:tc>
          <w:tcPr>
            <w:tcW w:w="747" w:type="dxa"/>
          </w:tcPr>
          <w:p w14:paraId="0E6E518B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14:paraId="393AF4AC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C946A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5A811D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C04BA8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0C361E69" w14:textId="77777777" w:rsidTr="13F94525">
        <w:trPr>
          <w:trHeight w:val="300"/>
        </w:trPr>
        <w:tc>
          <w:tcPr>
            <w:tcW w:w="747" w:type="dxa"/>
          </w:tcPr>
          <w:p w14:paraId="3D7C8FE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 w14:paraId="6EA94417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628E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77B29C2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FDF894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1507EBC9" w14:textId="77777777" w:rsidTr="13F94525">
        <w:trPr>
          <w:trHeight w:val="300"/>
        </w:trPr>
        <w:tc>
          <w:tcPr>
            <w:tcW w:w="747" w:type="dxa"/>
          </w:tcPr>
          <w:p w14:paraId="1339510D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 w14:paraId="18E72E53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8EE6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E0E035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A2DD13" w14:textId="2C829E76" w:rsidR="00A15BFC" w:rsidRPr="00A15BFC" w:rsidRDefault="00A15BFC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F0C1542" w14:paraId="6CD5DD9C" w14:textId="77777777" w:rsidTr="13F94525">
        <w:trPr>
          <w:trHeight w:val="300"/>
        </w:trPr>
        <w:tc>
          <w:tcPr>
            <w:tcW w:w="747" w:type="dxa"/>
          </w:tcPr>
          <w:p w14:paraId="6F2FBE9E" w14:textId="715EB838" w:rsidR="2C1D3AA1" w:rsidRDefault="2C1D3AA1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F0C1542"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14:paraId="0B66E05D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4367B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1AF2F4F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A596385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</w:tr>
      <w:tr w:rsidR="0F0C1542" w14:paraId="6B9B06C3" w14:textId="77777777" w:rsidTr="13F94525">
        <w:trPr>
          <w:trHeight w:val="300"/>
        </w:trPr>
        <w:tc>
          <w:tcPr>
            <w:tcW w:w="747" w:type="dxa"/>
          </w:tcPr>
          <w:p w14:paraId="4AEF383A" w14:textId="0F1FC291" w:rsidR="30E05F0E" w:rsidRDefault="30E05F0E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F0C1542"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14:paraId="23BC9A99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6434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CDE9059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2396F3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FF00"/>
                <w:sz w:val="20"/>
                <w:szCs w:val="20"/>
              </w:rPr>
            </w:pPr>
          </w:p>
        </w:tc>
      </w:tr>
      <w:tr w:rsidR="0F0C1542" w14:paraId="6465507A" w14:textId="77777777" w:rsidTr="13F94525">
        <w:trPr>
          <w:trHeight w:val="300"/>
        </w:trPr>
        <w:tc>
          <w:tcPr>
            <w:tcW w:w="747" w:type="dxa"/>
          </w:tcPr>
          <w:p w14:paraId="35C1D708" w14:textId="72591AC6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F0C1542"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14:paraId="1AA3DDC2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454D4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E2BB039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9E6BDD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254F20D2" w14:textId="77777777" w:rsidTr="13F94525">
        <w:trPr>
          <w:trHeight w:val="300"/>
        </w:trPr>
        <w:tc>
          <w:tcPr>
            <w:tcW w:w="747" w:type="dxa"/>
          </w:tcPr>
          <w:p w14:paraId="1921B0C3" w14:textId="32BDA309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632" w:type="dxa"/>
          </w:tcPr>
          <w:p w14:paraId="50BE068E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660BB2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E403411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1FBB7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0E4AEBD4" w14:textId="77777777" w:rsidTr="13F94525">
        <w:trPr>
          <w:trHeight w:val="300"/>
        </w:trPr>
        <w:tc>
          <w:tcPr>
            <w:tcW w:w="747" w:type="dxa"/>
          </w:tcPr>
          <w:p w14:paraId="21E3AB45" w14:textId="0B611A9E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632" w:type="dxa"/>
          </w:tcPr>
          <w:p w14:paraId="5D49B19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BEE62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E26DB4D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AA6B87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2DB0F709" w14:textId="77777777" w:rsidTr="13F94525">
        <w:trPr>
          <w:trHeight w:val="300"/>
        </w:trPr>
        <w:tc>
          <w:tcPr>
            <w:tcW w:w="747" w:type="dxa"/>
          </w:tcPr>
          <w:p w14:paraId="049D04CA" w14:textId="1FD777AD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32" w:type="dxa"/>
          </w:tcPr>
          <w:p w14:paraId="34323294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0F0AF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CDC920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104FC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09E2D797" w14:textId="77777777" w:rsidTr="13F94525">
        <w:trPr>
          <w:trHeight w:val="300"/>
        </w:trPr>
        <w:tc>
          <w:tcPr>
            <w:tcW w:w="747" w:type="dxa"/>
          </w:tcPr>
          <w:p w14:paraId="5FD7C9D8" w14:textId="5AB0F8FE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32" w:type="dxa"/>
          </w:tcPr>
          <w:p w14:paraId="7F3E967F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A3BBC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A364425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5B2E81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04A450DA" w14:textId="77777777" w:rsidTr="13F94525">
        <w:trPr>
          <w:trHeight w:val="578"/>
        </w:trPr>
        <w:tc>
          <w:tcPr>
            <w:tcW w:w="747" w:type="dxa"/>
          </w:tcPr>
          <w:p w14:paraId="6FD65885" w14:textId="24DFE697" w:rsidR="0B32484A" w:rsidRDefault="0B32484A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632" w:type="dxa"/>
          </w:tcPr>
          <w:p w14:paraId="0843F7C0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824E1F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4F90EFB" w14:textId="25F5CF7E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B91330" w14:textId="16F948B2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00B803" w14:textId="66D502F8" w:rsidR="00A15BFC" w:rsidRPr="00A15BFC" w:rsidRDefault="2A0944C9" w:rsidP="0F0C154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Obserwacja lekcji prowadzonej przez nauczyciela-opiekuna</w:t>
      </w:r>
    </w:p>
    <w:tbl>
      <w:tblPr>
        <w:tblW w:w="0" w:type="auto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35"/>
        <w:gridCol w:w="644"/>
        <w:gridCol w:w="851"/>
        <w:gridCol w:w="5811"/>
        <w:gridCol w:w="2410"/>
      </w:tblGrid>
      <w:tr w:rsidR="0F0C1542" w14:paraId="7F55FD1E" w14:textId="77777777" w:rsidTr="0F0C1542">
        <w:trPr>
          <w:trHeight w:val="300"/>
        </w:trPr>
        <w:tc>
          <w:tcPr>
            <w:tcW w:w="735" w:type="dxa"/>
          </w:tcPr>
          <w:p w14:paraId="71BB4B53" w14:textId="775A368A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75B9C56C"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14:paraId="2A614665" w14:textId="433EE898" w:rsidR="3EEB0B03" w:rsidRDefault="3EEB0B03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1CE60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8B7BC38" w14:textId="25F5CF7E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55256" w14:textId="16F948B2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ED353D" w14:textId="0CCEC840" w:rsidR="00A15BFC" w:rsidRPr="00A15BFC" w:rsidRDefault="00A15BFC" w:rsidP="0F0C154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II.</w:t>
      </w:r>
      <w:r w:rsidR="378C237D"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Wykaz lekcji przeprowadzonych:</w:t>
      </w:r>
    </w:p>
    <w:tbl>
      <w:tblPr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72"/>
        <w:gridCol w:w="709"/>
        <w:gridCol w:w="5811"/>
        <w:gridCol w:w="2410"/>
      </w:tblGrid>
      <w:tr w:rsidR="00A15BFC" w:rsidRPr="00A15BFC" w14:paraId="633C955E" w14:textId="77777777" w:rsidTr="0F0C1542">
        <w:trPr>
          <w:trHeight w:val="360"/>
        </w:trPr>
        <w:tc>
          <w:tcPr>
            <w:tcW w:w="749" w:type="dxa"/>
          </w:tcPr>
          <w:p w14:paraId="06206059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72" w:type="dxa"/>
          </w:tcPr>
          <w:p w14:paraId="231CDB20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250F1539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Klasa           </w:t>
            </w:r>
          </w:p>
        </w:tc>
        <w:tc>
          <w:tcPr>
            <w:tcW w:w="5811" w:type="dxa"/>
          </w:tcPr>
          <w:p w14:paraId="4EADE0D5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Temat lekcji</w:t>
            </w:r>
          </w:p>
        </w:tc>
        <w:tc>
          <w:tcPr>
            <w:tcW w:w="2410" w:type="dxa"/>
          </w:tcPr>
          <w:p w14:paraId="7F971CE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Materiał podręcznikowy</w:t>
            </w:r>
          </w:p>
        </w:tc>
      </w:tr>
      <w:tr w:rsidR="00A15BFC" w:rsidRPr="00A15BFC" w14:paraId="466CCB71" w14:textId="77777777" w:rsidTr="0F0C1542">
        <w:trPr>
          <w:trHeight w:val="300"/>
        </w:trPr>
        <w:tc>
          <w:tcPr>
            <w:tcW w:w="749" w:type="dxa"/>
          </w:tcPr>
          <w:p w14:paraId="263B340E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72" w:type="dxa"/>
          </w:tcPr>
          <w:p w14:paraId="4848CF0F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3C415A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EA3D770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8CB0F1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0875514B" w14:textId="77777777" w:rsidTr="0F0C1542">
        <w:trPr>
          <w:trHeight w:val="300"/>
        </w:trPr>
        <w:tc>
          <w:tcPr>
            <w:tcW w:w="749" w:type="dxa"/>
          </w:tcPr>
          <w:p w14:paraId="56C5893D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72" w:type="dxa"/>
          </w:tcPr>
          <w:p w14:paraId="732EC52B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F04EB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67CA6C7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17005A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BEEE4B9" w14:textId="6F7D4BB4" w:rsidR="7FC4B2E7" w:rsidRDefault="7FC4B2E7" w:rsidP="0F0C154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III. Wykaz lekcji asystowanych:</w:t>
      </w:r>
    </w:p>
    <w:tbl>
      <w:tblPr>
        <w:tblW w:w="0" w:type="auto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49"/>
        <w:gridCol w:w="772"/>
        <w:gridCol w:w="709"/>
        <w:gridCol w:w="5811"/>
        <w:gridCol w:w="2410"/>
      </w:tblGrid>
      <w:tr w:rsidR="0F0C1542" w14:paraId="32C8C934" w14:textId="77777777" w:rsidTr="0F0C1542">
        <w:trPr>
          <w:trHeight w:val="412"/>
        </w:trPr>
        <w:tc>
          <w:tcPr>
            <w:tcW w:w="749" w:type="dxa"/>
          </w:tcPr>
          <w:p w14:paraId="0A023792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772" w:type="dxa"/>
          </w:tcPr>
          <w:p w14:paraId="5051CD1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421CE36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Klasa           </w:t>
            </w:r>
          </w:p>
        </w:tc>
        <w:tc>
          <w:tcPr>
            <w:tcW w:w="5811" w:type="dxa"/>
          </w:tcPr>
          <w:p w14:paraId="145E2535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2410" w:type="dxa"/>
          </w:tcPr>
          <w:p w14:paraId="7DC470F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Materiał podręcznikowy</w:t>
            </w:r>
          </w:p>
        </w:tc>
      </w:tr>
      <w:tr w:rsidR="0F0C1542" w14:paraId="33FDDE3E" w14:textId="77777777" w:rsidTr="0F0C1542">
        <w:trPr>
          <w:trHeight w:val="300"/>
        </w:trPr>
        <w:tc>
          <w:tcPr>
            <w:tcW w:w="749" w:type="dxa"/>
          </w:tcPr>
          <w:p w14:paraId="0871A4FA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72" w:type="dxa"/>
          </w:tcPr>
          <w:p w14:paraId="62155483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84FF3D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6CBCF6B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EA935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F0C1542" w14:paraId="44072560" w14:textId="77777777" w:rsidTr="0F0C1542">
        <w:trPr>
          <w:trHeight w:val="300"/>
        </w:trPr>
        <w:tc>
          <w:tcPr>
            <w:tcW w:w="749" w:type="dxa"/>
          </w:tcPr>
          <w:p w14:paraId="1AFE657E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F0C1542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72" w:type="dxa"/>
          </w:tcPr>
          <w:p w14:paraId="7CA200C8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8E3355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681E7ED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1C2063" w14:textId="77777777" w:rsidR="0F0C1542" w:rsidRDefault="0F0C1542" w:rsidP="0F0C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B79CB59" w14:textId="67E7424A" w:rsidR="0F0C1542" w:rsidRDefault="0F0C1542" w:rsidP="0F0C154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B962FB7" w14:textId="5903FE4D" w:rsidR="00A15BFC" w:rsidRPr="00A15BFC" w:rsidRDefault="6F2D1237" w:rsidP="0F0C154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="4A4A8A45"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</w:t>
      </w:r>
      <w:r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A15BFC" w:rsidRPr="0F0C15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Wykaz innych prac:</w:t>
      </w:r>
    </w:p>
    <w:tbl>
      <w:tblPr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285"/>
        <w:gridCol w:w="2410"/>
      </w:tblGrid>
      <w:tr w:rsidR="00A15BFC" w:rsidRPr="00A15BFC" w14:paraId="4413F2BD" w14:textId="77777777" w:rsidTr="00556127">
        <w:tc>
          <w:tcPr>
            <w:tcW w:w="756" w:type="dxa"/>
          </w:tcPr>
          <w:p w14:paraId="2BB16263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285" w:type="dxa"/>
          </w:tcPr>
          <w:p w14:paraId="4F1840D0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Rodzaj pracy</w:t>
            </w:r>
          </w:p>
        </w:tc>
        <w:tc>
          <w:tcPr>
            <w:tcW w:w="2410" w:type="dxa"/>
          </w:tcPr>
          <w:p w14:paraId="707B4506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Ilość godzin</w:t>
            </w:r>
          </w:p>
        </w:tc>
      </w:tr>
      <w:tr w:rsidR="00A15BFC" w:rsidRPr="00A15BFC" w14:paraId="72C1DB07" w14:textId="77777777" w:rsidTr="00556127">
        <w:tc>
          <w:tcPr>
            <w:tcW w:w="756" w:type="dxa"/>
          </w:tcPr>
          <w:p w14:paraId="4C54045E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285" w:type="dxa"/>
          </w:tcPr>
          <w:p w14:paraId="4E385D78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Przygotowanie scenariuszy lekcji i materiałów dydaktycznych</w:t>
            </w:r>
          </w:p>
        </w:tc>
        <w:tc>
          <w:tcPr>
            <w:tcW w:w="2410" w:type="dxa"/>
          </w:tcPr>
          <w:p w14:paraId="63669DD5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493C7868" w14:textId="77777777" w:rsidTr="00556127">
        <w:tc>
          <w:tcPr>
            <w:tcW w:w="756" w:type="dxa"/>
          </w:tcPr>
          <w:p w14:paraId="11FC95E7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285" w:type="dxa"/>
          </w:tcPr>
          <w:p w14:paraId="220F8A39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Omówienie scenariuszy lekcji</w:t>
            </w:r>
          </w:p>
        </w:tc>
        <w:tc>
          <w:tcPr>
            <w:tcW w:w="2410" w:type="dxa"/>
          </w:tcPr>
          <w:p w14:paraId="4936753D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5A86F53A" w14:textId="77777777" w:rsidTr="00556127">
        <w:tc>
          <w:tcPr>
            <w:tcW w:w="756" w:type="dxa"/>
          </w:tcPr>
          <w:p w14:paraId="2FE4000E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285" w:type="dxa"/>
          </w:tcPr>
          <w:p w14:paraId="58E2DD7F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Omówienie przeprowadzonych lekcji </w:t>
            </w:r>
          </w:p>
        </w:tc>
        <w:tc>
          <w:tcPr>
            <w:tcW w:w="2410" w:type="dxa"/>
          </w:tcPr>
          <w:p w14:paraId="125824C3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BFC" w:rsidRPr="00A15BFC" w14:paraId="4F4FA537" w14:textId="77777777" w:rsidTr="00556127">
        <w:tc>
          <w:tcPr>
            <w:tcW w:w="756" w:type="dxa"/>
          </w:tcPr>
          <w:p w14:paraId="067A883E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285" w:type="dxa"/>
          </w:tcPr>
          <w:p w14:paraId="25C961A8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15B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Przygotowanie dokumentacji praktyki (m.in. zadania obserwacyjne, ewaluacje lekcji)</w:t>
            </w:r>
          </w:p>
        </w:tc>
        <w:tc>
          <w:tcPr>
            <w:tcW w:w="2410" w:type="dxa"/>
          </w:tcPr>
          <w:p w14:paraId="39B4272C" w14:textId="77777777" w:rsidR="00A15BFC" w:rsidRPr="00A15BFC" w:rsidRDefault="00A15BFC" w:rsidP="00A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FF8C150" w14:textId="0133ACFF" w:rsidR="00A15BFC" w:rsidRPr="00A15BFC" w:rsidRDefault="00A15BFC" w:rsidP="6F2D1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>Razem: 30 godzin</w:t>
      </w:r>
    </w:p>
    <w:p w14:paraId="175BED12" w14:textId="77777777" w:rsidR="000A7867" w:rsidRDefault="000A7867" w:rsidP="6F2D1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A16F16" w14:textId="77777777" w:rsidR="000A7867" w:rsidRDefault="000A7867" w:rsidP="6F2D1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6C0757" w14:textId="77777777" w:rsidR="000A7867" w:rsidRDefault="000A7867" w:rsidP="6F2D1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A93555" w14:textId="77777777" w:rsidR="000A7867" w:rsidRDefault="000A7867" w:rsidP="6F2D1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723C0A" w14:textId="35212A40" w:rsidR="000A7867" w:rsidRDefault="033C726B" w:rsidP="00D03D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Podpis </w:t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>raktykanta/</w:t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raktykantki </w:t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</w:t>
      </w:r>
      <w:r w:rsidR="000A7867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</w:t>
      </w: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67FD68B" w14:textId="264B6D2F" w:rsidR="00D03DD2" w:rsidRPr="00D03DD2" w:rsidRDefault="00D03DD2" w:rsidP="00D03DD2">
      <w:pPr>
        <w:spacing w:before="240" w:after="0" w:line="360" w:lineRule="auto"/>
        <w:ind w:hanging="2"/>
        <w:jc w:val="both"/>
        <w:rPr>
          <w:rFonts w:ascii="Times New Roman" w:hAnsi="Times New Roman" w:cs="Times New Roman"/>
          <w:sz w:val="20"/>
          <w:szCs w:val="20"/>
        </w:rPr>
      </w:pPr>
      <w:r w:rsidRPr="00A15BFC">
        <w:rPr>
          <w:rFonts w:ascii="Times New Roman" w:hAnsi="Times New Roman" w:cs="Times New Roman"/>
          <w:sz w:val="20"/>
          <w:szCs w:val="20"/>
        </w:rPr>
        <w:t>Podpis opiekuna praktyk z ramienia Uczelni</w:t>
      </w:r>
      <w:r>
        <w:rPr>
          <w:rFonts w:ascii="Times New Roman" w:hAnsi="Times New Roman" w:cs="Times New Roman"/>
          <w:sz w:val="20"/>
          <w:szCs w:val="20"/>
        </w:rPr>
        <w:tab/>
      </w:r>
      <w:r w:rsidRPr="6F2D1237">
        <w:rPr>
          <w:rFonts w:ascii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14:paraId="09099361" w14:textId="77777777" w:rsidR="000A7867" w:rsidRDefault="000A7867" w:rsidP="00D03D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A1AB99" w14:textId="545EBC28" w:rsidR="00A15BFC" w:rsidRPr="00A15BFC" w:rsidRDefault="000A7867" w:rsidP="00D03D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Podpis o</w:t>
      </w:r>
      <w:r w:rsidR="6095E3F4" w:rsidRPr="6F2D1237">
        <w:rPr>
          <w:rFonts w:ascii="Times New Roman" w:hAnsi="Times New Roman" w:cs="Times New Roman"/>
          <w:sz w:val="20"/>
          <w:szCs w:val="20"/>
        </w:rPr>
        <w:t xml:space="preserve">piekuna praktyk z ramienia Szkoły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6095E3F4" w:rsidRPr="6F2D1237">
        <w:rPr>
          <w:rFonts w:ascii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="6095E3F4" w:rsidRPr="6F2D12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725BD" w14:textId="404C9B2F" w:rsidR="000A7867" w:rsidRPr="00D03DD2" w:rsidRDefault="6095E3F4" w:rsidP="00D03D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33C726B" w:rsidRPr="6F2D1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14:paraId="44437608" w14:textId="3F161818" w:rsidR="000A7867" w:rsidRPr="008E4BE9" w:rsidRDefault="000A7867" w:rsidP="00D03DD2">
      <w:pP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Pieczęć i podpis dyrektora Szkoły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6F2D1237">
        <w:rPr>
          <w:rFonts w:ascii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sectPr w:rsidR="000A7867" w:rsidRPr="008E4BE9" w:rsidSect="00F87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2029" w14:textId="77777777" w:rsidR="00694F18" w:rsidRDefault="00694F18" w:rsidP="00DA2A1B">
      <w:pPr>
        <w:spacing w:after="0" w:line="240" w:lineRule="auto"/>
      </w:pPr>
      <w:r>
        <w:separator/>
      </w:r>
    </w:p>
  </w:endnote>
  <w:endnote w:type="continuationSeparator" w:id="0">
    <w:p w14:paraId="50DC883C" w14:textId="77777777" w:rsidR="00694F18" w:rsidRDefault="00694F18" w:rsidP="00DA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428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C63D671" w14:textId="263B6C2E" w:rsidR="00C9052B" w:rsidRPr="00C9052B" w:rsidRDefault="00C9052B">
        <w:pPr>
          <w:pStyle w:val="Stopka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C9052B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C9052B">
          <w:rPr>
            <w:rFonts w:ascii="Times New Roman" w:hAnsi="Times New Roman" w:cs="Times New Roman"/>
            <w:b/>
            <w:bCs/>
            <w:sz w:val="16"/>
            <w:szCs w:val="16"/>
          </w:rPr>
          <w:instrText>PAGE   \* MERGEFORMAT</w:instrText>
        </w:r>
        <w:r w:rsidRPr="00C9052B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C9052B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C9052B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C69F75C" w14:textId="77777777" w:rsidR="00C9052B" w:rsidRDefault="00C90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27EC" w14:textId="77777777" w:rsidR="00694F18" w:rsidRDefault="00694F18" w:rsidP="00DA2A1B">
      <w:pPr>
        <w:spacing w:after="0" w:line="240" w:lineRule="auto"/>
      </w:pPr>
      <w:r>
        <w:separator/>
      </w:r>
    </w:p>
  </w:footnote>
  <w:footnote w:type="continuationSeparator" w:id="0">
    <w:p w14:paraId="717671FB" w14:textId="77777777" w:rsidR="00694F18" w:rsidRDefault="00694F18" w:rsidP="00DA2A1B">
      <w:pPr>
        <w:spacing w:after="0" w:line="240" w:lineRule="auto"/>
      </w:pPr>
      <w:r>
        <w:continuationSeparator/>
      </w:r>
    </w:p>
  </w:footnote>
  <w:footnote w:id="1">
    <w:p w14:paraId="59F74E78" w14:textId="77777777" w:rsidR="00A15BFC" w:rsidRPr="003A0745" w:rsidRDefault="00A15BFC" w:rsidP="00A15BFC">
      <w:pPr>
        <w:pStyle w:val="Tekstprzypisudolnego"/>
        <w:jc w:val="both"/>
        <w:rPr>
          <w:rFonts w:ascii="Times New Roman" w:hAnsi="Times New Roman" w:cs="Times New Roman"/>
        </w:rPr>
      </w:pPr>
      <w:r w:rsidRPr="003A0745">
        <w:rPr>
          <w:rStyle w:val="Odwoanieprzypisudolnego"/>
          <w:rFonts w:ascii="Times New Roman" w:hAnsi="Times New Roman" w:cs="Times New Roman"/>
        </w:rPr>
        <w:footnoteRef/>
      </w:r>
      <w:r w:rsidRPr="003A0745">
        <w:rPr>
          <w:rFonts w:ascii="Times New Roman" w:hAnsi="Times New Roman" w:cs="Times New Roman"/>
        </w:rPr>
        <w:t xml:space="preserve"> Kierunkowy opiekun praktyk to osoba wyznaczona przez prorektora ds. kształcenia.</w:t>
      </w:r>
    </w:p>
  </w:footnote>
  <w:footnote w:id="2">
    <w:p w14:paraId="691C5337" w14:textId="77777777" w:rsidR="009E0A93" w:rsidRPr="00600CBC" w:rsidRDefault="009E0A93" w:rsidP="00520B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A60CD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0CD5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A60CD5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Please remember that </w:t>
      </w:r>
      <w:r w:rsidRPr="00A60CD5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every lesson is unique and is made up of  different stages, e.g., i</w:t>
      </w:r>
      <w:r w:rsidRPr="00A60CD5">
        <w:rPr>
          <w:rFonts w:ascii="Times New Roman" w:hAnsi="Times New Roman" w:cs="Times New Roman"/>
          <w:i/>
          <w:iCs/>
          <w:sz w:val="16"/>
          <w:szCs w:val="16"/>
          <w:lang w:val="en-US"/>
        </w:rPr>
        <w:t>f the teacher is presenting a grammar point, you might expect them to follow the presentation-practice-production pattern. If, however, the teacher is presenting a listening task, you might expect a pre-, while- and post-listening pattern; when thinking about an English lesson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>,</w:t>
      </w:r>
      <w:r w:rsidRPr="00A60CD5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it is useful to keep the following three elements in mind: Engage-Study-Activate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(Robertson &amp; Acklam 2000).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65CA" w14:textId="38E686B4" w:rsidR="00DA2A1B" w:rsidRPr="00DA2A1B" w:rsidRDefault="0F0C1542" w:rsidP="0F0C1542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F0C1542">
      <w:rPr>
        <w:rFonts w:ascii="Times New Roman" w:hAnsi="Times New Roman" w:cs="Times New Roman"/>
        <w:b/>
        <w:bCs/>
        <w:sz w:val="16"/>
        <w:szCs w:val="16"/>
      </w:rPr>
      <w:t>Instytut Literaturoznawstwa i Językoznawstwa UJK Humanistyczny/ Filologia angielska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BC0C"/>
    <w:multiLevelType w:val="hybridMultilevel"/>
    <w:tmpl w:val="95902AD6"/>
    <w:lvl w:ilvl="0" w:tplc="B3C8B570">
      <w:start w:val="1"/>
      <w:numFmt w:val="lowerRoman"/>
      <w:lvlText w:val="%1."/>
      <w:lvlJc w:val="left"/>
      <w:pPr>
        <w:ind w:left="1080" w:hanging="360"/>
      </w:pPr>
    </w:lvl>
    <w:lvl w:ilvl="1" w:tplc="272E7D16">
      <w:start w:val="1"/>
      <w:numFmt w:val="lowerLetter"/>
      <w:lvlText w:val="%2."/>
      <w:lvlJc w:val="left"/>
      <w:pPr>
        <w:ind w:left="1800" w:hanging="360"/>
      </w:pPr>
    </w:lvl>
    <w:lvl w:ilvl="2" w:tplc="3B72E1E6">
      <w:start w:val="1"/>
      <w:numFmt w:val="lowerRoman"/>
      <w:lvlText w:val="%3."/>
      <w:lvlJc w:val="right"/>
      <w:pPr>
        <w:ind w:left="2520" w:hanging="180"/>
      </w:pPr>
    </w:lvl>
    <w:lvl w:ilvl="3" w:tplc="C032B342">
      <w:start w:val="1"/>
      <w:numFmt w:val="decimal"/>
      <w:lvlText w:val="%4."/>
      <w:lvlJc w:val="left"/>
      <w:pPr>
        <w:ind w:left="3240" w:hanging="360"/>
      </w:pPr>
    </w:lvl>
    <w:lvl w:ilvl="4" w:tplc="82C2DFCC">
      <w:start w:val="1"/>
      <w:numFmt w:val="lowerLetter"/>
      <w:lvlText w:val="%5."/>
      <w:lvlJc w:val="left"/>
      <w:pPr>
        <w:ind w:left="3960" w:hanging="360"/>
      </w:pPr>
    </w:lvl>
    <w:lvl w:ilvl="5" w:tplc="3FECA990">
      <w:start w:val="1"/>
      <w:numFmt w:val="lowerRoman"/>
      <w:lvlText w:val="%6."/>
      <w:lvlJc w:val="right"/>
      <w:pPr>
        <w:ind w:left="4680" w:hanging="180"/>
      </w:pPr>
    </w:lvl>
    <w:lvl w:ilvl="6" w:tplc="65525836">
      <w:start w:val="1"/>
      <w:numFmt w:val="decimal"/>
      <w:lvlText w:val="%7."/>
      <w:lvlJc w:val="left"/>
      <w:pPr>
        <w:ind w:left="5400" w:hanging="360"/>
      </w:pPr>
    </w:lvl>
    <w:lvl w:ilvl="7" w:tplc="9154B16C">
      <w:start w:val="1"/>
      <w:numFmt w:val="lowerLetter"/>
      <w:lvlText w:val="%8."/>
      <w:lvlJc w:val="left"/>
      <w:pPr>
        <w:ind w:left="6120" w:hanging="360"/>
      </w:pPr>
    </w:lvl>
    <w:lvl w:ilvl="8" w:tplc="293AFE5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52D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4C1EAB"/>
    <w:multiLevelType w:val="hybridMultilevel"/>
    <w:tmpl w:val="C2048E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A78AE"/>
    <w:multiLevelType w:val="multilevel"/>
    <w:tmpl w:val="6BFADCC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33D1733"/>
    <w:multiLevelType w:val="hybridMultilevel"/>
    <w:tmpl w:val="4C92EA6A"/>
    <w:lvl w:ilvl="0" w:tplc="7A28F39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101D6"/>
    <w:multiLevelType w:val="hybridMultilevel"/>
    <w:tmpl w:val="369A44F6"/>
    <w:lvl w:ilvl="0" w:tplc="D2BE7BBC">
      <w:start w:val="6"/>
      <w:numFmt w:val="lowerLetter"/>
      <w:lvlText w:val="%1)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E67C74"/>
    <w:multiLevelType w:val="hybridMultilevel"/>
    <w:tmpl w:val="3850CF22"/>
    <w:lvl w:ilvl="0" w:tplc="996649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841A7"/>
    <w:multiLevelType w:val="hybridMultilevel"/>
    <w:tmpl w:val="526ED196"/>
    <w:lvl w:ilvl="0" w:tplc="015ECF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515"/>
    <w:multiLevelType w:val="hybridMultilevel"/>
    <w:tmpl w:val="04FA3BC4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D706B"/>
    <w:multiLevelType w:val="hybridMultilevel"/>
    <w:tmpl w:val="B88E97A4"/>
    <w:lvl w:ilvl="0" w:tplc="13E0B8C0">
      <w:start w:val="1"/>
      <w:numFmt w:val="upperRoman"/>
      <w:lvlText w:val="%1."/>
      <w:lvlJc w:val="left"/>
      <w:pPr>
        <w:ind w:left="720" w:hanging="360"/>
      </w:pPr>
    </w:lvl>
    <w:lvl w:ilvl="1" w:tplc="36D84BAA">
      <w:start w:val="1"/>
      <w:numFmt w:val="lowerLetter"/>
      <w:lvlText w:val="%2."/>
      <w:lvlJc w:val="left"/>
      <w:pPr>
        <w:ind w:left="1440" w:hanging="360"/>
      </w:pPr>
    </w:lvl>
    <w:lvl w:ilvl="2" w:tplc="25744B6E">
      <w:start w:val="1"/>
      <w:numFmt w:val="lowerRoman"/>
      <w:lvlText w:val="%3."/>
      <w:lvlJc w:val="right"/>
      <w:pPr>
        <w:ind w:left="2160" w:hanging="180"/>
      </w:pPr>
    </w:lvl>
    <w:lvl w:ilvl="3" w:tplc="0D584312">
      <w:start w:val="1"/>
      <w:numFmt w:val="decimal"/>
      <w:lvlText w:val="%4."/>
      <w:lvlJc w:val="left"/>
      <w:pPr>
        <w:ind w:left="2880" w:hanging="360"/>
      </w:pPr>
    </w:lvl>
    <w:lvl w:ilvl="4" w:tplc="88828980">
      <w:start w:val="1"/>
      <w:numFmt w:val="lowerLetter"/>
      <w:lvlText w:val="%5."/>
      <w:lvlJc w:val="left"/>
      <w:pPr>
        <w:ind w:left="3600" w:hanging="360"/>
      </w:pPr>
    </w:lvl>
    <w:lvl w:ilvl="5" w:tplc="61B02A24">
      <w:start w:val="1"/>
      <w:numFmt w:val="lowerRoman"/>
      <w:lvlText w:val="%6."/>
      <w:lvlJc w:val="right"/>
      <w:pPr>
        <w:ind w:left="4320" w:hanging="180"/>
      </w:pPr>
    </w:lvl>
    <w:lvl w:ilvl="6" w:tplc="023E3D1A">
      <w:start w:val="1"/>
      <w:numFmt w:val="decimal"/>
      <w:lvlText w:val="%7."/>
      <w:lvlJc w:val="left"/>
      <w:pPr>
        <w:ind w:left="5040" w:hanging="360"/>
      </w:pPr>
    </w:lvl>
    <w:lvl w:ilvl="7" w:tplc="8C4CC122">
      <w:start w:val="1"/>
      <w:numFmt w:val="lowerLetter"/>
      <w:lvlText w:val="%8."/>
      <w:lvlJc w:val="left"/>
      <w:pPr>
        <w:ind w:left="5760" w:hanging="360"/>
      </w:pPr>
    </w:lvl>
    <w:lvl w:ilvl="8" w:tplc="EB92CF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199B"/>
    <w:multiLevelType w:val="hybridMultilevel"/>
    <w:tmpl w:val="F5406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0735"/>
    <w:multiLevelType w:val="hybridMultilevel"/>
    <w:tmpl w:val="A27CF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B73597"/>
    <w:multiLevelType w:val="hybridMultilevel"/>
    <w:tmpl w:val="361AEAA2"/>
    <w:lvl w:ilvl="0" w:tplc="8B1C13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6C02"/>
    <w:multiLevelType w:val="hybridMultilevel"/>
    <w:tmpl w:val="CF0C7E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D02CF3"/>
    <w:multiLevelType w:val="hybridMultilevel"/>
    <w:tmpl w:val="51BE7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B84670"/>
    <w:multiLevelType w:val="hybridMultilevel"/>
    <w:tmpl w:val="10B44CA8"/>
    <w:lvl w:ilvl="0" w:tplc="5D7E174C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1920EF"/>
    <w:multiLevelType w:val="hybridMultilevel"/>
    <w:tmpl w:val="A70A9BBA"/>
    <w:lvl w:ilvl="0" w:tplc="8DCEB238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26532">
    <w:abstractNumId w:val="9"/>
  </w:num>
  <w:num w:numId="2" w16cid:durableId="1572613722">
    <w:abstractNumId w:val="0"/>
  </w:num>
  <w:num w:numId="3" w16cid:durableId="2100131311">
    <w:abstractNumId w:val="6"/>
  </w:num>
  <w:num w:numId="4" w16cid:durableId="1769693238">
    <w:abstractNumId w:val="1"/>
  </w:num>
  <w:num w:numId="5" w16cid:durableId="1222137406">
    <w:abstractNumId w:val="4"/>
  </w:num>
  <w:num w:numId="6" w16cid:durableId="365762107">
    <w:abstractNumId w:val="13"/>
  </w:num>
  <w:num w:numId="7" w16cid:durableId="2115595000">
    <w:abstractNumId w:val="14"/>
  </w:num>
  <w:num w:numId="8" w16cid:durableId="9993031">
    <w:abstractNumId w:val="10"/>
  </w:num>
  <w:num w:numId="9" w16cid:durableId="806364277">
    <w:abstractNumId w:val="11"/>
  </w:num>
  <w:num w:numId="10" w16cid:durableId="153381154">
    <w:abstractNumId w:val="5"/>
  </w:num>
  <w:num w:numId="11" w16cid:durableId="1739863362">
    <w:abstractNumId w:val="12"/>
  </w:num>
  <w:num w:numId="12" w16cid:durableId="541941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779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653762">
    <w:abstractNumId w:val="15"/>
  </w:num>
  <w:num w:numId="15" w16cid:durableId="1749385081">
    <w:abstractNumId w:val="3"/>
  </w:num>
  <w:num w:numId="16" w16cid:durableId="1311717500">
    <w:abstractNumId w:val="7"/>
  </w:num>
  <w:num w:numId="17" w16cid:durableId="1010645485">
    <w:abstractNumId w:val="8"/>
  </w:num>
  <w:num w:numId="18" w16cid:durableId="68190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1B"/>
    <w:rsid w:val="00012A46"/>
    <w:rsid w:val="00013ABF"/>
    <w:rsid w:val="0003397E"/>
    <w:rsid w:val="00065D46"/>
    <w:rsid w:val="0007466B"/>
    <w:rsid w:val="00082164"/>
    <w:rsid w:val="00094F3C"/>
    <w:rsid w:val="000959F7"/>
    <w:rsid w:val="000A23B5"/>
    <w:rsid w:val="000A368A"/>
    <w:rsid w:val="000A7867"/>
    <w:rsid w:val="000C1724"/>
    <w:rsid w:val="00107360"/>
    <w:rsid w:val="0012123F"/>
    <w:rsid w:val="001261C2"/>
    <w:rsid w:val="0016388D"/>
    <w:rsid w:val="00187023"/>
    <w:rsid w:val="00190B72"/>
    <w:rsid w:val="00196F2E"/>
    <w:rsid w:val="001E2D54"/>
    <w:rsid w:val="001F450E"/>
    <w:rsid w:val="002444B8"/>
    <w:rsid w:val="002A33D2"/>
    <w:rsid w:val="002C1DAB"/>
    <w:rsid w:val="002D2EAB"/>
    <w:rsid w:val="002F28F7"/>
    <w:rsid w:val="0035301F"/>
    <w:rsid w:val="0036101F"/>
    <w:rsid w:val="003803F2"/>
    <w:rsid w:val="003A0745"/>
    <w:rsid w:val="003D2C97"/>
    <w:rsid w:val="003D3791"/>
    <w:rsid w:val="003E7261"/>
    <w:rsid w:val="00402688"/>
    <w:rsid w:val="004279F0"/>
    <w:rsid w:val="00463975"/>
    <w:rsid w:val="00467DE1"/>
    <w:rsid w:val="004830D1"/>
    <w:rsid w:val="00520B5B"/>
    <w:rsid w:val="00534FF4"/>
    <w:rsid w:val="0054133F"/>
    <w:rsid w:val="00577657"/>
    <w:rsid w:val="00592500"/>
    <w:rsid w:val="005A045A"/>
    <w:rsid w:val="005A1971"/>
    <w:rsid w:val="005E08F7"/>
    <w:rsid w:val="005E2EAA"/>
    <w:rsid w:val="005E514B"/>
    <w:rsid w:val="00640C43"/>
    <w:rsid w:val="00646A5F"/>
    <w:rsid w:val="006526F8"/>
    <w:rsid w:val="00663F50"/>
    <w:rsid w:val="00694F18"/>
    <w:rsid w:val="006A2596"/>
    <w:rsid w:val="006A27EF"/>
    <w:rsid w:val="006B0864"/>
    <w:rsid w:val="006B4F93"/>
    <w:rsid w:val="006C7466"/>
    <w:rsid w:val="0077591E"/>
    <w:rsid w:val="007841D6"/>
    <w:rsid w:val="00785688"/>
    <w:rsid w:val="007A4A51"/>
    <w:rsid w:val="007D0A1B"/>
    <w:rsid w:val="007E4488"/>
    <w:rsid w:val="00822019"/>
    <w:rsid w:val="008329A1"/>
    <w:rsid w:val="0083337C"/>
    <w:rsid w:val="00833FEB"/>
    <w:rsid w:val="00876A32"/>
    <w:rsid w:val="008978B8"/>
    <w:rsid w:val="008C2DB2"/>
    <w:rsid w:val="008D1BE5"/>
    <w:rsid w:val="008E4BE9"/>
    <w:rsid w:val="008F280B"/>
    <w:rsid w:val="00903FA7"/>
    <w:rsid w:val="00931DDA"/>
    <w:rsid w:val="009422E2"/>
    <w:rsid w:val="0094F38B"/>
    <w:rsid w:val="009765FB"/>
    <w:rsid w:val="00982AB7"/>
    <w:rsid w:val="009871C1"/>
    <w:rsid w:val="009921A3"/>
    <w:rsid w:val="009D5E10"/>
    <w:rsid w:val="009D7E53"/>
    <w:rsid w:val="009E0A93"/>
    <w:rsid w:val="009E3F7B"/>
    <w:rsid w:val="009E6F7B"/>
    <w:rsid w:val="009F035E"/>
    <w:rsid w:val="00A15BFC"/>
    <w:rsid w:val="00A40ECC"/>
    <w:rsid w:val="00A428AA"/>
    <w:rsid w:val="00A43547"/>
    <w:rsid w:val="00A67B22"/>
    <w:rsid w:val="00A92E3B"/>
    <w:rsid w:val="00A951D2"/>
    <w:rsid w:val="00AC4FF7"/>
    <w:rsid w:val="00AE299D"/>
    <w:rsid w:val="00B02ACF"/>
    <w:rsid w:val="00B177CE"/>
    <w:rsid w:val="00B27BA4"/>
    <w:rsid w:val="00B373B9"/>
    <w:rsid w:val="00B466B8"/>
    <w:rsid w:val="00B61E30"/>
    <w:rsid w:val="00B64588"/>
    <w:rsid w:val="00B66193"/>
    <w:rsid w:val="00B84A2D"/>
    <w:rsid w:val="00BB0AF5"/>
    <w:rsid w:val="00BE6926"/>
    <w:rsid w:val="00BE7241"/>
    <w:rsid w:val="00BF2B38"/>
    <w:rsid w:val="00BF392B"/>
    <w:rsid w:val="00C108EB"/>
    <w:rsid w:val="00C13BA1"/>
    <w:rsid w:val="00C168B4"/>
    <w:rsid w:val="00C52198"/>
    <w:rsid w:val="00C61C0A"/>
    <w:rsid w:val="00C71C1C"/>
    <w:rsid w:val="00C863EA"/>
    <w:rsid w:val="00C9052B"/>
    <w:rsid w:val="00C92679"/>
    <w:rsid w:val="00CB2BB1"/>
    <w:rsid w:val="00CF217B"/>
    <w:rsid w:val="00D0072B"/>
    <w:rsid w:val="00D03DD2"/>
    <w:rsid w:val="00D10D8E"/>
    <w:rsid w:val="00D63021"/>
    <w:rsid w:val="00D70F31"/>
    <w:rsid w:val="00D7333B"/>
    <w:rsid w:val="00D93DA7"/>
    <w:rsid w:val="00DA2A1B"/>
    <w:rsid w:val="00DC33B3"/>
    <w:rsid w:val="00DE3B9B"/>
    <w:rsid w:val="00DF1F0B"/>
    <w:rsid w:val="00E136BE"/>
    <w:rsid w:val="00E13CE4"/>
    <w:rsid w:val="00E14792"/>
    <w:rsid w:val="00E21876"/>
    <w:rsid w:val="00E37B2E"/>
    <w:rsid w:val="00EA0CB7"/>
    <w:rsid w:val="00EA1541"/>
    <w:rsid w:val="00EC7F26"/>
    <w:rsid w:val="00ED7F66"/>
    <w:rsid w:val="00EE230D"/>
    <w:rsid w:val="00F0032F"/>
    <w:rsid w:val="00F02509"/>
    <w:rsid w:val="00F26439"/>
    <w:rsid w:val="00F27DFC"/>
    <w:rsid w:val="00F319E9"/>
    <w:rsid w:val="00F45E81"/>
    <w:rsid w:val="00F46D66"/>
    <w:rsid w:val="00F46D7A"/>
    <w:rsid w:val="00F62711"/>
    <w:rsid w:val="00F746CE"/>
    <w:rsid w:val="00F76889"/>
    <w:rsid w:val="00F87EFE"/>
    <w:rsid w:val="00FA5917"/>
    <w:rsid w:val="00FB0688"/>
    <w:rsid w:val="00FB7E2E"/>
    <w:rsid w:val="00FC4E30"/>
    <w:rsid w:val="00FE79C0"/>
    <w:rsid w:val="00FF69F9"/>
    <w:rsid w:val="02DFCFB0"/>
    <w:rsid w:val="033C726B"/>
    <w:rsid w:val="053CB22B"/>
    <w:rsid w:val="093D7918"/>
    <w:rsid w:val="0B32484A"/>
    <w:rsid w:val="0C5A82E9"/>
    <w:rsid w:val="0EC6CA62"/>
    <w:rsid w:val="0F0C1542"/>
    <w:rsid w:val="10874F7E"/>
    <w:rsid w:val="12F75237"/>
    <w:rsid w:val="13B14245"/>
    <w:rsid w:val="13F94525"/>
    <w:rsid w:val="159906A5"/>
    <w:rsid w:val="15AAD9EF"/>
    <w:rsid w:val="17BDC5A3"/>
    <w:rsid w:val="1EFAF747"/>
    <w:rsid w:val="1FD3E7C9"/>
    <w:rsid w:val="23C8D837"/>
    <w:rsid w:val="27619011"/>
    <w:rsid w:val="2A0944C9"/>
    <w:rsid w:val="2B3824EF"/>
    <w:rsid w:val="2C1D3AA1"/>
    <w:rsid w:val="30E05F0E"/>
    <w:rsid w:val="36E177FE"/>
    <w:rsid w:val="378C237D"/>
    <w:rsid w:val="3DFA631A"/>
    <w:rsid w:val="3E972DDE"/>
    <w:rsid w:val="3EE69564"/>
    <w:rsid w:val="3EEB0B03"/>
    <w:rsid w:val="40B117C1"/>
    <w:rsid w:val="4165699D"/>
    <w:rsid w:val="4170390F"/>
    <w:rsid w:val="44A7FC8B"/>
    <w:rsid w:val="49714F4C"/>
    <w:rsid w:val="4A4A8A45"/>
    <w:rsid w:val="52900683"/>
    <w:rsid w:val="5358DE5F"/>
    <w:rsid w:val="576A5490"/>
    <w:rsid w:val="5B3590EA"/>
    <w:rsid w:val="5D612636"/>
    <w:rsid w:val="5E43D2ED"/>
    <w:rsid w:val="5EC98ED4"/>
    <w:rsid w:val="6095E3F4"/>
    <w:rsid w:val="615A5EA3"/>
    <w:rsid w:val="6AF7CB78"/>
    <w:rsid w:val="6F2D1237"/>
    <w:rsid w:val="7309A09F"/>
    <w:rsid w:val="75AA881A"/>
    <w:rsid w:val="75B9C56C"/>
    <w:rsid w:val="79528749"/>
    <w:rsid w:val="7FC4B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4D8"/>
  <w15:docId w15:val="{59EB19D3-C01C-4635-8642-95F68A1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1A3"/>
  </w:style>
  <w:style w:type="paragraph" w:styleId="Nagwek1">
    <w:name w:val="heading 1"/>
    <w:basedOn w:val="Normalny"/>
    <w:next w:val="Normalny"/>
    <w:link w:val="Nagwek1Znak"/>
    <w:uiPriority w:val="9"/>
    <w:qFormat/>
    <w:rsid w:val="009E0A93"/>
    <w:pPr>
      <w:keepNext/>
      <w:keepLines/>
      <w:widowControl w:val="0"/>
      <w:autoSpaceDE w:val="0"/>
      <w:autoSpaceDN w:val="0"/>
      <w:adjustRightInd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B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A1B"/>
  </w:style>
  <w:style w:type="paragraph" w:styleId="Stopka">
    <w:name w:val="footer"/>
    <w:basedOn w:val="Normalny"/>
    <w:link w:val="StopkaZnak"/>
    <w:uiPriority w:val="99"/>
    <w:unhideWhenUsed/>
    <w:rsid w:val="00DA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A1B"/>
  </w:style>
  <w:style w:type="paragraph" w:styleId="Tekstdymka">
    <w:name w:val="Balloon Text"/>
    <w:basedOn w:val="Normalny"/>
    <w:link w:val="TekstdymkaZnak"/>
    <w:uiPriority w:val="99"/>
    <w:semiHidden/>
    <w:unhideWhenUsed/>
    <w:rsid w:val="00DA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A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4792"/>
    <w:pPr>
      <w:ind w:left="720"/>
      <w:contextualSpacing/>
    </w:pPr>
  </w:style>
  <w:style w:type="paragraph" w:customStyle="1" w:styleId="Default">
    <w:name w:val="Default"/>
    <w:rsid w:val="009422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F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F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466B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6B8"/>
    <w:rPr>
      <w:b/>
      <w:bCs/>
    </w:rPr>
  </w:style>
  <w:style w:type="table" w:styleId="Tabela-Siatka">
    <w:name w:val="Table Grid"/>
    <w:basedOn w:val="Standardowy"/>
    <w:uiPriority w:val="59"/>
    <w:rsid w:val="00A4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E0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177C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541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B5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5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27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27.kielce.eu/standardy-ochrony-dzieci-przed-krzywdzeni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7.kielce.eu/kontak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kretariat@sp27.kielce.e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e28c9-396a-487a-a3e5-095644e207cb" xsi:nil="true"/>
    <lcf76f155ced4ddcb4097134ff3c332f xmlns="e6f4ddc3-8ada-4902-985b-f5e760aa90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B81F968FE8A40864916009E40B316" ma:contentTypeVersion="12" ma:contentTypeDescription="Utwórz nowy dokument." ma:contentTypeScope="" ma:versionID="eedacef4058e8e2bf0eb3f6038ac598e">
  <xsd:schema xmlns:xsd="http://www.w3.org/2001/XMLSchema" xmlns:xs="http://www.w3.org/2001/XMLSchema" xmlns:p="http://schemas.microsoft.com/office/2006/metadata/properties" xmlns:ns2="e6f4ddc3-8ada-4902-985b-f5e760aa9008" xmlns:ns3="2f8e28c9-396a-487a-a3e5-095644e207cb" targetNamespace="http://schemas.microsoft.com/office/2006/metadata/properties" ma:root="true" ma:fieldsID="970db0db2f8b1057b949d9d24a4fa1ad" ns2:_="" ns3:_="">
    <xsd:import namespace="e6f4ddc3-8ada-4902-985b-f5e760aa9008"/>
    <xsd:import namespace="2f8e28c9-396a-487a-a3e5-095644e207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4ddc3-8ada-4902-985b-f5e760aa900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28c9-396a-487a-a3e5-095644e207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0277c-574e-403f-b46f-0b14c76042a6}" ma:internalName="TaxCatchAll" ma:showField="CatchAllData" ma:web="2f8e28c9-396a-487a-a3e5-095644e20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190F5-6077-416E-B407-F04602117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E333A-7689-4DD5-9B17-D877D7FFFD0F}">
  <ds:schemaRefs>
    <ds:schemaRef ds:uri="http://schemas.microsoft.com/office/2006/metadata/properties"/>
    <ds:schemaRef ds:uri="http://schemas.microsoft.com/office/infopath/2007/PartnerControls"/>
    <ds:schemaRef ds:uri="2f8e28c9-396a-487a-a3e5-095644e207cb"/>
    <ds:schemaRef ds:uri="e6f4ddc3-8ada-4902-985b-f5e760aa9008"/>
  </ds:schemaRefs>
</ds:datastoreItem>
</file>

<file path=customXml/itemProps3.xml><?xml version="1.0" encoding="utf-8"?>
<ds:datastoreItem xmlns:ds="http://schemas.openxmlformats.org/officeDocument/2006/customXml" ds:itemID="{0C19E235-DAEC-4067-8B80-B2AFC04DD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4ddc3-8ada-4902-985b-f5e760aa9008"/>
    <ds:schemaRef ds:uri="2f8e28c9-396a-487a-a3e5-095644e2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213A2-A952-4820-BEDB-E04E5A16D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1251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Anna Bąk-Średnicka</cp:lastModifiedBy>
  <cp:revision>115</cp:revision>
  <cp:lastPrinted>2024-09-21T10:30:00Z</cp:lastPrinted>
  <dcterms:created xsi:type="dcterms:W3CDTF">2018-01-24T19:20:00Z</dcterms:created>
  <dcterms:modified xsi:type="dcterms:W3CDTF">2024-11-03T16:56:00Z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0x010100E6FB81F968FE8A40864916009E40B316</vt:lpwstr>
  </property>
  <property fmtid="{D5CDD505-2E9C-101B-9397-08002B2CF9AE}" pid="3" name="MediaServiceImageTags">
    <vt:lpwstr/>
  </property>
</Properties>
</file>