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2E" w:rsidRPr="005A47FE" w:rsidRDefault="00E72827" w:rsidP="007B17B4">
      <w:pPr>
        <w:spacing w:after="0"/>
        <w:jc w:val="center"/>
        <w:rPr>
          <w:rFonts w:asciiTheme="majorHAnsi" w:hAnsiTheme="majorHAnsi" w:cs="Arial"/>
          <w:b/>
          <w:sz w:val="24"/>
          <w:szCs w:val="20"/>
          <w:u w:val="single"/>
        </w:rPr>
      </w:pPr>
      <w:r w:rsidRPr="005A47FE">
        <w:rPr>
          <w:rFonts w:asciiTheme="majorHAnsi" w:hAnsiTheme="majorHAnsi" w:cs="Arial"/>
          <w:b/>
          <w:sz w:val="24"/>
          <w:szCs w:val="20"/>
          <w:u w:val="single"/>
        </w:rPr>
        <w:t xml:space="preserve">ANKIETA SAMOOCENY OSIĄGNIĘCIA </w:t>
      </w:r>
      <w:r w:rsidR="00A4381F" w:rsidRPr="005A47FE">
        <w:rPr>
          <w:rFonts w:asciiTheme="majorHAnsi" w:hAnsiTheme="majorHAnsi" w:cs="Arial"/>
          <w:b/>
          <w:sz w:val="24"/>
          <w:szCs w:val="20"/>
          <w:u w:val="single"/>
        </w:rPr>
        <w:t>KIERUNKOWYCH</w:t>
      </w:r>
      <w:r w:rsidRPr="005A47FE">
        <w:rPr>
          <w:rFonts w:asciiTheme="majorHAnsi" w:hAnsiTheme="majorHAnsi" w:cs="Arial"/>
          <w:b/>
          <w:sz w:val="24"/>
          <w:szCs w:val="20"/>
          <w:u w:val="single"/>
        </w:rPr>
        <w:t xml:space="preserve"> EFEKTÓW KSZTAŁCENIA</w:t>
      </w:r>
    </w:p>
    <w:p w:rsidR="007B17B4" w:rsidRPr="005A47FE" w:rsidRDefault="007B17B4" w:rsidP="007B17B4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554BE" w:rsidRPr="005A47FE" w:rsidRDefault="007B17B4" w:rsidP="00315F3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5A47FE">
        <w:rPr>
          <w:rFonts w:ascii="Times New Roman" w:hAnsi="Times New Roman"/>
          <w:szCs w:val="20"/>
        </w:rPr>
        <w:t xml:space="preserve">Szanowny </w:t>
      </w:r>
      <w:r w:rsidR="00BE70BC" w:rsidRPr="005A47FE">
        <w:rPr>
          <w:rFonts w:ascii="Times New Roman" w:hAnsi="Times New Roman"/>
          <w:szCs w:val="20"/>
        </w:rPr>
        <w:t>Absolwencie</w:t>
      </w:r>
      <w:r w:rsidRPr="005A47FE">
        <w:rPr>
          <w:rFonts w:ascii="Times New Roman" w:hAnsi="Times New Roman"/>
          <w:szCs w:val="20"/>
        </w:rPr>
        <w:t xml:space="preserve">, </w:t>
      </w:r>
    </w:p>
    <w:p w:rsidR="00A4381F" w:rsidRPr="005A47FE" w:rsidRDefault="00315F3F" w:rsidP="00315F3F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5A47FE">
        <w:rPr>
          <w:rFonts w:ascii="Times New Roman" w:hAnsi="Times New Roman"/>
          <w:szCs w:val="20"/>
        </w:rPr>
        <w:t>uprzejmie prosim</w:t>
      </w:r>
      <w:r w:rsidR="007B17B4" w:rsidRPr="005A47FE">
        <w:rPr>
          <w:rFonts w:ascii="Times New Roman" w:hAnsi="Times New Roman"/>
          <w:szCs w:val="20"/>
        </w:rPr>
        <w:t>y o anonimową ocenę osiągnięcia kierunkowych efektów kształcenia w trakcie Twoich studiów. Twój głos pozwoli nam na doskonalenie jakości kształcenia w Uniwersytecie Jana Kochanowskiego w Kielcach</w:t>
      </w:r>
      <w:r w:rsidR="004554BE" w:rsidRPr="005A47FE">
        <w:rPr>
          <w:rFonts w:ascii="Times New Roman" w:hAnsi="Times New Roman"/>
          <w:szCs w:val="20"/>
        </w:rPr>
        <w:t xml:space="preserve"> w przyszłości.</w:t>
      </w:r>
    </w:p>
    <w:p w:rsidR="004554BE" w:rsidRPr="005A47FE" w:rsidRDefault="00BE70BC" w:rsidP="00315F3F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  <w:r w:rsidRPr="005A47FE">
        <w:rPr>
          <w:rFonts w:ascii="Times New Roman" w:hAnsi="Times New Roman"/>
          <w:szCs w:val="20"/>
        </w:rPr>
        <w:t>Z góry d</w:t>
      </w:r>
      <w:r w:rsidR="004554BE" w:rsidRPr="005A47FE">
        <w:rPr>
          <w:rFonts w:ascii="Times New Roman" w:hAnsi="Times New Roman"/>
          <w:szCs w:val="20"/>
        </w:rPr>
        <w:t xml:space="preserve">ziękujemy  </w:t>
      </w:r>
    </w:p>
    <w:p w:rsidR="00BB20EC" w:rsidRPr="005A47FE" w:rsidRDefault="00BB20EC" w:rsidP="00315F3F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5A47FE">
        <w:rPr>
          <w:rFonts w:ascii="Times New Roman" w:hAnsi="Times New Roman"/>
          <w:i/>
          <w:szCs w:val="20"/>
        </w:rPr>
        <w:t>Kierunkowy Zespół ds. Programów Kształcenia</w:t>
      </w:r>
    </w:p>
    <w:p w:rsidR="00E323E7" w:rsidRPr="005A47FE" w:rsidRDefault="00E323E7" w:rsidP="00315F3F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63"/>
        <w:gridCol w:w="2494"/>
        <w:gridCol w:w="2320"/>
      </w:tblGrid>
      <w:tr w:rsidR="00E72827" w:rsidRPr="005A47FE">
        <w:trPr>
          <w:trHeight w:val="340"/>
        </w:trPr>
        <w:tc>
          <w:tcPr>
            <w:tcW w:w="5000" w:type="pct"/>
            <w:gridSpan w:val="4"/>
            <w:vAlign w:val="center"/>
          </w:tcPr>
          <w:p w:rsidR="00E72827" w:rsidRPr="005A47FE" w:rsidRDefault="00E72827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Informacje ogólne o ukończonych studiach</w:t>
            </w:r>
          </w:p>
        </w:tc>
      </w:tr>
      <w:tr w:rsidR="00E72827" w:rsidRPr="005A47FE" w:rsidTr="007F05C1">
        <w:trPr>
          <w:trHeight w:val="340"/>
        </w:trPr>
        <w:tc>
          <w:tcPr>
            <w:tcW w:w="1169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Kierunek:</w:t>
            </w:r>
          </w:p>
        </w:tc>
        <w:tc>
          <w:tcPr>
            <w:tcW w:w="1331" w:type="pct"/>
            <w:shd w:val="clear" w:color="auto" w:fill="F2F2F2" w:themeFill="background1" w:themeFillShade="F2"/>
            <w:vAlign w:val="center"/>
          </w:tcPr>
          <w:p w:rsidR="00E72827" w:rsidRPr="005A47FE" w:rsidRDefault="007F05C1" w:rsidP="009A0135">
            <w:pPr>
              <w:spacing w:after="0" w:line="240" w:lineRule="auto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  <w:t>LINGWISTYKA STOSOWANA</w:t>
            </w:r>
            <w:r w:rsidR="00BE70BC" w:rsidRPr="005A47FE"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95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Symbol Wydziału:</w:t>
            </w:r>
          </w:p>
        </w:tc>
        <w:tc>
          <w:tcPr>
            <w:tcW w:w="1205" w:type="pct"/>
            <w:shd w:val="clear" w:color="auto" w:fill="F2F2F2" w:themeFill="background1" w:themeFillShade="F2"/>
            <w:vAlign w:val="center"/>
          </w:tcPr>
          <w:p w:rsidR="00E72827" w:rsidRPr="005A47FE" w:rsidRDefault="003B5218" w:rsidP="009A0135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  <w:t>WH</w:t>
            </w:r>
          </w:p>
        </w:tc>
      </w:tr>
      <w:tr w:rsidR="00E72827" w:rsidRPr="005A47FE">
        <w:trPr>
          <w:trHeight w:val="340"/>
        </w:trPr>
        <w:tc>
          <w:tcPr>
            <w:tcW w:w="1169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Poziom studiów:</w:t>
            </w:r>
          </w:p>
        </w:tc>
        <w:tc>
          <w:tcPr>
            <w:tcW w:w="1331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ind w:left="227" w:hanging="227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1295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ind w:left="227" w:hanging="227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1205" w:type="pct"/>
            <w:vAlign w:val="center"/>
          </w:tcPr>
          <w:p w:rsidR="00E72827" w:rsidRPr="005A47FE" w:rsidRDefault="00E72827" w:rsidP="009A0135">
            <w:pPr>
              <w:spacing w:after="0" w:line="240" w:lineRule="auto"/>
              <w:ind w:left="227" w:hanging="227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 xml:space="preserve"> jednolite studia magisterskie</w:t>
            </w:r>
          </w:p>
        </w:tc>
      </w:tr>
      <w:tr w:rsidR="004554BE" w:rsidRPr="005A47FE">
        <w:trPr>
          <w:trHeight w:val="340"/>
        </w:trPr>
        <w:tc>
          <w:tcPr>
            <w:tcW w:w="1169" w:type="pct"/>
            <w:vAlign w:val="center"/>
          </w:tcPr>
          <w:p w:rsidR="004554BE" w:rsidRPr="005A47FE" w:rsidRDefault="004554BE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Forma studiów:</w:t>
            </w:r>
          </w:p>
        </w:tc>
        <w:tc>
          <w:tcPr>
            <w:tcW w:w="1331" w:type="pct"/>
            <w:vAlign w:val="center"/>
          </w:tcPr>
          <w:p w:rsidR="004554BE" w:rsidRPr="005A47FE" w:rsidRDefault="004554BE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 xml:space="preserve"> studia stacjonarne</w:t>
            </w:r>
          </w:p>
        </w:tc>
        <w:tc>
          <w:tcPr>
            <w:tcW w:w="2500" w:type="pct"/>
            <w:gridSpan w:val="2"/>
            <w:vAlign w:val="center"/>
          </w:tcPr>
          <w:p w:rsidR="004554BE" w:rsidRPr="005A47FE" w:rsidRDefault="004554BE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 xml:space="preserve"> studia niestacjonarne</w:t>
            </w:r>
          </w:p>
        </w:tc>
      </w:tr>
      <w:tr w:rsidR="004554BE" w:rsidRPr="005A47FE">
        <w:trPr>
          <w:trHeight w:val="340"/>
        </w:trPr>
        <w:tc>
          <w:tcPr>
            <w:tcW w:w="1169" w:type="pct"/>
            <w:vAlign w:val="center"/>
          </w:tcPr>
          <w:p w:rsidR="004554BE" w:rsidRPr="005A47FE" w:rsidRDefault="004554BE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:rsidR="004554BE" w:rsidRPr="005A47FE" w:rsidRDefault="004554BE" w:rsidP="009A013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2F4FD5" w:rsidRPr="005A47FE">
              <w:rPr>
                <w:rFonts w:asciiTheme="majorHAnsi" w:hAnsiTheme="majorHAnsi" w:cs="Arial"/>
                <w:sz w:val="20"/>
                <w:szCs w:val="20"/>
              </w:rPr>
              <w:t>….</w:t>
            </w:r>
            <w:r w:rsidRPr="005A47FE">
              <w:rPr>
                <w:rFonts w:asciiTheme="majorHAnsi" w:hAnsiTheme="majorHAnsi" w:cs="Arial"/>
                <w:sz w:val="20"/>
                <w:szCs w:val="20"/>
              </w:rPr>
              <w:t>/20</w:t>
            </w:r>
            <w:r w:rsidR="002F4FD5" w:rsidRPr="005A47FE">
              <w:rPr>
                <w:rFonts w:asciiTheme="majorHAnsi" w:hAnsiTheme="majorHAnsi" w:cs="Arial"/>
                <w:sz w:val="20"/>
                <w:szCs w:val="20"/>
              </w:rPr>
              <w:t>….</w:t>
            </w:r>
          </w:p>
        </w:tc>
      </w:tr>
    </w:tbl>
    <w:p w:rsidR="0020158B" w:rsidRPr="005A47FE" w:rsidRDefault="0020158B" w:rsidP="009A013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5"/>
        <w:gridCol w:w="1049"/>
        <w:gridCol w:w="911"/>
        <w:gridCol w:w="915"/>
      </w:tblGrid>
      <w:tr w:rsidR="008E749D" w:rsidRPr="005A47FE">
        <w:trPr>
          <w:trHeight w:val="340"/>
        </w:trPr>
        <w:tc>
          <w:tcPr>
            <w:tcW w:w="3507" w:type="pct"/>
            <w:gridSpan w:val="2"/>
            <w:vAlign w:val="center"/>
          </w:tcPr>
          <w:p w:rsidR="008E749D" w:rsidRPr="005A47FE" w:rsidRDefault="008E749D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Efekt</w:t>
            </w:r>
            <w:r w:rsidR="00A4381F" w:rsidRPr="005A47FE">
              <w:rPr>
                <w:rFonts w:asciiTheme="majorHAnsi" w:hAnsiTheme="majorHAnsi" w:cs="Arial"/>
                <w:b/>
                <w:sz w:val="20"/>
                <w:szCs w:val="20"/>
              </w:rPr>
              <w:t>y</w:t>
            </w: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493" w:type="pct"/>
            <w:gridSpan w:val="3"/>
            <w:vAlign w:val="center"/>
          </w:tcPr>
          <w:p w:rsidR="008E749D" w:rsidRPr="005A47FE" w:rsidRDefault="008E749D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Ocena osiągnięcia efektu kształcenia</w:t>
            </w:r>
          </w:p>
        </w:tc>
      </w:tr>
      <w:tr w:rsidR="008E749D" w:rsidRPr="005A47FE">
        <w:trPr>
          <w:trHeight w:val="340"/>
        </w:trPr>
        <w:tc>
          <w:tcPr>
            <w:tcW w:w="487" w:type="pct"/>
            <w:vAlign w:val="center"/>
          </w:tcPr>
          <w:p w:rsidR="008E749D" w:rsidRPr="005A47FE" w:rsidRDefault="008E749D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:rsidR="008E749D" w:rsidRPr="005A47FE" w:rsidRDefault="00A4381F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vAlign w:val="center"/>
          </w:tcPr>
          <w:p w:rsidR="008E749D" w:rsidRPr="005A47FE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:rsidR="008E749D" w:rsidRPr="005A47FE" w:rsidRDefault="008E749D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Dobrze</w:t>
            </w:r>
          </w:p>
        </w:tc>
        <w:tc>
          <w:tcPr>
            <w:tcW w:w="475" w:type="pct"/>
            <w:vAlign w:val="center"/>
          </w:tcPr>
          <w:p w:rsidR="008E749D" w:rsidRPr="005A47FE" w:rsidRDefault="00BB20EC" w:rsidP="009A0135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sz w:val="20"/>
                <w:szCs w:val="20"/>
              </w:rPr>
              <w:t>Bardzo dobrze</w:t>
            </w:r>
          </w:p>
        </w:tc>
      </w:tr>
      <w:tr w:rsidR="00A4381F" w:rsidRPr="005A47FE">
        <w:trPr>
          <w:trHeight w:val="340"/>
        </w:trPr>
        <w:tc>
          <w:tcPr>
            <w:tcW w:w="5000" w:type="pct"/>
            <w:gridSpan w:val="5"/>
            <w:vAlign w:val="center"/>
          </w:tcPr>
          <w:p w:rsidR="00A4381F" w:rsidRPr="005A47FE" w:rsidRDefault="00A4381F" w:rsidP="009A0135">
            <w:pPr>
              <w:spacing w:after="0" w:line="240" w:lineRule="auto"/>
              <w:ind w:right="2834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i/>
                <w:sz w:val="20"/>
                <w:szCs w:val="20"/>
              </w:rPr>
              <w:t>w zakresie wiedzy (W):</w:t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W01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podstawową wiedzę o miejscu i znaczeniu nauk z zakresu językoznawstwa, kulturologii w relacji do innych nauk oraz o ich specyfice przedmiotowej i metodologicznej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W02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podstawową terminologię językoznawczą, zasady rządzące komunikacją językową, orientuje się w najważniejszych kierunkach i metodach badań lingwistycznych; rozumie terminologię gramatyczną; posiada wiedzę na temat wybranych uwarunkowań pragmatycznych danych systemów językowych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9A0135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W03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i rozumie podstawowe aspekty badań z zakresu językoznawstwa i kulturoznawstwa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W04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posiada podstawową wiedzę z zakresu wiadomości o języku i kulturze obszarów językowych wybranych języków; zna i rozumie terminologię używaną w lingwistyce stosowanej; translatoryce, komunikacji społecznej, masowej i międzykulturowej, potrafi wspomagać językowo działalność zawodową człowieka  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  <w:bookmarkStart w:id="0" w:name="_GoBack"/>
            <w:bookmarkEnd w:id="0"/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W05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dwa języki obce na poziomie C1 Europejskiego Systemu Opisu Kształcenia Językowego; ma rozbudowaną i utrwaloną bazę leksykalną z rożnych zakresów tematycznych; zna struktury morfologiczno-składniowe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W06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podstawowe zagadnienia teoretyczne dotyczące komunikacji społecznej oraz rozumie ich związek z praktyką.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W07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podstawowe gatunki tekstów danego obszaru językowego w ujęciu współczesnym i historycznym; rozpoznaje gatunki tekstów, potrafi przeprowadzić analizę komparatystyczną tekstów różnego typu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W08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najważniejsze procesy historyczne kształtujące kraje obszarów studiowanych języków obcych oraz ich współczesne realia polityczno-społeczne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W09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bookmarkStart w:id="1" w:name="RANGE!B16"/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świadomość kompleksowej natury języka oraz jego złożoności i historycznej zmienności</w:t>
            </w:r>
            <w:bookmarkEnd w:id="1"/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W10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podstawową wiedzę o głównych kierunkach rozwoju i najważniejszych nowych osiągnięciach w zakresie lingwistyki stosowanej ze szczególnym uwzględnieniem badań w dziedzinie translatoryki, komunikacji społecznej i zawodowej oraz leksykografii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12371C" w:rsidRPr="005A47FE" w:rsidTr="007F05C1">
        <w:trPr>
          <w:trHeight w:val="340"/>
        </w:trPr>
        <w:tc>
          <w:tcPr>
            <w:tcW w:w="487" w:type="pct"/>
            <w:vAlign w:val="center"/>
          </w:tcPr>
          <w:p w:rsidR="0012371C" w:rsidRPr="005A47FE" w:rsidRDefault="0012371C" w:rsidP="009A0135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lastRenderedPageBreak/>
              <w:t>W11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12371C" w:rsidRPr="005A47FE" w:rsidRDefault="007F05C1" w:rsidP="001F25AB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podstawowa wiedzę o relacjach między strukturami i instytucjami zajmującymi się edukacją, współpracą międzynarodową i międzykulturową</w:t>
            </w:r>
          </w:p>
        </w:tc>
        <w:tc>
          <w:tcPr>
            <w:tcW w:w="545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12371C" w:rsidRPr="005A47FE" w:rsidRDefault="0012371C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12371C" w:rsidRPr="005A47FE" w:rsidRDefault="005A47FE" w:rsidP="0079009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W12</w:t>
            </w:r>
          </w:p>
        </w:tc>
        <w:tc>
          <w:tcPr>
            <w:tcW w:w="302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05C1" w:rsidRPr="00633A2B" w:rsidRDefault="007F05C1" w:rsidP="007F05C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zna i rozumie podstawowe pojęcia i zasady z zakresu ochrony własności intelektualnej i przepisy dotyczące prawa autorskiego w odniesieniu do analizy i tłumaczenia tekstów pochodzących z różnych źródeł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2834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i/>
                <w:sz w:val="20"/>
                <w:szCs w:val="20"/>
              </w:rPr>
              <w:t>w zakresie umiejętności (U):</w:t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U01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wyszukiwać, analizować, oceniać i selekcjonować autentyczne teksty w dwóch językach oraz formułować na ich podstawie krytyczne sądy dotyczące wiadomości o języku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U02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przeprowadzić analizę tekstów różnych gatunków na poziomie mikrotekstualnym i makroteksualnym; potrafi omówić cechy stylistyczne danego utworu, zinterpretować je oraz określić funkcję kulturową danego tekstu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U03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umie tłumaczyć na język ojczysty i obcy leksemy, zwroty i zdania, eliminować negatywny transfer z języka ojczystego, unikać błędów interferencyjnych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U04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merytorycznie i fachowo argumentować oraz formułować wnioski z wykorzystaniem poglądów innych autorów w językach wybranej specjalności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U05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przeprowadzić analizę i dokonać adekwatnej interpretacji procesów zachodzących w układzie komunikacji społecznej i zawodowej oraz czynników wpływających na te procesy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U06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potrafi wypowiadać się spójnie i spontanicznie na dowolny temat w dwóch językach obcych, zachowując płynność i poprawność stylistyczną, gramatyczną i fonetyczna wypowiedzi  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U07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identyfikować, analizować i rozwiązywać problemy z zakresu lingwistyki stosowanej obejmującej takie dziedziny jak: tłumaczenie, komunikacja społeczna, leksykografia, komunikacja zawodowa i urzędowa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U08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potrafi komponować spójne i właściwie skonstruowane teksty pisane, dostosowane stylem do danego adresata, rozwijając wyrażone poglądy i uzasadniać je dodatkowymi argumentami oraz właściwymi przykładami  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U09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posiada umiejętności przygotowania wystąpień ustnych w językach specjalności i w języku polskim, dotyczących zagadnień lingwistyki, literaturoznawstwa i wiedzy o kulturze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U10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7F05C1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wykorzystać podstawową wiedzę teoretyczną i pozyskiwać dane do analizowania konkretnych zjawisk społecznych przy użyciu autentycznych tekstów źródłowych; potrafi w językach wybranej specjalności przygotowywać, formułować i pisać prace akademickie z zakresu lingwistyki lub/i kultury języków specjalności, o właściwej strukturze, kompozycji, budowie i argumenta</w:t>
            </w:r>
            <w:r w:rsidR="005A47FE" w:rsidRPr="005A47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U11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rozpoznać różne rodzaje wytworów kultury właściwych dla określonych obszarów językowych studiowanych języków w celu określenia ich znaczeń i oddziaływania społecznego; prawidłowo posługuje się systemami normatywnymi oraz wybranymi normami i regułami (prawnymi, zawodowymi, moralnymi) w pracy tłumacza, specjalisty językowego w zakresie biznesu, a także managera językowego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U12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umiejętności językowe w zakresie znajomości trzeciego języka obcego prowadzonego w formie lektoratów, zgodne z z wymaganiami określonymi dla poziomu B2 Europejskiego Systemu Opisu Kształcenia Językowego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2834"/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b/>
                <w:i/>
                <w:sz w:val="20"/>
                <w:szCs w:val="20"/>
              </w:rPr>
              <w:t>w zakresie kompetencji społecznych (K):</w:t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K01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charakteryzuje się gotowością do samodzielnej pracy nad rozszerzaniem znajomości wybranych języków w dalszej edukacji i w pracy zawodowej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rozumie potrzebę ciągłego dokształcania się, ciągłości praktyki komunikacyjnej w językach wybranej specjalności i uczenia się przez całe życie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K03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wykazuje otwartość na nowe idee i gotowość do zmiany opinii w świetle dostępnych danych lub argumentów; potrafi myśleć i działać w sposób przedsiębiorczy, rozwiązując problemy dotyczące pracy zawodowej tłumacza, specjalisty językowego w dziedzinie biznesu lub managera językowego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K04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pracować w grupie, przyjmując różne role przy wykonywaniu wspólnych projektów i prowadzeniu dyskusji; wykazuje się pomysłowością, aktywnością i systematycznością w realizacji projektów własnych i zespołowych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K05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odpowiednio określić priorytety służące realizacji określonego przez siebie lub innych zadania; jest gotowy do podejmowania wyzwań zawodowych; wykazuje się aktywnością i własną inicjatywą w realizacji indywidualnych i zespołowych działań profesjonalnych w zakresie wybranych specjalności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K06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właściwie rozpoznaje możliwości i ograniczenia wynikające z uzyskanej na danej specjalności kompetencji językowej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K07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rozumie problematykę etyczną związaną z odpowiedzialnością za rzetelność przekazywanej wiedzy i rozumie wagę poszanowania własności intelektualnej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K08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ma świadomość odpowiedzialności za zachowanie dziedzictwa kulturowego regionu, kraju, Europy; wykazuje się otwartością i tolerancją wobec innych kultur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5A47FE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K09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potrafi uzupełniać i doskonalić nabytą wiedzę o wybranych językach; jest świadomy konieczności ciągłego poszukiwania nowych źródeł słownikowych i tekstowych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  <w:tr w:rsidR="007F05C1" w:rsidRPr="005A47FE" w:rsidTr="007F05C1">
        <w:trPr>
          <w:trHeight w:val="340"/>
        </w:trPr>
        <w:tc>
          <w:tcPr>
            <w:tcW w:w="487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ind w:right="-171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t>K10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7F05C1" w:rsidRPr="005A47FE" w:rsidRDefault="005A47FE" w:rsidP="007F05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633A2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śledzi bieżące trendy kulturowe i cywilizacyjne, wykorzystując do tego celu różne media</w:t>
            </w:r>
          </w:p>
        </w:tc>
        <w:tc>
          <w:tcPr>
            <w:tcW w:w="54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:rsidR="007F05C1" w:rsidRPr="005A47FE" w:rsidRDefault="007F05C1" w:rsidP="007F05C1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47FE">
              <w:rPr>
                <w:rFonts w:asciiTheme="majorHAnsi" w:hAnsiTheme="majorHAnsi" w:cs="Arial"/>
                <w:sz w:val="20"/>
                <w:szCs w:val="20"/>
              </w:rPr>
              <w:sym w:font="Symbol" w:char="F0F0"/>
            </w:r>
          </w:p>
        </w:tc>
      </w:tr>
    </w:tbl>
    <w:p w:rsidR="008E749D" w:rsidRPr="005A47FE" w:rsidRDefault="008E749D" w:rsidP="009A013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2C6B80" w:rsidRPr="005A47FE" w:rsidRDefault="002C6B80" w:rsidP="006A4F8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A47FE">
        <w:rPr>
          <w:rFonts w:ascii="Times New Roman" w:hAnsi="Times New Roman"/>
          <w:b/>
          <w:sz w:val="24"/>
          <w:szCs w:val="24"/>
        </w:rPr>
        <w:t xml:space="preserve">Uwagi: </w:t>
      </w:r>
      <w:r w:rsidRPr="005A47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C6B80" w:rsidRPr="005A47FE" w:rsidRDefault="002C6B80" w:rsidP="006A4F8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5A47FE" w:rsidRDefault="002C6B80" w:rsidP="006A4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5A47FE" w:rsidRDefault="002C6B80" w:rsidP="006A4F8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5A47FE" w:rsidRDefault="002C6B80" w:rsidP="006A4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5A47FE" w:rsidRDefault="002C6B80" w:rsidP="006A4F8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2C6B80" w:rsidRPr="005A47FE" w:rsidRDefault="002C6B80" w:rsidP="006A4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BB20EC" w:rsidRPr="005A47FE" w:rsidRDefault="006A4F8C" w:rsidP="005A47F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A47F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sectPr w:rsidR="00BB20EC" w:rsidRPr="005A47FE" w:rsidSect="00315F3F">
      <w:pgSz w:w="11906" w:h="16838"/>
      <w:pgMar w:top="5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07" w:rsidRDefault="00E65007" w:rsidP="009250A1">
      <w:pPr>
        <w:spacing w:after="0" w:line="240" w:lineRule="auto"/>
      </w:pPr>
      <w:r>
        <w:separator/>
      </w:r>
    </w:p>
  </w:endnote>
  <w:endnote w:type="continuationSeparator" w:id="0">
    <w:p w:rsidR="00E65007" w:rsidRDefault="00E65007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07" w:rsidRDefault="00E65007" w:rsidP="009250A1">
      <w:pPr>
        <w:spacing w:after="0" w:line="240" w:lineRule="auto"/>
      </w:pPr>
      <w:r>
        <w:separator/>
      </w:r>
    </w:p>
  </w:footnote>
  <w:footnote w:type="continuationSeparator" w:id="0">
    <w:p w:rsidR="00E65007" w:rsidRDefault="00E65007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5"/>
    <w:rsid w:val="00047498"/>
    <w:rsid w:val="00047594"/>
    <w:rsid w:val="00085D58"/>
    <w:rsid w:val="000972DC"/>
    <w:rsid w:val="000A04B4"/>
    <w:rsid w:val="000A4347"/>
    <w:rsid w:val="00121A4E"/>
    <w:rsid w:val="0012371C"/>
    <w:rsid w:val="00124133"/>
    <w:rsid w:val="0013736F"/>
    <w:rsid w:val="00146E4F"/>
    <w:rsid w:val="001E614B"/>
    <w:rsid w:val="001F25AB"/>
    <w:rsid w:val="0020158B"/>
    <w:rsid w:val="00294F04"/>
    <w:rsid w:val="002C6B80"/>
    <w:rsid w:val="002F4FD5"/>
    <w:rsid w:val="0031169F"/>
    <w:rsid w:val="00315F3F"/>
    <w:rsid w:val="00342D09"/>
    <w:rsid w:val="00370430"/>
    <w:rsid w:val="0037327E"/>
    <w:rsid w:val="003950C9"/>
    <w:rsid w:val="003B5218"/>
    <w:rsid w:val="003B638D"/>
    <w:rsid w:val="004023BA"/>
    <w:rsid w:val="004554BE"/>
    <w:rsid w:val="0046499B"/>
    <w:rsid w:val="00475201"/>
    <w:rsid w:val="004B14BD"/>
    <w:rsid w:val="004B5CB8"/>
    <w:rsid w:val="004C5503"/>
    <w:rsid w:val="004F30FB"/>
    <w:rsid w:val="00516FB6"/>
    <w:rsid w:val="005526E4"/>
    <w:rsid w:val="00561F32"/>
    <w:rsid w:val="005967BA"/>
    <w:rsid w:val="005A47FE"/>
    <w:rsid w:val="005C49FB"/>
    <w:rsid w:val="005E284B"/>
    <w:rsid w:val="0061689A"/>
    <w:rsid w:val="0065694B"/>
    <w:rsid w:val="006A4F8C"/>
    <w:rsid w:val="006A5B9D"/>
    <w:rsid w:val="006B5303"/>
    <w:rsid w:val="006F7A2C"/>
    <w:rsid w:val="00790092"/>
    <w:rsid w:val="007B17B4"/>
    <w:rsid w:val="007E1306"/>
    <w:rsid w:val="007E300C"/>
    <w:rsid w:val="007F05C1"/>
    <w:rsid w:val="007F242E"/>
    <w:rsid w:val="00834203"/>
    <w:rsid w:val="008B6469"/>
    <w:rsid w:val="008E749D"/>
    <w:rsid w:val="00913182"/>
    <w:rsid w:val="00920C0D"/>
    <w:rsid w:val="009250A1"/>
    <w:rsid w:val="00933279"/>
    <w:rsid w:val="00942178"/>
    <w:rsid w:val="009A0135"/>
    <w:rsid w:val="009C716A"/>
    <w:rsid w:val="009D64E0"/>
    <w:rsid w:val="009E1210"/>
    <w:rsid w:val="009E31F7"/>
    <w:rsid w:val="009F09D7"/>
    <w:rsid w:val="00A4381F"/>
    <w:rsid w:val="00A5487B"/>
    <w:rsid w:val="00A74305"/>
    <w:rsid w:val="00A92B0B"/>
    <w:rsid w:val="00AC5B35"/>
    <w:rsid w:val="00B12288"/>
    <w:rsid w:val="00B16111"/>
    <w:rsid w:val="00B275A0"/>
    <w:rsid w:val="00B56FA5"/>
    <w:rsid w:val="00B63548"/>
    <w:rsid w:val="00B77F31"/>
    <w:rsid w:val="00B92603"/>
    <w:rsid w:val="00BB20EC"/>
    <w:rsid w:val="00BE62FC"/>
    <w:rsid w:val="00BE70BC"/>
    <w:rsid w:val="00BF6C1C"/>
    <w:rsid w:val="00C22BF1"/>
    <w:rsid w:val="00C33A17"/>
    <w:rsid w:val="00C4097D"/>
    <w:rsid w:val="00C654EB"/>
    <w:rsid w:val="00C92DF9"/>
    <w:rsid w:val="00CA027A"/>
    <w:rsid w:val="00CF525A"/>
    <w:rsid w:val="00DA0D55"/>
    <w:rsid w:val="00DA4041"/>
    <w:rsid w:val="00DE6129"/>
    <w:rsid w:val="00E02CB8"/>
    <w:rsid w:val="00E323E7"/>
    <w:rsid w:val="00E57387"/>
    <w:rsid w:val="00E65005"/>
    <w:rsid w:val="00E65007"/>
    <w:rsid w:val="00E72827"/>
    <w:rsid w:val="00EA1759"/>
    <w:rsid w:val="00EC1F32"/>
    <w:rsid w:val="00F1116B"/>
    <w:rsid w:val="00F2448C"/>
    <w:rsid w:val="00FB6586"/>
    <w:rsid w:val="00FC0BD1"/>
    <w:rsid w:val="00FE2E8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2890"/>
  <w15:docId w15:val="{F106FA8F-6146-4A68-B3AE-D684F3D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Lenovo</cp:lastModifiedBy>
  <cp:revision>2</cp:revision>
  <cp:lastPrinted>2015-05-14T10:53:00Z</cp:lastPrinted>
  <dcterms:created xsi:type="dcterms:W3CDTF">2020-07-08T11:26:00Z</dcterms:created>
  <dcterms:modified xsi:type="dcterms:W3CDTF">2020-07-08T11:26:00Z</dcterms:modified>
</cp:coreProperties>
</file>