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A8B45" w14:textId="77777777" w:rsidR="0021227A" w:rsidRDefault="0021227A" w:rsidP="0021227A">
      <w:pPr>
        <w:spacing w:before="0" w:after="0" w:line="360" w:lineRule="auto"/>
        <w:ind w:left="0" w:right="0"/>
        <w:jc w:val="center"/>
        <w:outlineLvl w:val="0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14:paraId="15252200" w14:textId="77777777" w:rsidR="00E64E3F" w:rsidRDefault="0021227A" w:rsidP="00E64E3F">
      <w:pPr>
        <w:spacing w:before="0" w:after="0" w:line="360" w:lineRule="auto"/>
        <w:ind w:left="0" w:right="0"/>
        <w:jc w:val="center"/>
        <w:outlineLvl w:val="0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21227A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Ramowy program praktyk </w:t>
      </w:r>
    </w:p>
    <w:p w14:paraId="6EF32627" w14:textId="651FEF1D" w:rsidR="0021227A" w:rsidRDefault="0021227A" w:rsidP="00E64E3F">
      <w:pPr>
        <w:spacing w:before="0" w:after="0" w:line="360" w:lineRule="auto"/>
        <w:ind w:left="0" w:right="0"/>
        <w:jc w:val="center"/>
        <w:outlineLvl w:val="0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21227A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dla kierunku </w:t>
      </w:r>
      <w:r w:rsidR="00E64E3F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8"/>
          <w:szCs w:val="28"/>
          <w:lang w:eastAsia="en-US"/>
        </w:rPr>
        <w:t>logopedia ogólna</w:t>
      </w:r>
    </w:p>
    <w:p w14:paraId="34241C0D" w14:textId="6854F2B7" w:rsidR="0021227A" w:rsidRPr="00E64E3F" w:rsidRDefault="0021227A" w:rsidP="00E64E3F">
      <w:pPr>
        <w:spacing w:before="0" w:after="0" w:line="360" w:lineRule="auto"/>
        <w:ind w:left="0" w:right="0"/>
        <w:outlineLvl w:val="0"/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en-US"/>
        </w:rPr>
      </w:pPr>
    </w:p>
    <w:p w14:paraId="1DF04813" w14:textId="306C4524" w:rsidR="0021227A" w:rsidRDefault="0021227A" w:rsidP="0021227A">
      <w:pPr>
        <w:spacing w:before="0" w:after="0" w:line="360" w:lineRule="auto"/>
        <w:ind w:left="0" w:right="0"/>
        <w:outlineLvl w:val="0"/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/>
        </w:rPr>
      </w:pPr>
      <w:r w:rsidRPr="00E64E3F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:lang w:eastAsia="en-US"/>
        </w:rPr>
        <w:t>Liczba godzin:</w:t>
      </w:r>
      <w:r w:rsidRPr="00E64E3F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/>
        </w:rPr>
        <w:t xml:space="preserve">60 (30 w semestrze 5. + 30 w semestrze 6.), </w:t>
      </w:r>
      <w:r w:rsidR="00E64E3F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/>
        </w:rPr>
        <w:t xml:space="preserve"> ECTS</w:t>
      </w:r>
    </w:p>
    <w:p w14:paraId="08B8B108" w14:textId="77777777" w:rsidR="00E64E3F" w:rsidRPr="0021227A" w:rsidRDefault="00E64E3F" w:rsidP="0021227A">
      <w:pPr>
        <w:spacing w:before="0" w:after="0" w:line="360" w:lineRule="auto"/>
        <w:ind w:left="0" w:right="0"/>
        <w:outlineLvl w:val="0"/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/>
        </w:rPr>
      </w:pPr>
    </w:p>
    <w:p w14:paraId="1DEA93D5" w14:textId="77777777" w:rsidR="0021227A" w:rsidRPr="0059124E" w:rsidRDefault="0021227A" w:rsidP="0059124E">
      <w:pPr>
        <w:spacing w:before="0" w:after="0" w:line="360" w:lineRule="auto"/>
        <w:ind w:left="0" w:right="0"/>
        <w:jc w:val="both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en-US"/>
        </w:rPr>
      </w:pPr>
      <w:r w:rsidRPr="0059124E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en-US"/>
        </w:rPr>
        <w:t xml:space="preserve">Cele ogólne: </w:t>
      </w:r>
    </w:p>
    <w:p w14:paraId="4B3606C1" w14:textId="406C221B" w:rsidR="0021227A" w:rsidRPr="0059124E" w:rsidRDefault="0021227A" w:rsidP="0059124E">
      <w:pPr>
        <w:spacing w:before="0" w:after="0" w:line="360" w:lineRule="auto"/>
        <w:ind w:left="0" w:right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59124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1. Zapoznanie studenta z zakresem i prawnymi podstawami działalności zakładu pracy (poradni logopedycznej, poradni psychologiczno-pedagogicznej,</w:t>
      </w:r>
      <w:r w:rsidR="00E64E3F" w:rsidRPr="0059124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Pr="0059124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ośrodka wczesnej interwencji, ośrodka rehabilitacyjno-edukacyjno-wychowawczego, szkoły lub przedszkola specjalnego bądź integracyjnego itp.), w którym odbywana jest praktyka.</w:t>
      </w:r>
    </w:p>
    <w:p w14:paraId="72ADF2AD" w14:textId="0F6531CA" w:rsidR="0021227A" w:rsidRPr="0059124E" w:rsidRDefault="0021227A" w:rsidP="0059124E">
      <w:pPr>
        <w:spacing w:before="0" w:after="0" w:line="360" w:lineRule="auto"/>
        <w:ind w:left="0" w:right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59124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2. Zapoznanie studenta ze statutem i regulaminem zakładu pracy. </w:t>
      </w:r>
    </w:p>
    <w:p w14:paraId="2B1D1155" w14:textId="7C1D6BF4" w:rsidR="00AB27B9" w:rsidRPr="0059124E" w:rsidRDefault="0021227A" w:rsidP="0059124E">
      <w:pPr>
        <w:spacing w:before="0" w:after="0" w:line="360" w:lineRule="auto"/>
        <w:ind w:left="0" w:right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59124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3. Zapoznanie studenta z dokumentacją niezbędną w pracy logopedy (kartami uczniów/pacjentów, programami terapii logopedycznej itp.).</w:t>
      </w:r>
    </w:p>
    <w:p w14:paraId="715A49AC" w14:textId="1846351E" w:rsidR="00AB27B9" w:rsidRPr="0059124E" w:rsidRDefault="00AB27B9" w:rsidP="0059124E">
      <w:pPr>
        <w:spacing w:before="0" w:after="0" w:line="360" w:lineRule="auto"/>
        <w:ind w:left="0" w:right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59124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4. </w:t>
      </w:r>
      <w:r w:rsidRPr="005912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Zapoznanie studen</w:t>
      </w:r>
      <w:r w:rsidR="0059124E" w:rsidRPr="005912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ta </w:t>
      </w:r>
      <w:r w:rsidRPr="005912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z organizacją pracy logopedy w różnych placówkach oświatowych </w:t>
      </w:r>
      <w:r w:rsidR="0059124E" w:rsidRPr="005912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oraz</w:t>
      </w:r>
      <w:r w:rsidRPr="005912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poradniach, jej celami</w:t>
      </w:r>
      <w:r w:rsidR="0059124E" w:rsidRPr="005912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912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i zadaniami. </w:t>
      </w:r>
    </w:p>
    <w:p w14:paraId="0E74D461" w14:textId="77777777" w:rsidR="00AB27B9" w:rsidRPr="0059124E" w:rsidRDefault="00AB27B9" w:rsidP="0059124E">
      <w:pPr>
        <w:spacing w:before="0" w:after="0" w:line="360" w:lineRule="auto"/>
        <w:ind w:left="0" w:right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14:paraId="41E33363" w14:textId="77777777" w:rsidR="0021227A" w:rsidRPr="0059124E" w:rsidRDefault="0021227A" w:rsidP="0059124E">
      <w:pPr>
        <w:spacing w:before="0" w:after="0" w:line="360" w:lineRule="auto"/>
        <w:ind w:left="0" w:right="0"/>
        <w:jc w:val="both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en-US"/>
        </w:rPr>
      </w:pPr>
      <w:r w:rsidRPr="0059124E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en-US"/>
        </w:rPr>
        <w:t>Cele szczegółowe:</w:t>
      </w:r>
    </w:p>
    <w:p w14:paraId="44372BCA" w14:textId="7A90378D" w:rsidR="0021227A" w:rsidRPr="0059124E" w:rsidRDefault="0021227A" w:rsidP="0059124E">
      <w:pPr>
        <w:spacing w:before="0" w:after="0" w:line="360" w:lineRule="auto"/>
        <w:ind w:left="0" w:right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59124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1. Zapoznanie </w:t>
      </w:r>
      <w:bookmarkStart w:id="0" w:name="_GoBack"/>
      <w:bookmarkEnd w:id="0"/>
      <w:r w:rsidR="0059124E" w:rsidRPr="0059124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studenta </w:t>
      </w:r>
      <w:r w:rsidRPr="0059124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z praktycznym ujęciem poznanych dotychczas zagadnień teoretycznych oraz poszerzenie wiedzy na temat diagnozy i terapii logopedycznej.</w:t>
      </w:r>
    </w:p>
    <w:p w14:paraId="1397C186" w14:textId="6357E576" w:rsidR="0021227A" w:rsidRPr="0059124E" w:rsidRDefault="0021227A" w:rsidP="0059124E">
      <w:pPr>
        <w:spacing w:before="0" w:after="0" w:line="360" w:lineRule="auto"/>
        <w:ind w:left="0" w:right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59124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2.</w:t>
      </w:r>
      <w:r w:rsidR="00E64E3F" w:rsidRPr="0059124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Pr="0059124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Kształcenie umiejętności stawiania diagnozy logopedycznej oraz opracowywania program</w:t>
      </w:r>
      <w:r w:rsidR="0059124E" w:rsidRPr="0059124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ów</w:t>
      </w:r>
      <w:r w:rsidRPr="0059124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terapii logopedycznej.</w:t>
      </w:r>
    </w:p>
    <w:p w14:paraId="3FE7DCB0" w14:textId="640BB600" w:rsidR="0021227A" w:rsidRPr="0059124E" w:rsidRDefault="0021227A" w:rsidP="0059124E">
      <w:pPr>
        <w:spacing w:before="0" w:after="0" w:line="360" w:lineRule="auto"/>
        <w:ind w:left="0" w:right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59124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3.</w:t>
      </w:r>
      <w:r w:rsidR="00E64E3F" w:rsidRPr="0059124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Pr="0059124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Zdobycie </w:t>
      </w:r>
      <w:r w:rsidR="0059124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przez studenta </w:t>
      </w:r>
      <w:r w:rsidRPr="0059124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umiejętności lub dodatkowych kompetencji dotyczących pracy z osobami z zaburzeniami mowy.</w:t>
      </w:r>
    </w:p>
    <w:p w14:paraId="7CCDD787" w14:textId="3633FB83" w:rsidR="00AB27B9" w:rsidRDefault="0021227A" w:rsidP="0059124E">
      <w:pPr>
        <w:spacing w:before="0" w:after="0" w:line="360" w:lineRule="auto"/>
        <w:ind w:left="0" w:right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59124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4. Obserwacj</w:t>
      </w:r>
      <w:r w:rsidR="004B6616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a</w:t>
      </w:r>
      <w:r w:rsidR="00E64E3F" w:rsidRPr="0059124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diagnoz i terapii </w:t>
      </w:r>
      <w:r w:rsidRPr="0059124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logopedycznych.</w:t>
      </w:r>
    </w:p>
    <w:p w14:paraId="33540A55" w14:textId="77777777" w:rsidR="0059124E" w:rsidRDefault="0059124E" w:rsidP="0059124E">
      <w:pPr>
        <w:spacing w:before="0" w:after="0" w:line="360" w:lineRule="auto"/>
        <w:ind w:left="0" w:right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5. </w:t>
      </w:r>
      <w:r w:rsidRPr="005912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Obserwacja, planowanie i samodzielne prowadzenie zajęć logopedycznych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AB27B9" w:rsidRPr="005912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ze szczególnym uwzględnieniem właściwego doboru metod, form i środków. </w:t>
      </w:r>
    </w:p>
    <w:p w14:paraId="1EB34944" w14:textId="77777777" w:rsidR="0059124E" w:rsidRDefault="00AB27B9" w:rsidP="0059124E">
      <w:pPr>
        <w:spacing w:before="0" w:after="0" w:line="360" w:lineRule="auto"/>
        <w:ind w:left="0" w:right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5912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6. Kształcenie umiejętności identyfikowania i analizowania pojawiających się w pracy z dzieckiem problemów o charakterze logopedycznym i rozwojowym oraz poszukiwania sposobów ich rozwiązania.</w:t>
      </w:r>
      <w:r w:rsidR="0059124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</w:p>
    <w:p w14:paraId="043BB906" w14:textId="4AC86EA3" w:rsidR="00AB27B9" w:rsidRPr="0059124E" w:rsidRDefault="0059124E" w:rsidP="0059124E">
      <w:pPr>
        <w:spacing w:before="0" w:after="0" w:line="360" w:lineRule="auto"/>
        <w:ind w:left="0" w:right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5912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8. Kształcenie umiejętności prowadzenia </w:t>
      </w:r>
      <w:r w:rsidR="00AB27B9" w:rsidRPr="005912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dokumentacj</w:t>
      </w:r>
      <w:r w:rsidRPr="005912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i</w:t>
      </w:r>
      <w:r w:rsidR="00AB27B9" w:rsidRPr="005912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logopedyczn</w:t>
      </w:r>
      <w:r w:rsidRPr="005912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ej.</w:t>
      </w:r>
    </w:p>
    <w:p w14:paraId="66D282DB" w14:textId="77777777" w:rsidR="00AB27B9" w:rsidRPr="00836E57" w:rsidRDefault="00AB27B9" w:rsidP="0059124E">
      <w:pPr>
        <w:spacing w:line="276" w:lineRule="auto"/>
        <w:ind w:left="360"/>
        <w:jc w:val="both"/>
        <w:rPr>
          <w:color w:val="000000"/>
        </w:rPr>
      </w:pPr>
    </w:p>
    <w:p w14:paraId="30F06CB6" w14:textId="77777777" w:rsidR="00AB27B9" w:rsidRPr="00AB27B9" w:rsidRDefault="00AB27B9" w:rsidP="0059124E">
      <w:pPr>
        <w:jc w:val="both"/>
        <w:rPr>
          <w:rStyle w:val="Uwydatnienie"/>
          <w:rFonts w:ascii="Times New Roman" w:hAnsi="Times New Roman" w:cs="Times New Roman"/>
          <w:b/>
          <w:bCs/>
          <w:i w:val="0"/>
          <w:iCs w:val="0"/>
        </w:rPr>
      </w:pPr>
    </w:p>
    <w:sectPr w:rsidR="00AB27B9" w:rsidRPr="00AB27B9" w:rsidSect="00E303DE">
      <w:headerReference w:type="default" r:id="rId12"/>
      <w:footerReference w:type="default" r:id="rId13"/>
      <w:pgSz w:w="11906" w:h="16838"/>
      <w:pgMar w:top="936" w:right="1134" w:bottom="720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0D2FE" w14:textId="77777777" w:rsidR="00730E64" w:rsidRDefault="00730E64" w:rsidP="00616BC5">
      <w:pPr>
        <w:spacing w:before="0" w:after="0"/>
      </w:pPr>
      <w:r>
        <w:separator/>
      </w:r>
    </w:p>
  </w:endnote>
  <w:endnote w:type="continuationSeparator" w:id="0">
    <w:p w14:paraId="20DCA8B4" w14:textId="77777777" w:rsidR="00730E64" w:rsidRDefault="00730E64" w:rsidP="00616B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261"/>
      <w:gridCol w:w="3118"/>
      <w:gridCol w:w="3259"/>
    </w:tblGrid>
    <w:tr w:rsidR="003511B8" w:rsidRPr="004B6616" w14:paraId="22080152" w14:textId="77777777" w:rsidTr="00E76C1B">
      <w:tc>
        <w:tcPr>
          <w:tcW w:w="3261" w:type="dxa"/>
          <w:tcBorders>
            <w:top w:val="single" w:sz="6" w:space="0" w:color="AA1E36"/>
            <w:left w:val="nil"/>
            <w:bottom w:val="nil"/>
            <w:right w:val="nil"/>
          </w:tcBorders>
        </w:tcPr>
        <w:p w14:paraId="0B67A02B" w14:textId="77777777" w:rsidR="003511B8" w:rsidRPr="0021227A" w:rsidRDefault="003511B8" w:rsidP="003511B8">
          <w:pPr>
            <w:pStyle w:val="Stopka"/>
            <w:ind w:left="0"/>
            <w:rPr>
              <w:rFonts w:cs="Calibri"/>
              <w:sz w:val="20"/>
            </w:rPr>
          </w:pPr>
          <w:r w:rsidRPr="0021227A">
            <w:rPr>
              <w:rFonts w:cs="Calibri"/>
              <w:sz w:val="20"/>
            </w:rPr>
            <w:t xml:space="preserve">ul. Uniwersytecka 17 </w:t>
          </w:r>
          <w:r w:rsidRPr="0021227A">
            <w:rPr>
              <w:rFonts w:cs="Calibri"/>
              <w:sz w:val="20"/>
            </w:rPr>
            <w:br/>
            <w:t>25 – 406 Kielce</w:t>
          </w:r>
        </w:p>
      </w:tc>
      <w:tc>
        <w:tcPr>
          <w:tcW w:w="3118" w:type="dxa"/>
          <w:tcBorders>
            <w:top w:val="single" w:sz="6" w:space="0" w:color="AA1E36"/>
            <w:left w:val="nil"/>
            <w:bottom w:val="nil"/>
            <w:right w:val="nil"/>
          </w:tcBorders>
        </w:tcPr>
        <w:p w14:paraId="21784B65" w14:textId="77777777" w:rsidR="003511B8" w:rsidRPr="0021227A" w:rsidRDefault="003511B8" w:rsidP="003511B8">
          <w:pPr>
            <w:pStyle w:val="Stopka"/>
            <w:ind w:left="0"/>
            <w:rPr>
              <w:rFonts w:cs="Calibri"/>
              <w:sz w:val="20"/>
            </w:rPr>
          </w:pPr>
          <w:r w:rsidRPr="0021227A">
            <w:rPr>
              <w:rFonts w:cs="Calibri"/>
              <w:sz w:val="20"/>
            </w:rPr>
            <w:t>tel. 41 349 7</w:t>
          </w:r>
          <w:r w:rsidR="00875074" w:rsidRPr="0021227A">
            <w:rPr>
              <w:rFonts w:cs="Calibri"/>
              <w:sz w:val="20"/>
            </w:rPr>
            <w:t>1 20</w:t>
          </w:r>
          <w:r w:rsidRPr="0021227A">
            <w:rPr>
              <w:rFonts w:cs="Calibri"/>
              <w:sz w:val="20"/>
            </w:rPr>
            <w:br/>
            <w:t xml:space="preserve">tel. 41 349 71 </w:t>
          </w:r>
          <w:r w:rsidR="00875074" w:rsidRPr="0021227A">
            <w:rPr>
              <w:rFonts w:cs="Calibri"/>
              <w:sz w:val="20"/>
            </w:rPr>
            <w:t>15</w:t>
          </w:r>
        </w:p>
      </w:tc>
      <w:tc>
        <w:tcPr>
          <w:tcW w:w="3259" w:type="dxa"/>
          <w:tcBorders>
            <w:top w:val="single" w:sz="6" w:space="0" w:color="AA1E36"/>
            <w:left w:val="nil"/>
            <w:bottom w:val="nil"/>
            <w:right w:val="nil"/>
          </w:tcBorders>
        </w:tcPr>
        <w:p w14:paraId="1EF116E5" w14:textId="77777777" w:rsidR="003511B8" w:rsidRPr="00E64E3F" w:rsidRDefault="003511B8" w:rsidP="003511B8">
          <w:pPr>
            <w:pStyle w:val="Stopka"/>
            <w:ind w:left="0"/>
            <w:rPr>
              <w:lang w:val="en-US"/>
            </w:rPr>
          </w:pPr>
          <w:r w:rsidRPr="00E64E3F">
            <w:rPr>
              <w:rFonts w:cs="Calibri"/>
              <w:sz w:val="20"/>
              <w:lang w:val="en-US"/>
            </w:rPr>
            <w:t xml:space="preserve">www: </w:t>
          </w:r>
          <w:r w:rsidR="00E76C1B" w:rsidRPr="00E64E3F">
            <w:rPr>
              <w:rFonts w:cs="Calibri"/>
              <w:sz w:val="20"/>
              <w:lang w:val="en-US"/>
            </w:rPr>
            <w:t>i</w:t>
          </w:r>
          <w:r w:rsidR="00875074" w:rsidRPr="00E64E3F">
            <w:rPr>
              <w:rFonts w:cs="Calibri"/>
              <w:sz w:val="20"/>
              <w:lang w:val="en-US"/>
            </w:rPr>
            <w:t>lij</w:t>
          </w:r>
          <w:r w:rsidRPr="00E64E3F">
            <w:rPr>
              <w:rFonts w:cs="Calibri"/>
              <w:sz w:val="20"/>
              <w:lang w:val="en-US"/>
            </w:rPr>
            <w:t xml:space="preserve">.ujk.edu.pl             </w:t>
          </w:r>
          <w:r w:rsidR="00206D2C" w:rsidRPr="00E64E3F">
            <w:rPr>
              <w:rFonts w:cs="Calibri"/>
              <w:sz w:val="20"/>
              <w:lang w:val="en-US"/>
            </w:rPr>
            <w:br/>
          </w:r>
          <w:r w:rsidRPr="00E64E3F">
            <w:rPr>
              <w:rFonts w:cs="Calibri"/>
              <w:sz w:val="20"/>
              <w:lang w:val="en-US"/>
            </w:rPr>
            <w:t xml:space="preserve">e-mail: </w:t>
          </w:r>
          <w:r w:rsidR="00CA3971" w:rsidRPr="00E64E3F">
            <w:rPr>
              <w:rFonts w:cs="Calibri"/>
              <w:sz w:val="20"/>
              <w:lang w:val="en-US"/>
            </w:rPr>
            <w:t>ilij</w:t>
          </w:r>
          <w:r w:rsidRPr="00E64E3F">
            <w:rPr>
              <w:rFonts w:cs="Calibri"/>
              <w:sz w:val="20"/>
              <w:lang w:val="en-US"/>
            </w:rPr>
            <w:t>@ujk.edu.pl</w:t>
          </w:r>
        </w:p>
      </w:tc>
    </w:tr>
  </w:tbl>
  <w:p w14:paraId="28276E1F" w14:textId="77777777" w:rsidR="00FA2491" w:rsidRPr="00E64E3F" w:rsidRDefault="00FA2491" w:rsidP="00E303DE">
    <w:pPr>
      <w:pStyle w:val="Stopka"/>
      <w:ind w:left="0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2A12E" w14:textId="77777777" w:rsidR="00730E64" w:rsidRDefault="00730E64" w:rsidP="00616BC5">
      <w:pPr>
        <w:spacing w:before="0" w:after="0"/>
      </w:pPr>
      <w:r>
        <w:separator/>
      </w:r>
    </w:p>
  </w:footnote>
  <w:footnote w:type="continuationSeparator" w:id="0">
    <w:p w14:paraId="1C49B2B6" w14:textId="77777777" w:rsidR="00730E64" w:rsidRDefault="00730E64" w:rsidP="00616B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5722"/>
      <w:gridCol w:w="4024"/>
    </w:tblGrid>
    <w:tr w:rsidR="007E4CE7" w:rsidRPr="003D4A6A" w14:paraId="6A53B7DC" w14:textId="77777777" w:rsidTr="0021227A">
      <w:tc>
        <w:tcPr>
          <w:tcW w:w="4814" w:type="dxa"/>
          <w:tcBorders>
            <w:bottom w:val="single" w:sz="8" w:space="0" w:color="808080"/>
          </w:tcBorders>
        </w:tcPr>
        <w:p w14:paraId="7D5390C9" w14:textId="77777777" w:rsidR="003D4A6A" w:rsidRPr="007E4CE7" w:rsidRDefault="003D4A6A" w:rsidP="00AE7D09">
          <w:pPr>
            <w:pStyle w:val="Nagwek"/>
            <w:ind w:left="0"/>
            <w:rPr>
              <w:sz w:val="10"/>
              <w:szCs w:val="32"/>
            </w:rPr>
          </w:pPr>
          <w:r w:rsidRPr="007E4CE7">
            <w:rPr>
              <w:noProof/>
              <w:sz w:val="10"/>
              <w:szCs w:val="32"/>
            </w:rPr>
            <w:drawing>
              <wp:inline distT="0" distB="0" distL="0" distR="0" wp14:anchorId="5D8224A9" wp14:editId="64C54CFF">
                <wp:extent cx="3475185" cy="604109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KDIKSUJ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0083" cy="6292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E4CE7" w:rsidRPr="007E4CE7">
            <w:rPr>
              <w:sz w:val="10"/>
              <w:szCs w:val="32"/>
            </w:rPr>
            <w:br/>
          </w:r>
        </w:p>
      </w:tc>
      <w:tc>
        <w:tcPr>
          <w:tcW w:w="4814" w:type="dxa"/>
          <w:tcBorders>
            <w:bottom w:val="single" w:sz="8" w:space="0" w:color="808080"/>
          </w:tcBorders>
        </w:tcPr>
        <w:p w14:paraId="09E67CF0" w14:textId="77777777" w:rsidR="001F1007" w:rsidRPr="003D4A6A" w:rsidRDefault="001F1007" w:rsidP="003D4A6A">
          <w:pPr>
            <w:pStyle w:val="Nagwek"/>
            <w:ind w:left="0"/>
            <w:jc w:val="right"/>
            <w:rPr>
              <w:sz w:val="14"/>
              <w:szCs w:val="40"/>
            </w:rPr>
          </w:pPr>
        </w:p>
      </w:tc>
    </w:tr>
  </w:tbl>
  <w:p w14:paraId="28C1675D" w14:textId="77777777" w:rsidR="00616BC5" w:rsidRPr="00AE7D09" w:rsidRDefault="00616BC5" w:rsidP="00AE7D09">
    <w:pPr>
      <w:pStyle w:val="Nagwek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E10"/>
    <w:multiLevelType w:val="hybridMultilevel"/>
    <w:tmpl w:val="EB9096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D20D1"/>
    <w:multiLevelType w:val="hybridMultilevel"/>
    <w:tmpl w:val="9F1ED676"/>
    <w:lvl w:ilvl="0" w:tplc="4F1A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F28AB"/>
    <w:multiLevelType w:val="hybridMultilevel"/>
    <w:tmpl w:val="633EBA8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54781"/>
    <w:multiLevelType w:val="hybridMultilevel"/>
    <w:tmpl w:val="AA365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B4F49"/>
    <w:multiLevelType w:val="hybridMultilevel"/>
    <w:tmpl w:val="F53A4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10DD4"/>
    <w:multiLevelType w:val="hybridMultilevel"/>
    <w:tmpl w:val="3E3E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CD"/>
    <w:rsid w:val="000336E2"/>
    <w:rsid w:val="000539F4"/>
    <w:rsid w:val="00054D88"/>
    <w:rsid w:val="00063E07"/>
    <w:rsid w:val="00090438"/>
    <w:rsid w:val="000B2003"/>
    <w:rsid w:val="000B5867"/>
    <w:rsid w:val="000C41F6"/>
    <w:rsid w:val="000D1BF2"/>
    <w:rsid w:val="000E06F2"/>
    <w:rsid w:val="000F257A"/>
    <w:rsid w:val="00101D90"/>
    <w:rsid w:val="0010395F"/>
    <w:rsid w:val="0010718E"/>
    <w:rsid w:val="00116DEA"/>
    <w:rsid w:val="0012170E"/>
    <w:rsid w:val="001356A7"/>
    <w:rsid w:val="001702CD"/>
    <w:rsid w:val="001A08AC"/>
    <w:rsid w:val="001A3B0F"/>
    <w:rsid w:val="001C3247"/>
    <w:rsid w:val="001C673D"/>
    <w:rsid w:val="001F1007"/>
    <w:rsid w:val="001F25BE"/>
    <w:rsid w:val="001F3E5B"/>
    <w:rsid w:val="00203102"/>
    <w:rsid w:val="00206D2C"/>
    <w:rsid w:val="0021227A"/>
    <w:rsid w:val="00233FD2"/>
    <w:rsid w:val="00235CFC"/>
    <w:rsid w:val="00246743"/>
    <w:rsid w:val="00257EA4"/>
    <w:rsid w:val="002821CD"/>
    <w:rsid w:val="002A1820"/>
    <w:rsid w:val="002B0230"/>
    <w:rsid w:val="002F6B34"/>
    <w:rsid w:val="00306EAF"/>
    <w:rsid w:val="003148B6"/>
    <w:rsid w:val="00335FA7"/>
    <w:rsid w:val="003511B8"/>
    <w:rsid w:val="003B5256"/>
    <w:rsid w:val="003D4A6A"/>
    <w:rsid w:val="003D5965"/>
    <w:rsid w:val="003D7371"/>
    <w:rsid w:val="0045058B"/>
    <w:rsid w:val="00455FE6"/>
    <w:rsid w:val="00475627"/>
    <w:rsid w:val="00494EAD"/>
    <w:rsid w:val="004B6616"/>
    <w:rsid w:val="004D0BA8"/>
    <w:rsid w:val="004D643A"/>
    <w:rsid w:val="004E3546"/>
    <w:rsid w:val="004F2EC3"/>
    <w:rsid w:val="005109D4"/>
    <w:rsid w:val="00514464"/>
    <w:rsid w:val="00532744"/>
    <w:rsid w:val="00537971"/>
    <w:rsid w:val="00551CA6"/>
    <w:rsid w:val="00580A0B"/>
    <w:rsid w:val="0059124E"/>
    <w:rsid w:val="005F17F0"/>
    <w:rsid w:val="006022F2"/>
    <w:rsid w:val="00611B39"/>
    <w:rsid w:val="00616BC5"/>
    <w:rsid w:val="0064302D"/>
    <w:rsid w:val="00651130"/>
    <w:rsid w:val="006652A5"/>
    <w:rsid w:val="00671824"/>
    <w:rsid w:val="006A39C8"/>
    <w:rsid w:val="006D74BC"/>
    <w:rsid w:val="006D797F"/>
    <w:rsid w:val="00727609"/>
    <w:rsid w:val="00730E64"/>
    <w:rsid w:val="00740AB2"/>
    <w:rsid w:val="00747D73"/>
    <w:rsid w:val="007760B5"/>
    <w:rsid w:val="00785576"/>
    <w:rsid w:val="00791190"/>
    <w:rsid w:val="007A5FEB"/>
    <w:rsid w:val="007E4CE7"/>
    <w:rsid w:val="00831155"/>
    <w:rsid w:val="0084267E"/>
    <w:rsid w:val="00863FD3"/>
    <w:rsid w:val="00866436"/>
    <w:rsid w:val="00875074"/>
    <w:rsid w:val="008844DF"/>
    <w:rsid w:val="008A6DF9"/>
    <w:rsid w:val="008C27B2"/>
    <w:rsid w:val="008C4378"/>
    <w:rsid w:val="008D446A"/>
    <w:rsid w:val="008D572A"/>
    <w:rsid w:val="0090656D"/>
    <w:rsid w:val="009648B8"/>
    <w:rsid w:val="00964A35"/>
    <w:rsid w:val="00985C6F"/>
    <w:rsid w:val="00995F29"/>
    <w:rsid w:val="009C5135"/>
    <w:rsid w:val="009C74C8"/>
    <w:rsid w:val="009E2CD6"/>
    <w:rsid w:val="009F1007"/>
    <w:rsid w:val="00A100C3"/>
    <w:rsid w:val="00A35257"/>
    <w:rsid w:val="00A37796"/>
    <w:rsid w:val="00A51811"/>
    <w:rsid w:val="00A56352"/>
    <w:rsid w:val="00A61A47"/>
    <w:rsid w:val="00A734D1"/>
    <w:rsid w:val="00AB27B9"/>
    <w:rsid w:val="00AE3311"/>
    <w:rsid w:val="00AE7D09"/>
    <w:rsid w:val="00AF421C"/>
    <w:rsid w:val="00B20C25"/>
    <w:rsid w:val="00B411CE"/>
    <w:rsid w:val="00BA4264"/>
    <w:rsid w:val="00BC5131"/>
    <w:rsid w:val="00C01524"/>
    <w:rsid w:val="00C01C04"/>
    <w:rsid w:val="00C23738"/>
    <w:rsid w:val="00C526E4"/>
    <w:rsid w:val="00C553A6"/>
    <w:rsid w:val="00C6329A"/>
    <w:rsid w:val="00C70F0F"/>
    <w:rsid w:val="00CA3971"/>
    <w:rsid w:val="00CA5387"/>
    <w:rsid w:val="00CB2A80"/>
    <w:rsid w:val="00CC7614"/>
    <w:rsid w:val="00CD7C19"/>
    <w:rsid w:val="00CF0051"/>
    <w:rsid w:val="00D62E92"/>
    <w:rsid w:val="00D641C8"/>
    <w:rsid w:val="00D67199"/>
    <w:rsid w:val="00D739C2"/>
    <w:rsid w:val="00D90150"/>
    <w:rsid w:val="00DA15A7"/>
    <w:rsid w:val="00DD1719"/>
    <w:rsid w:val="00DF7971"/>
    <w:rsid w:val="00E303DE"/>
    <w:rsid w:val="00E352DB"/>
    <w:rsid w:val="00E515E0"/>
    <w:rsid w:val="00E60439"/>
    <w:rsid w:val="00E64E3F"/>
    <w:rsid w:val="00E65E4D"/>
    <w:rsid w:val="00E76C1B"/>
    <w:rsid w:val="00E84C79"/>
    <w:rsid w:val="00E869F9"/>
    <w:rsid w:val="00EA45DC"/>
    <w:rsid w:val="00EE4384"/>
    <w:rsid w:val="00EF2E6B"/>
    <w:rsid w:val="00F42AA2"/>
    <w:rsid w:val="00F62B36"/>
    <w:rsid w:val="00FA1230"/>
    <w:rsid w:val="00FA2491"/>
    <w:rsid w:val="00F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10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971"/>
    <w:pPr>
      <w:spacing w:before="240" w:line="240" w:lineRule="auto"/>
      <w:ind w:left="142" w:right="142"/>
    </w:pPr>
    <w:rPr>
      <w:rFonts w:ascii="Calibri" w:hAnsi="Calibri"/>
      <w:color w:val="404040" w:themeColor="text1" w:themeTint="BF"/>
      <w:kern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58B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BC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16BC5"/>
    <w:rPr>
      <w:rFonts w:ascii="Calibri" w:hAnsi="Calibri"/>
      <w:color w:val="404040" w:themeColor="text1" w:themeTint="BF"/>
      <w:kern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BC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16BC5"/>
    <w:rPr>
      <w:rFonts w:ascii="Calibri" w:hAnsi="Calibri"/>
      <w:color w:val="404040" w:themeColor="text1" w:themeTint="BF"/>
      <w:kern w:val="20"/>
      <w:szCs w:val="20"/>
      <w:lang w:eastAsia="pl-PL"/>
    </w:rPr>
  </w:style>
  <w:style w:type="table" w:styleId="Tabela-Siatka">
    <w:name w:val="Table Grid"/>
    <w:basedOn w:val="Standardowy"/>
    <w:uiPriority w:val="39"/>
    <w:rsid w:val="0061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79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96"/>
    <w:rPr>
      <w:rFonts w:ascii="Segoe UI" w:hAnsi="Segoe UI" w:cs="Segoe UI"/>
      <w:color w:val="404040" w:themeColor="text1" w:themeTint="BF"/>
      <w:kern w:val="2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306EA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5058B"/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58B"/>
    <w:pPr>
      <w:spacing w:line="259" w:lineRule="auto"/>
      <w:ind w:left="0" w:right="0"/>
      <w:outlineLvl w:val="9"/>
    </w:pPr>
    <w:rPr>
      <w:kern w:val="0"/>
    </w:rPr>
  </w:style>
  <w:style w:type="paragraph" w:styleId="Akapitzlist">
    <w:name w:val="List Paragraph"/>
    <w:basedOn w:val="Normalny"/>
    <w:uiPriority w:val="34"/>
    <w:qFormat/>
    <w:rsid w:val="00D62E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182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F17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971"/>
    <w:pPr>
      <w:spacing w:before="240" w:line="240" w:lineRule="auto"/>
      <w:ind w:left="142" w:right="142"/>
    </w:pPr>
    <w:rPr>
      <w:rFonts w:ascii="Calibri" w:hAnsi="Calibri"/>
      <w:color w:val="404040" w:themeColor="text1" w:themeTint="BF"/>
      <w:kern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58B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BC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16BC5"/>
    <w:rPr>
      <w:rFonts w:ascii="Calibri" w:hAnsi="Calibri"/>
      <w:color w:val="404040" w:themeColor="text1" w:themeTint="BF"/>
      <w:kern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BC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16BC5"/>
    <w:rPr>
      <w:rFonts w:ascii="Calibri" w:hAnsi="Calibri"/>
      <w:color w:val="404040" w:themeColor="text1" w:themeTint="BF"/>
      <w:kern w:val="20"/>
      <w:szCs w:val="20"/>
      <w:lang w:eastAsia="pl-PL"/>
    </w:rPr>
  </w:style>
  <w:style w:type="table" w:styleId="Tabela-Siatka">
    <w:name w:val="Table Grid"/>
    <w:basedOn w:val="Standardowy"/>
    <w:uiPriority w:val="39"/>
    <w:rsid w:val="0061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79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96"/>
    <w:rPr>
      <w:rFonts w:ascii="Segoe UI" w:hAnsi="Segoe UI" w:cs="Segoe UI"/>
      <w:color w:val="404040" w:themeColor="text1" w:themeTint="BF"/>
      <w:kern w:val="2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306EA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5058B"/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58B"/>
    <w:pPr>
      <w:spacing w:line="259" w:lineRule="auto"/>
      <w:ind w:left="0" w:right="0"/>
      <w:outlineLvl w:val="9"/>
    </w:pPr>
    <w:rPr>
      <w:kern w:val="0"/>
    </w:rPr>
  </w:style>
  <w:style w:type="paragraph" w:styleId="Akapitzlist">
    <w:name w:val="List Paragraph"/>
    <w:basedOn w:val="Normalny"/>
    <w:uiPriority w:val="34"/>
    <w:qFormat/>
    <w:rsid w:val="00D62E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182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F17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2020%20ILIJ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B3E6A0D5AA5E419D3C0DEB30944851" ma:contentTypeVersion="10" ma:contentTypeDescription="Utwórz nowy dokument." ma:contentTypeScope="" ma:versionID="ea9fa8047c56ab5033ecee681787c0c6">
  <xsd:schema xmlns:xsd="http://www.w3.org/2001/XMLSchema" xmlns:xs="http://www.w3.org/2001/XMLSchema" xmlns:p="http://schemas.microsoft.com/office/2006/metadata/properties" xmlns:ns3="88220151-e446-4952-bae9-5ed8c4623fb3" xmlns:ns4="ae187809-4681-4113-9e58-7ad1003c2fee" targetNamespace="http://schemas.microsoft.com/office/2006/metadata/properties" ma:root="true" ma:fieldsID="e525fc86b5260966ae270ae2bcc79003" ns3:_="" ns4:_="">
    <xsd:import namespace="88220151-e446-4952-bae9-5ed8c4623fb3"/>
    <xsd:import namespace="ae187809-4681-4113-9e58-7ad1003c2f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20151-e446-4952-bae9-5ed8c462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7809-4681-4113-9e58-7ad1003c2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EB00-CB65-49D4-9B99-EE3A82638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20151-e446-4952-bae9-5ed8c4623fb3"/>
    <ds:schemaRef ds:uri="ae187809-4681-4113-9e58-7ad1003c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9DDAC-6D08-425B-8F17-CFAD17E4B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AD4A5-5C23-4574-94FE-8F3EFD7C6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81E73F-CC94-492C-A41C-3AACA606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ILIJ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2020-09-06T16:39:00Z</cp:lastPrinted>
  <dcterms:created xsi:type="dcterms:W3CDTF">2021-10-03T16:18:00Z</dcterms:created>
  <dcterms:modified xsi:type="dcterms:W3CDTF">2021-10-03T16:29:00Z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0x01010077B3E6A0D5AA5E419D3C0DEB30944851</vt:lpwstr>
  </property>
</Properties>
</file>