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0058" w14:textId="77777777" w:rsidR="00747187" w:rsidRPr="00986AB4" w:rsidRDefault="00747187" w:rsidP="00747187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B69D161" w14:textId="1A553A43" w:rsidR="00747187" w:rsidRPr="00986AB4" w:rsidRDefault="00747187" w:rsidP="00747187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REGULAMIN PRAKTYK ZAWODOWYCH</w:t>
      </w:r>
      <w:r w:rsidR="00BB3AB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Z ZAKRESU LOGOPEDII</w:t>
      </w:r>
    </w:p>
    <w:p w14:paraId="48C9446E" w14:textId="5F7C2680" w:rsidR="00747187" w:rsidRPr="00986AB4" w:rsidRDefault="00BB3ABD" w:rsidP="00747187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747187"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rganizowanych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47187"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przez Instytut Literaturoznawstwa i Językoznawstwa</w:t>
      </w:r>
      <w:r w:rsidR="00B570DB"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UJK</w:t>
      </w:r>
    </w:p>
    <w:p w14:paraId="4807F684" w14:textId="05EDC7B9" w:rsidR="00747187" w:rsidRPr="00986AB4" w:rsidRDefault="00747187" w:rsidP="00747187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dla studentów </w:t>
      </w:r>
      <w:r w:rsidR="00DD4D20" w:rsidRPr="00986AB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logopedii ogólnej </w:t>
      </w:r>
    </w:p>
    <w:p w14:paraId="74890423" w14:textId="77777777" w:rsidR="00747187" w:rsidRPr="00986AB4" w:rsidRDefault="00747187" w:rsidP="0074718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77098EB" w14:textId="598383D7" w:rsidR="00747187" w:rsidRPr="00986AB4" w:rsidRDefault="00747187" w:rsidP="00747187">
      <w:pPr>
        <w:spacing w:line="276" w:lineRule="auto"/>
        <w:ind w:firstLine="5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Zgodnie z Zarządzeniem nr 95/2020 Rektora Uniwersytetu Jana Kochanowskiego w</w:t>
      </w:r>
      <w:r w:rsidR="00DD4D20" w:rsidRPr="00986AB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>Kielcach z dnia 8 maja 2020 r. w sprawie studenckich praktyk zawodowych dla studentów i</w:t>
      </w:r>
      <w:r w:rsidR="00DD4D20" w:rsidRPr="00986AB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>słuchaczy studiów podyplomowych Uniwersytetu Jana Kochanowskiego w Kielcach (zmienionym przez Zarządzenia 276/2020 z dnia 9 listopada 2020 i 9/2021 z dnia 19 stycznia 20</w:t>
      </w:r>
      <w:r w:rsidR="00DD4D20" w:rsidRPr="00986AB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>1) ustala się następujący regulamin praktyk zawodowych:</w:t>
      </w:r>
    </w:p>
    <w:p w14:paraId="45A73FEB" w14:textId="77777777" w:rsidR="00747187" w:rsidRPr="00986AB4" w:rsidRDefault="00747187" w:rsidP="00747187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</w:p>
    <w:p w14:paraId="3C4BFE53" w14:textId="5EC89BE5" w:rsidR="00747187" w:rsidRPr="00986AB4" w:rsidRDefault="00747187" w:rsidP="00747187">
      <w:pPr>
        <w:tabs>
          <w:tab w:val="num" w:pos="0"/>
        </w:tabs>
        <w:spacing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1. Praktyki w Instytucie Literaturoznawstwa i Językoznawstwa UJK w Kielcach podlegają</w:t>
      </w:r>
      <w:r w:rsidRPr="00986AB4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 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>obowi</w:t>
      </w:r>
      <w:r w:rsidRPr="00986AB4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zkowemu zaliczeniu w przewidzianych harmonogramami studiów terminach i stanowią integralną część harmonogramu studiów i procesu kształcenia. </w:t>
      </w:r>
    </w:p>
    <w:p w14:paraId="2A2F0083" w14:textId="734E62B5" w:rsidR="00747187" w:rsidRPr="00986AB4" w:rsidRDefault="00747187" w:rsidP="00747187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2. Celem praktyki zawodowej jest nabycie umiejętności wykorzystywania wiedzy teoretycznej zdobytej podczas studiów w praktyce</w:t>
      </w:r>
      <w:r w:rsidR="00DD4D20" w:rsidRPr="00986AB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 poprzez podjęcie pracy w instytucjach związanych merytorycznie z przedmiotem studiów, poznanie własnych możliwości na rynku pracy oraz nawiązanie kontaktów zawodowych.</w:t>
      </w:r>
    </w:p>
    <w:p w14:paraId="1A29FB9A" w14:textId="77777777" w:rsidR="00747187" w:rsidRPr="00986AB4" w:rsidRDefault="00747187" w:rsidP="00747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3. Student może, z przyczyn uznanych przez dziekana wydziału za uzasadnione, odby</w:t>
      </w:r>
      <w:r w:rsidRPr="00986AB4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>praktyk</w:t>
      </w:r>
      <w:r w:rsidRPr="00986AB4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ę 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>zawodow</w:t>
      </w:r>
      <w:r w:rsidRPr="00986AB4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ą 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>w innym terminie.</w:t>
      </w:r>
    </w:p>
    <w:p w14:paraId="57A5FB5D" w14:textId="77777777" w:rsidR="00747187" w:rsidRPr="00986AB4" w:rsidRDefault="00747187" w:rsidP="00747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14:paraId="15A91660" w14:textId="3CACE03F" w:rsidR="00747187" w:rsidRPr="00986AB4" w:rsidRDefault="00747187" w:rsidP="00747187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1. Praktyki studenckie odbywają się w podmiotach gospodarczych (państwowych lub prywatnych), instytucjach, urzędach oraz innych jednostkach organizacyjnych, zwanych „zakładami pracy”, z którymi Uniwersytet zawarł porozumienie. </w:t>
      </w:r>
    </w:p>
    <w:p w14:paraId="12CC1075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2. Praktyki studenckie mogą być realizowane również jako:</w:t>
      </w:r>
    </w:p>
    <w:p w14:paraId="39A01918" w14:textId="77777777" w:rsidR="00747187" w:rsidRPr="00986AB4" w:rsidRDefault="00747187" w:rsidP="00747187">
      <w:pPr>
        <w:numPr>
          <w:ilvl w:val="0"/>
          <w:numId w:val="4"/>
        </w:numPr>
        <w:spacing w:before="0" w:after="60"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praktyka odbywana indywidualnie przez studenta,</w:t>
      </w:r>
    </w:p>
    <w:p w14:paraId="4DEF7739" w14:textId="77777777" w:rsidR="00747187" w:rsidRPr="00986AB4" w:rsidRDefault="00747187" w:rsidP="00747187">
      <w:pPr>
        <w:numPr>
          <w:ilvl w:val="0"/>
          <w:numId w:val="4"/>
        </w:numPr>
        <w:spacing w:before="0" w:after="60"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praca zawodowa w czasie studiów, także za granicą,</w:t>
      </w:r>
    </w:p>
    <w:p w14:paraId="76BDA6D0" w14:textId="77777777" w:rsidR="00747187" w:rsidRPr="00986AB4" w:rsidRDefault="00747187" w:rsidP="00747187">
      <w:pPr>
        <w:numPr>
          <w:ilvl w:val="0"/>
          <w:numId w:val="4"/>
        </w:numPr>
        <w:spacing w:before="0" w:after="120" w:line="360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wolontariat w uprawnionych instytucjach.</w:t>
      </w:r>
    </w:p>
    <w:p w14:paraId="64B562FC" w14:textId="77777777" w:rsidR="00747187" w:rsidRPr="00986AB4" w:rsidRDefault="00747187" w:rsidP="00747187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3. Studenci mogą odbywać praktyki grupowo lub indywidualnie, na podstawie skierowania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br/>
        <w:t xml:space="preserve">z Uniwersytetu lub umowy o pracę. </w:t>
      </w:r>
    </w:p>
    <w:p w14:paraId="1CD7FCE0" w14:textId="77777777" w:rsidR="00747187" w:rsidRPr="00986AB4" w:rsidRDefault="00747187" w:rsidP="00747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14:paraId="250CE8AE" w14:textId="68B29222" w:rsidR="00747187" w:rsidRPr="00986AB4" w:rsidRDefault="00747187" w:rsidP="00747187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1. Organizację praktyki i nadzór dydaktyczno-wychowaw</w:t>
      </w:r>
      <w:r w:rsidR="007764E9">
        <w:rPr>
          <w:rFonts w:ascii="Times New Roman" w:hAnsi="Times New Roman" w:cs="Times New Roman"/>
          <w:color w:val="auto"/>
          <w:sz w:val="24"/>
          <w:szCs w:val="24"/>
        </w:rPr>
        <w:t>czy nad jej przebiegiem sprawuje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 kierunkow</w:t>
      </w:r>
      <w:r w:rsidR="007764E9">
        <w:rPr>
          <w:rFonts w:ascii="Times New Roman" w:hAnsi="Times New Roman" w:cs="Times New Roman"/>
          <w:color w:val="auto"/>
          <w:sz w:val="24"/>
          <w:szCs w:val="24"/>
        </w:rPr>
        <w:t>y opiekun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 praktyk.</w:t>
      </w:r>
    </w:p>
    <w:p w14:paraId="7B4723BD" w14:textId="77777777" w:rsidR="00747187" w:rsidRPr="00986AB4" w:rsidRDefault="00747187" w:rsidP="00747187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14:paraId="73330344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lastRenderedPageBreak/>
        <w:t>1. Dziekan Wydziału Humanistycznego może zaliczyć studentowi jako praktykę:</w:t>
      </w:r>
    </w:p>
    <w:p w14:paraId="0711406B" w14:textId="77777777" w:rsidR="00747187" w:rsidRPr="00986AB4" w:rsidRDefault="00747187" w:rsidP="00747187">
      <w:pPr>
        <w:numPr>
          <w:ilvl w:val="0"/>
          <w:numId w:val="3"/>
        </w:numPr>
        <w:tabs>
          <w:tab w:val="right" w:pos="180"/>
          <w:tab w:val="left" w:pos="360"/>
        </w:tabs>
        <w:spacing w:before="0" w:after="0" w:line="276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wykonywaną przez niego pracę zarobkową, w tym także za granicą</w:t>
      </w: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 jeżeli jej charakter spełnia wymagania programu praktyki,</w:t>
      </w:r>
    </w:p>
    <w:p w14:paraId="3BE0EDF6" w14:textId="77777777" w:rsidR="00747187" w:rsidRPr="00986AB4" w:rsidRDefault="00747187" w:rsidP="00747187">
      <w:pPr>
        <w:numPr>
          <w:ilvl w:val="0"/>
          <w:numId w:val="3"/>
        </w:numPr>
        <w:tabs>
          <w:tab w:val="right" w:pos="180"/>
          <w:tab w:val="left" w:pos="360"/>
        </w:tabs>
        <w:spacing w:before="0" w:after="0" w:line="276" w:lineRule="auto"/>
        <w:ind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prowadzenie samodzielnie działalności gospodarczej spełniającej wymagania programu praktyki.</w:t>
      </w:r>
    </w:p>
    <w:p w14:paraId="3F15CCD6" w14:textId="13ECB242" w:rsidR="00747187" w:rsidRPr="00986AB4" w:rsidRDefault="00747187" w:rsidP="00747187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2. Warunkiem zaliczenia praktyki w przypadkach, o których mowa w ust. 1, jest udokumentowanie przez studenta doświadczenia zawodowego lub prowadzenie działalności odpowiadających programowi praktyki w okresie nie krótszym niż czas praktyki określony 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br/>
        <w:t>w programach dla poszczególnych kierunków studiów oraz poziomów kształcenia.</w:t>
      </w:r>
    </w:p>
    <w:p w14:paraId="425FF8BF" w14:textId="77777777" w:rsidR="00747187" w:rsidRPr="00986AB4" w:rsidRDefault="00747187" w:rsidP="00747187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5</w:t>
      </w:r>
    </w:p>
    <w:p w14:paraId="76D68A67" w14:textId="7A7F395B" w:rsidR="00747187" w:rsidRPr="00986AB4" w:rsidRDefault="00747187" w:rsidP="00747187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1. Osoba sprawująca z ramienia podmiotu, w którym odbywają się praktyki, opiekę nad studentem odbywającym praktykę powinna legitymować się wykształceniem wyższym, zgodnym z kierunkiem kształcenia studenta oraz posiadać co najmniej 3-letni staż pracy 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br/>
        <w:t>w zawodzie.</w:t>
      </w:r>
    </w:p>
    <w:p w14:paraId="1F889B83" w14:textId="77777777" w:rsidR="00747187" w:rsidRPr="00986AB4" w:rsidRDefault="00747187" w:rsidP="00747187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6</w:t>
      </w:r>
    </w:p>
    <w:p w14:paraId="56C2C170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1.  Obecność na praktyce jest obowiązkowa.</w:t>
      </w:r>
    </w:p>
    <w:p w14:paraId="0883BF28" w14:textId="4038B460" w:rsidR="00747187" w:rsidRPr="00986AB4" w:rsidRDefault="00747187" w:rsidP="00747187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2. Praktyka zaliczana jest na podstawie zaświadczenia o jej odbyciu poświadczonego przez osobę odpowiedzialną za jej realizację (tj. </w:t>
      </w:r>
      <w:r w:rsidR="00986AB4">
        <w:rPr>
          <w:rFonts w:ascii="Times New Roman" w:hAnsi="Times New Roman" w:cs="Times New Roman"/>
          <w:color w:val="auto"/>
          <w:sz w:val="24"/>
          <w:szCs w:val="24"/>
        </w:rPr>
        <w:t>kierunkowego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 opiekuna praktyk) oraz na podstawie dokumentacji praktyki przedstawionej przez studenta.</w:t>
      </w:r>
    </w:p>
    <w:p w14:paraId="4149105D" w14:textId="1DB310B5" w:rsidR="00747187" w:rsidRPr="00986AB4" w:rsidRDefault="00747187" w:rsidP="00747187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3. Zaliczenie praktyki wpisuje się do Wirtualnej Uczelni. Zaliczenia dokonuje kierunkowy opiekun praktyk.</w:t>
      </w:r>
    </w:p>
    <w:p w14:paraId="2B05876B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4. Praktyka zaliczana jest na ocenę według skali ocen: 2.0 - praktyka niezaliczona, 3.0, 3.5, 4.0, 4.5, 5.0.</w:t>
      </w:r>
    </w:p>
    <w:p w14:paraId="3A09ABA8" w14:textId="3007C783" w:rsidR="00747187" w:rsidRPr="00986AB4" w:rsidRDefault="00747187" w:rsidP="00747187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7</w:t>
      </w:r>
    </w:p>
    <w:p w14:paraId="200B2BDE" w14:textId="77777777" w:rsidR="00747187" w:rsidRPr="00986AB4" w:rsidRDefault="00747187" w:rsidP="00747187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W czasie trwania praktyki student jest zobowiązany do:</w:t>
      </w:r>
    </w:p>
    <w:p w14:paraId="679EA356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1. realizacji programu praktyk,</w:t>
      </w:r>
    </w:p>
    <w:p w14:paraId="4BED0337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2. posiadania ubezpieczenia OC i NW,</w:t>
      </w:r>
    </w:p>
    <w:p w14:paraId="5EA1412D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3. posiadania dowodu tożsamości,</w:t>
      </w:r>
    </w:p>
    <w:p w14:paraId="6B4E4046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4. posiadania identyfikatora,</w:t>
      </w:r>
    </w:p>
    <w:p w14:paraId="3404B0F8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5. posiadania udokumentowanego </w:t>
      </w:r>
      <w:r w:rsidRPr="00986AB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szkolenia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t xml:space="preserve"> w zakresie </w:t>
      </w:r>
      <w:r w:rsidRPr="00986AB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BHP,</w:t>
      </w:r>
    </w:p>
    <w:p w14:paraId="3305F788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3. przestrzegania przepisów obowiązujących w miejscu odbywania praktyk,</w:t>
      </w:r>
    </w:p>
    <w:p w14:paraId="06F5E34B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t>4. godnego zachowania i reprezentowania uczelni,</w:t>
      </w:r>
    </w:p>
    <w:p w14:paraId="221D6148" w14:textId="77777777" w:rsidR="00747187" w:rsidRPr="00986AB4" w:rsidRDefault="00747187" w:rsidP="0074718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 pokrycia kosztów dojazdu na praktykę, kosztów wyżywienia oraz kosztów zakwaterowania  </w:t>
      </w:r>
      <w:r w:rsidRPr="00986AB4">
        <w:rPr>
          <w:rFonts w:ascii="Times New Roman" w:hAnsi="Times New Roman" w:cs="Times New Roman"/>
          <w:color w:val="auto"/>
          <w:sz w:val="24"/>
          <w:szCs w:val="24"/>
        </w:rPr>
        <w:br/>
        <w:t>w czasie trwania praktyki.</w:t>
      </w:r>
    </w:p>
    <w:p w14:paraId="5C29C100" w14:textId="77777777" w:rsidR="00747187" w:rsidRPr="00986AB4" w:rsidRDefault="00747187" w:rsidP="00747187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8</w:t>
      </w:r>
    </w:p>
    <w:p w14:paraId="48DDFF88" w14:textId="77777777" w:rsidR="00747187" w:rsidRPr="00986AB4" w:rsidRDefault="00747187" w:rsidP="00747187">
      <w:p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6AB4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Przed rozpoczęciem praktyki student powinien pobrać:</w:t>
      </w:r>
    </w:p>
    <w:p w14:paraId="07A0D8C7" w14:textId="02832485" w:rsidR="00747187" w:rsidRPr="007764E9" w:rsidRDefault="00747187" w:rsidP="007764E9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4E9">
        <w:rPr>
          <w:rFonts w:ascii="Times New Roman" w:hAnsi="Times New Roman" w:cs="Times New Roman"/>
          <w:color w:val="auto"/>
          <w:sz w:val="24"/>
          <w:szCs w:val="24"/>
        </w:rPr>
        <w:t xml:space="preserve">wniosek o przyjęcie na praktykę, </w:t>
      </w:r>
    </w:p>
    <w:p w14:paraId="75E4BD6C" w14:textId="510483E9" w:rsidR="007764E9" w:rsidRPr="007764E9" w:rsidRDefault="007764E9" w:rsidP="007764E9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4E9">
        <w:rPr>
          <w:rFonts w:ascii="Times New Roman" w:hAnsi="Times New Roman" w:cs="Times New Roman"/>
          <w:color w:val="auto"/>
          <w:sz w:val="24"/>
          <w:szCs w:val="24"/>
        </w:rPr>
        <w:t xml:space="preserve">potwierdzenie przyjęcia na praktykę, </w:t>
      </w:r>
    </w:p>
    <w:p w14:paraId="1E40F3B8" w14:textId="22A87AD5" w:rsidR="007764E9" w:rsidRPr="007764E9" w:rsidRDefault="007764E9" w:rsidP="007764E9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4E9">
        <w:rPr>
          <w:rFonts w:ascii="Times New Roman" w:hAnsi="Times New Roman" w:cs="Times New Roman"/>
          <w:color w:val="auto"/>
          <w:sz w:val="24"/>
          <w:szCs w:val="24"/>
        </w:rPr>
        <w:t>porozumienie z zakładem pracy,</w:t>
      </w:r>
    </w:p>
    <w:p w14:paraId="31245D52" w14:textId="694E1D04" w:rsidR="00747187" w:rsidRPr="00986AB4" w:rsidRDefault="007764E9" w:rsidP="007764E9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47187" w:rsidRPr="00986AB4">
        <w:rPr>
          <w:rFonts w:ascii="Times New Roman" w:hAnsi="Times New Roman" w:cs="Times New Roman"/>
          <w:color w:val="auto"/>
          <w:sz w:val="24"/>
          <w:szCs w:val="24"/>
        </w:rPr>
        <w:t>.  instrukcję dotyczącą praktyki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(ramowy program praktyk)</w:t>
      </w:r>
      <w:r w:rsidR="00747187" w:rsidRPr="00986AB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928E528" w14:textId="7A1EBC1C" w:rsidR="00747187" w:rsidRPr="00986AB4" w:rsidRDefault="007764E9" w:rsidP="007764E9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47187" w:rsidRPr="00986AB4">
        <w:rPr>
          <w:rFonts w:ascii="Times New Roman" w:hAnsi="Times New Roman" w:cs="Times New Roman"/>
          <w:color w:val="auto"/>
          <w:sz w:val="24"/>
          <w:szCs w:val="24"/>
        </w:rPr>
        <w:t>.  kartę informacyjną (spr</w:t>
      </w:r>
      <w:r>
        <w:rPr>
          <w:rFonts w:ascii="Times New Roman" w:hAnsi="Times New Roman" w:cs="Times New Roman"/>
          <w:color w:val="auto"/>
          <w:sz w:val="24"/>
          <w:szCs w:val="24"/>
        </w:rPr>
        <w:t>awozdanie) z przebiegu praktyki.</w:t>
      </w:r>
    </w:p>
    <w:p w14:paraId="11113704" w14:textId="0D739BF7" w:rsidR="00B20C25" w:rsidRDefault="00B20C25" w:rsidP="007764E9">
      <w:pPr>
        <w:spacing w:before="0" w:after="0" w:line="36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46DB813B" w14:textId="7835F72B" w:rsidR="00C54675" w:rsidRDefault="00C54675" w:rsidP="00C54675">
      <w:pPr>
        <w:spacing w:before="0" w:after="0" w:line="360" w:lineRule="auto"/>
        <w:ind w:left="0"/>
        <w:jc w:val="center"/>
        <w:rPr>
          <w:rStyle w:val="Uwydatnieni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54675">
        <w:rPr>
          <w:rStyle w:val="Uwydatnieni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§ 9</w:t>
      </w:r>
    </w:p>
    <w:p w14:paraId="49582854" w14:textId="41BB10D1" w:rsidR="00C54675" w:rsidRPr="00C54675" w:rsidRDefault="00C54675" w:rsidP="00C54675">
      <w:pPr>
        <w:spacing w:before="0" w:after="0" w:line="360" w:lineRule="auto"/>
        <w:ind w:left="0"/>
        <w:jc w:val="both"/>
        <w:rPr>
          <w:rStyle w:val="Uwydatnieni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C54675">
        <w:rPr>
          <w:rStyle w:val="Uwydatnieni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Po odbyciu praktyki student przedkłada kierunkowemu opiekunowi praktyk następujące dokumenty:</w:t>
      </w:r>
    </w:p>
    <w:p w14:paraId="4080FFBC" w14:textId="0F56AE9E" w:rsidR="00C54675" w:rsidRDefault="00C54675" w:rsidP="00C54675">
      <w:pPr>
        <w:spacing w:before="0" w:after="0" w:line="36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- z</w:t>
      </w:r>
      <w:r w:rsidRPr="00C54675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estawienie prac wykonanych w czasie praktyki</w:t>
      </w:r>
      <w:r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(dziennik praktyk),</w:t>
      </w:r>
    </w:p>
    <w:p w14:paraId="003F16B4" w14:textId="77910252" w:rsidR="00C54675" w:rsidRPr="00C54675" w:rsidRDefault="00C54675" w:rsidP="00C54675">
      <w:pPr>
        <w:spacing w:before="0" w:after="0" w:line="360" w:lineRule="auto"/>
        <w:ind w:left="0"/>
        <w:jc w:val="both"/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Pr="00C54675"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kartę informacyjną (sprawozdanie) z przebiegu praktyki</w:t>
      </w:r>
      <w:r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bookmarkStart w:id="0" w:name="_GoBack"/>
      <w:bookmarkEnd w:id="0"/>
      <w:r>
        <w:rPr>
          <w:rStyle w:val="Uwydatni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sectPr w:rsidR="00C54675" w:rsidRPr="00C54675" w:rsidSect="00E303DE">
      <w:headerReference w:type="default" r:id="rId12"/>
      <w:footerReference w:type="default" r:id="rId13"/>
      <w:pgSz w:w="11906" w:h="16838"/>
      <w:pgMar w:top="936" w:right="1134" w:bottom="720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A15FD" w14:textId="77777777" w:rsidR="00A364D3" w:rsidRDefault="00A364D3" w:rsidP="00616BC5">
      <w:pPr>
        <w:spacing w:before="0" w:after="0"/>
      </w:pPr>
      <w:r>
        <w:separator/>
      </w:r>
    </w:p>
  </w:endnote>
  <w:endnote w:type="continuationSeparator" w:id="0">
    <w:p w14:paraId="514D0EBD" w14:textId="77777777" w:rsidR="00A364D3" w:rsidRDefault="00A364D3" w:rsidP="00616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61"/>
      <w:gridCol w:w="3118"/>
      <w:gridCol w:w="3259"/>
    </w:tblGrid>
    <w:tr w:rsidR="003511B8" w:rsidRPr="00DD4D20" w14:paraId="1E88A61A" w14:textId="77777777" w:rsidTr="00E76C1B">
      <w:tc>
        <w:tcPr>
          <w:tcW w:w="3261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3781CCCF" w14:textId="77777777" w:rsidR="003511B8" w:rsidRDefault="003511B8" w:rsidP="003511B8">
          <w:pPr>
            <w:pStyle w:val="Stopka"/>
            <w:ind w:left="0"/>
            <w:rPr>
              <w:rFonts w:asciiTheme="minorHAnsi" w:hAnsiTheme="minorHAnsi" w:cstheme="minorHAnsi"/>
              <w:sz w:val="20"/>
            </w:rPr>
          </w:pPr>
          <w:r w:rsidRPr="00E515E0">
            <w:rPr>
              <w:rFonts w:asciiTheme="minorHAnsi" w:hAnsiTheme="minorHAnsi" w:cstheme="minorHAnsi"/>
              <w:sz w:val="20"/>
            </w:rPr>
            <w:t xml:space="preserve">ul. Uniwersytecka 17 </w:t>
          </w:r>
          <w:r>
            <w:rPr>
              <w:rFonts w:asciiTheme="minorHAnsi" w:hAnsiTheme="minorHAnsi" w:cstheme="minorHAnsi"/>
              <w:sz w:val="20"/>
            </w:rPr>
            <w:br/>
          </w:r>
          <w:r w:rsidRPr="00E515E0">
            <w:rPr>
              <w:rFonts w:asciiTheme="minorHAnsi" w:hAnsiTheme="minorHAnsi" w:cstheme="minorHAnsi"/>
              <w:sz w:val="20"/>
            </w:rPr>
            <w:t>25 – 406 Kielce</w:t>
          </w:r>
        </w:p>
      </w:tc>
      <w:tc>
        <w:tcPr>
          <w:tcW w:w="3118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099AF99F" w14:textId="77777777" w:rsidR="003511B8" w:rsidRPr="00E515E0" w:rsidRDefault="003511B8" w:rsidP="003511B8">
          <w:pPr>
            <w:pStyle w:val="Stopka"/>
            <w:ind w:left="0"/>
            <w:rPr>
              <w:rFonts w:asciiTheme="minorHAnsi" w:hAnsiTheme="minorHAnsi" w:cstheme="minorHAnsi"/>
              <w:sz w:val="20"/>
            </w:rPr>
          </w:pPr>
          <w:r w:rsidRPr="00E515E0">
            <w:rPr>
              <w:rFonts w:asciiTheme="minorHAnsi" w:hAnsiTheme="minorHAnsi" w:cstheme="minorHAnsi"/>
              <w:sz w:val="20"/>
            </w:rPr>
            <w:t xml:space="preserve">tel. 41 349 </w:t>
          </w:r>
          <w:r>
            <w:rPr>
              <w:rFonts w:asciiTheme="minorHAnsi" w:hAnsiTheme="minorHAnsi" w:cstheme="minorHAnsi"/>
              <w:sz w:val="20"/>
            </w:rPr>
            <w:t>7</w:t>
          </w:r>
          <w:r w:rsidR="00875074">
            <w:rPr>
              <w:rFonts w:asciiTheme="minorHAnsi" w:hAnsiTheme="minorHAnsi" w:cstheme="minorHAnsi"/>
              <w:sz w:val="20"/>
            </w:rPr>
            <w:t>1 20</w:t>
          </w:r>
          <w:r>
            <w:rPr>
              <w:rFonts w:asciiTheme="minorHAnsi" w:hAnsiTheme="minorHAnsi" w:cstheme="minorHAnsi"/>
              <w:sz w:val="20"/>
            </w:rPr>
            <w:br/>
            <w:t xml:space="preserve">tel. 41 349 71 </w:t>
          </w:r>
          <w:r w:rsidR="00875074">
            <w:rPr>
              <w:rFonts w:asciiTheme="minorHAnsi" w:hAnsiTheme="minorHAnsi" w:cstheme="minorHAnsi"/>
              <w:sz w:val="20"/>
            </w:rPr>
            <w:t>15</w:t>
          </w:r>
        </w:p>
      </w:tc>
      <w:tc>
        <w:tcPr>
          <w:tcW w:w="3259" w:type="dxa"/>
          <w:tcBorders>
            <w:top w:val="single" w:sz="6" w:space="0" w:color="AA1E36"/>
            <w:left w:val="nil"/>
            <w:bottom w:val="nil"/>
            <w:right w:val="nil"/>
          </w:tcBorders>
        </w:tcPr>
        <w:p w14:paraId="1966F9C4" w14:textId="77777777" w:rsidR="003511B8" w:rsidRPr="00DD4D20" w:rsidRDefault="003511B8" w:rsidP="003511B8">
          <w:pPr>
            <w:pStyle w:val="Stopka"/>
            <w:ind w:left="0"/>
            <w:rPr>
              <w:lang w:val="en-US"/>
            </w:rPr>
          </w:pPr>
          <w:r w:rsidRPr="00DD4D20">
            <w:rPr>
              <w:rFonts w:asciiTheme="minorHAnsi" w:hAnsiTheme="minorHAnsi" w:cstheme="minorHAnsi"/>
              <w:sz w:val="20"/>
              <w:lang w:val="en-US"/>
            </w:rPr>
            <w:t xml:space="preserve">www: </w:t>
          </w:r>
          <w:r w:rsidR="00E76C1B" w:rsidRPr="00DD4D20">
            <w:rPr>
              <w:rFonts w:asciiTheme="minorHAnsi" w:hAnsiTheme="minorHAnsi" w:cstheme="minorHAnsi"/>
              <w:sz w:val="20"/>
              <w:lang w:val="en-US"/>
            </w:rPr>
            <w:t>i</w:t>
          </w:r>
          <w:r w:rsidR="00875074" w:rsidRPr="00DD4D20">
            <w:rPr>
              <w:rFonts w:asciiTheme="minorHAnsi" w:hAnsiTheme="minorHAnsi" w:cstheme="minorHAnsi"/>
              <w:sz w:val="20"/>
              <w:lang w:val="en-US"/>
            </w:rPr>
            <w:t>lij</w:t>
          </w:r>
          <w:r w:rsidRPr="00DD4D20">
            <w:rPr>
              <w:rFonts w:asciiTheme="minorHAnsi" w:hAnsiTheme="minorHAnsi" w:cstheme="minorHAnsi"/>
              <w:sz w:val="20"/>
              <w:lang w:val="en-US"/>
            </w:rPr>
            <w:t xml:space="preserve">.ujk.edu.pl             </w:t>
          </w:r>
          <w:r w:rsidR="00206D2C" w:rsidRPr="00DD4D20">
            <w:rPr>
              <w:rFonts w:asciiTheme="minorHAnsi" w:hAnsiTheme="minorHAnsi" w:cstheme="minorHAnsi"/>
              <w:sz w:val="20"/>
              <w:lang w:val="en-US"/>
            </w:rPr>
            <w:br/>
          </w:r>
          <w:r w:rsidRPr="00DD4D20">
            <w:rPr>
              <w:rFonts w:asciiTheme="minorHAnsi" w:hAnsiTheme="minorHAnsi" w:cstheme="minorHAnsi"/>
              <w:sz w:val="20"/>
              <w:lang w:val="en-US"/>
            </w:rPr>
            <w:t xml:space="preserve">e-mail: </w:t>
          </w:r>
          <w:r w:rsidR="00CA3971" w:rsidRPr="00DD4D20">
            <w:rPr>
              <w:rFonts w:asciiTheme="minorHAnsi" w:hAnsiTheme="minorHAnsi" w:cstheme="minorHAnsi"/>
              <w:sz w:val="20"/>
              <w:lang w:val="en-US"/>
            </w:rPr>
            <w:t>ilij</w:t>
          </w:r>
          <w:r w:rsidRPr="00DD4D20">
            <w:rPr>
              <w:rFonts w:asciiTheme="minorHAnsi" w:hAnsiTheme="minorHAnsi" w:cstheme="minorHAnsi"/>
              <w:sz w:val="20"/>
              <w:lang w:val="en-US"/>
            </w:rPr>
            <w:t>@ujk.edu.pl</w:t>
          </w:r>
        </w:p>
      </w:tc>
    </w:tr>
  </w:tbl>
  <w:p w14:paraId="7B58FB60" w14:textId="77777777" w:rsidR="00FA2491" w:rsidRPr="00DD4D20" w:rsidRDefault="00FA2491" w:rsidP="00E303DE">
    <w:pPr>
      <w:pStyle w:val="Stopka"/>
      <w:ind w:left="0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52A7E" w14:textId="77777777" w:rsidR="00A364D3" w:rsidRDefault="00A364D3" w:rsidP="00616BC5">
      <w:pPr>
        <w:spacing w:before="0" w:after="0"/>
      </w:pPr>
      <w:r>
        <w:separator/>
      </w:r>
    </w:p>
  </w:footnote>
  <w:footnote w:type="continuationSeparator" w:id="0">
    <w:p w14:paraId="0F0D0165" w14:textId="77777777" w:rsidR="00A364D3" w:rsidRDefault="00A364D3" w:rsidP="00616B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5722"/>
      <w:gridCol w:w="4024"/>
    </w:tblGrid>
    <w:tr w:rsidR="007E4CE7" w:rsidRPr="003D4A6A" w14:paraId="242A0371" w14:textId="77777777" w:rsidTr="003D4A6A">
      <w:tc>
        <w:tcPr>
          <w:tcW w:w="4814" w:type="dxa"/>
          <w:tcBorders>
            <w:bottom w:val="single" w:sz="8" w:space="0" w:color="808080" w:themeColor="background1" w:themeShade="80"/>
          </w:tcBorders>
        </w:tcPr>
        <w:p w14:paraId="7E98D5FB" w14:textId="77777777" w:rsidR="003D4A6A" w:rsidRPr="007E4CE7" w:rsidRDefault="003D4A6A" w:rsidP="00AE7D09">
          <w:pPr>
            <w:pStyle w:val="Nagwek"/>
            <w:ind w:left="0"/>
            <w:rPr>
              <w:sz w:val="10"/>
              <w:szCs w:val="32"/>
            </w:rPr>
          </w:pPr>
          <w:r w:rsidRPr="007E4CE7">
            <w:rPr>
              <w:noProof/>
              <w:sz w:val="10"/>
              <w:szCs w:val="32"/>
            </w:rPr>
            <w:drawing>
              <wp:inline distT="0" distB="0" distL="0" distR="0" wp14:anchorId="1C3A8570" wp14:editId="0C1DDF00">
                <wp:extent cx="3475185" cy="604109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KDIKSUJ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0083" cy="6292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E4CE7" w:rsidRPr="007E4CE7">
            <w:rPr>
              <w:sz w:val="10"/>
              <w:szCs w:val="32"/>
            </w:rPr>
            <w:br/>
          </w:r>
        </w:p>
      </w:tc>
      <w:tc>
        <w:tcPr>
          <w:tcW w:w="4814" w:type="dxa"/>
          <w:tcBorders>
            <w:bottom w:val="single" w:sz="8" w:space="0" w:color="808080" w:themeColor="background1" w:themeShade="80"/>
          </w:tcBorders>
        </w:tcPr>
        <w:p w14:paraId="4855F1CC" w14:textId="77777777" w:rsidR="001F1007" w:rsidRPr="003D4A6A" w:rsidRDefault="001F1007" w:rsidP="003D4A6A">
          <w:pPr>
            <w:pStyle w:val="Nagwek"/>
            <w:ind w:left="0"/>
            <w:jc w:val="right"/>
            <w:rPr>
              <w:sz w:val="14"/>
              <w:szCs w:val="40"/>
            </w:rPr>
          </w:pPr>
        </w:p>
      </w:tc>
    </w:tr>
  </w:tbl>
  <w:p w14:paraId="7AD2C1D7" w14:textId="77777777" w:rsidR="00616BC5" w:rsidRPr="00AE7D09" w:rsidRDefault="00616BC5" w:rsidP="00AE7D09">
    <w:pPr>
      <w:pStyle w:val="Nagwek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E8C"/>
    <w:multiLevelType w:val="hybridMultilevel"/>
    <w:tmpl w:val="99E6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9E42F96"/>
    <w:multiLevelType w:val="hybridMultilevel"/>
    <w:tmpl w:val="82AA5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13ED20D1"/>
    <w:multiLevelType w:val="hybridMultilevel"/>
    <w:tmpl w:val="9F1ED676"/>
    <w:lvl w:ilvl="0" w:tplc="4F1A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10DD4"/>
    <w:multiLevelType w:val="hybridMultilevel"/>
    <w:tmpl w:val="3E3E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B72FD"/>
    <w:multiLevelType w:val="hybridMultilevel"/>
    <w:tmpl w:val="523C2A1C"/>
    <w:lvl w:ilvl="0" w:tplc="03DE95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D"/>
    <w:rsid w:val="000336E2"/>
    <w:rsid w:val="000539F4"/>
    <w:rsid w:val="00054D88"/>
    <w:rsid w:val="00063E07"/>
    <w:rsid w:val="00090438"/>
    <w:rsid w:val="000B2003"/>
    <w:rsid w:val="000B5867"/>
    <w:rsid w:val="000C41F6"/>
    <w:rsid w:val="000D1BF2"/>
    <w:rsid w:val="000E06F2"/>
    <w:rsid w:val="000F257A"/>
    <w:rsid w:val="00101D90"/>
    <w:rsid w:val="0010395F"/>
    <w:rsid w:val="0010718E"/>
    <w:rsid w:val="00116DEA"/>
    <w:rsid w:val="0012170E"/>
    <w:rsid w:val="001356A7"/>
    <w:rsid w:val="001702CD"/>
    <w:rsid w:val="001A08AC"/>
    <w:rsid w:val="001A0E35"/>
    <w:rsid w:val="001A3B0F"/>
    <w:rsid w:val="001C3247"/>
    <w:rsid w:val="001C673D"/>
    <w:rsid w:val="001E3262"/>
    <w:rsid w:val="001F1007"/>
    <w:rsid w:val="001F25BE"/>
    <w:rsid w:val="001F3E5B"/>
    <w:rsid w:val="001F62E4"/>
    <w:rsid w:val="00203102"/>
    <w:rsid w:val="00206D2C"/>
    <w:rsid w:val="00233FD2"/>
    <w:rsid w:val="00235CFC"/>
    <w:rsid w:val="00246743"/>
    <w:rsid w:val="00257EA4"/>
    <w:rsid w:val="002821CD"/>
    <w:rsid w:val="00297B54"/>
    <w:rsid w:val="002A1820"/>
    <w:rsid w:val="002B0230"/>
    <w:rsid w:val="00306EAF"/>
    <w:rsid w:val="003148B6"/>
    <w:rsid w:val="00335FA7"/>
    <w:rsid w:val="003511B8"/>
    <w:rsid w:val="003B0213"/>
    <w:rsid w:val="003B5256"/>
    <w:rsid w:val="003D4A6A"/>
    <w:rsid w:val="003D5965"/>
    <w:rsid w:val="003D7371"/>
    <w:rsid w:val="0045058B"/>
    <w:rsid w:val="00455FE6"/>
    <w:rsid w:val="00475627"/>
    <w:rsid w:val="00494EAD"/>
    <w:rsid w:val="004D0BA8"/>
    <w:rsid w:val="004D643A"/>
    <w:rsid w:val="004E3546"/>
    <w:rsid w:val="004F2EC3"/>
    <w:rsid w:val="005109D4"/>
    <w:rsid w:val="00514464"/>
    <w:rsid w:val="00532744"/>
    <w:rsid w:val="00537971"/>
    <w:rsid w:val="00551CA6"/>
    <w:rsid w:val="00580A0B"/>
    <w:rsid w:val="005F17F0"/>
    <w:rsid w:val="006022F2"/>
    <w:rsid w:val="00611B39"/>
    <w:rsid w:val="00616BC5"/>
    <w:rsid w:val="0064302D"/>
    <w:rsid w:val="00651130"/>
    <w:rsid w:val="006652A5"/>
    <w:rsid w:val="00671824"/>
    <w:rsid w:val="006A39C8"/>
    <w:rsid w:val="006D74BC"/>
    <w:rsid w:val="006D797F"/>
    <w:rsid w:val="00727609"/>
    <w:rsid w:val="00740AB2"/>
    <w:rsid w:val="00747187"/>
    <w:rsid w:val="00747D73"/>
    <w:rsid w:val="007760B5"/>
    <w:rsid w:val="007764E9"/>
    <w:rsid w:val="00791190"/>
    <w:rsid w:val="007A5FEB"/>
    <w:rsid w:val="007E4CE7"/>
    <w:rsid w:val="00831155"/>
    <w:rsid w:val="0084267E"/>
    <w:rsid w:val="00863FD3"/>
    <w:rsid w:val="00866436"/>
    <w:rsid w:val="00875074"/>
    <w:rsid w:val="008A6DF9"/>
    <w:rsid w:val="008C27B2"/>
    <w:rsid w:val="008C4378"/>
    <w:rsid w:val="008D446A"/>
    <w:rsid w:val="008D572A"/>
    <w:rsid w:val="0090549B"/>
    <w:rsid w:val="0090656D"/>
    <w:rsid w:val="009648B8"/>
    <w:rsid w:val="00964A35"/>
    <w:rsid w:val="00985C6F"/>
    <w:rsid w:val="00986AB4"/>
    <w:rsid w:val="00995F29"/>
    <w:rsid w:val="009C74C8"/>
    <w:rsid w:val="009E2CD6"/>
    <w:rsid w:val="009F1007"/>
    <w:rsid w:val="00A35257"/>
    <w:rsid w:val="00A364D3"/>
    <w:rsid w:val="00A37796"/>
    <w:rsid w:val="00A51811"/>
    <w:rsid w:val="00A56352"/>
    <w:rsid w:val="00A61A47"/>
    <w:rsid w:val="00A734D1"/>
    <w:rsid w:val="00AE3311"/>
    <w:rsid w:val="00AE7D09"/>
    <w:rsid w:val="00AF421C"/>
    <w:rsid w:val="00B20C25"/>
    <w:rsid w:val="00B411CE"/>
    <w:rsid w:val="00B570DB"/>
    <w:rsid w:val="00BA4264"/>
    <w:rsid w:val="00BB3ABD"/>
    <w:rsid w:val="00BC5131"/>
    <w:rsid w:val="00BD25A2"/>
    <w:rsid w:val="00C01524"/>
    <w:rsid w:val="00C01C04"/>
    <w:rsid w:val="00C23738"/>
    <w:rsid w:val="00C54675"/>
    <w:rsid w:val="00C553A6"/>
    <w:rsid w:val="00C6329A"/>
    <w:rsid w:val="00C639D4"/>
    <w:rsid w:val="00C70F0F"/>
    <w:rsid w:val="00CA3971"/>
    <w:rsid w:val="00CA5387"/>
    <w:rsid w:val="00CB2A80"/>
    <w:rsid w:val="00CC7614"/>
    <w:rsid w:val="00CD7C19"/>
    <w:rsid w:val="00CF0051"/>
    <w:rsid w:val="00D62E92"/>
    <w:rsid w:val="00D641C8"/>
    <w:rsid w:val="00D67199"/>
    <w:rsid w:val="00D739C2"/>
    <w:rsid w:val="00D90150"/>
    <w:rsid w:val="00DA15A7"/>
    <w:rsid w:val="00DD4D20"/>
    <w:rsid w:val="00DF7971"/>
    <w:rsid w:val="00E303DE"/>
    <w:rsid w:val="00E352DB"/>
    <w:rsid w:val="00E515E0"/>
    <w:rsid w:val="00E60439"/>
    <w:rsid w:val="00E65E4D"/>
    <w:rsid w:val="00E76C1B"/>
    <w:rsid w:val="00E84C79"/>
    <w:rsid w:val="00E869F9"/>
    <w:rsid w:val="00EA45DC"/>
    <w:rsid w:val="00EE4384"/>
    <w:rsid w:val="00EF2E6B"/>
    <w:rsid w:val="00F42AA2"/>
    <w:rsid w:val="00F62B36"/>
    <w:rsid w:val="00F82D82"/>
    <w:rsid w:val="00FA1230"/>
    <w:rsid w:val="00FA2491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F1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71"/>
    <w:pPr>
      <w:spacing w:before="240" w:line="240" w:lineRule="auto"/>
      <w:ind w:left="142" w:right="142"/>
    </w:pPr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58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7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96"/>
    <w:rPr>
      <w:rFonts w:ascii="Segoe UI" w:hAnsi="Segoe UI" w:cs="Segoe UI"/>
      <w:color w:val="404040" w:themeColor="text1" w:themeTint="BF"/>
      <w:kern w:val="2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06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058B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58B"/>
    <w:pPr>
      <w:spacing w:line="259" w:lineRule="auto"/>
      <w:ind w:left="0" w:right="0"/>
      <w:outlineLvl w:val="9"/>
    </w:pPr>
    <w:rPr>
      <w:kern w:val="0"/>
    </w:rPr>
  </w:style>
  <w:style w:type="paragraph" w:styleId="Akapitzlist">
    <w:name w:val="List Paragraph"/>
    <w:basedOn w:val="Normalny"/>
    <w:uiPriority w:val="34"/>
    <w:qFormat/>
    <w:rsid w:val="00D62E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82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F17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747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71"/>
    <w:pPr>
      <w:spacing w:before="240" w:line="240" w:lineRule="auto"/>
      <w:ind w:left="142" w:right="142"/>
    </w:pPr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58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16BC5"/>
    <w:rPr>
      <w:rFonts w:ascii="Calibri" w:hAnsi="Calibri"/>
      <w:color w:val="404040" w:themeColor="text1" w:themeTint="BF"/>
      <w:kern w:val="20"/>
      <w:szCs w:val="20"/>
      <w:lang w:eastAsia="pl-PL"/>
    </w:rPr>
  </w:style>
  <w:style w:type="table" w:styleId="Tabela-Siatka">
    <w:name w:val="Table Grid"/>
    <w:basedOn w:val="Standardowy"/>
    <w:uiPriority w:val="39"/>
    <w:rsid w:val="0061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7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96"/>
    <w:rPr>
      <w:rFonts w:ascii="Segoe UI" w:hAnsi="Segoe UI" w:cs="Segoe UI"/>
      <w:color w:val="404040" w:themeColor="text1" w:themeTint="BF"/>
      <w:kern w:val="2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06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058B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58B"/>
    <w:pPr>
      <w:spacing w:line="259" w:lineRule="auto"/>
      <w:ind w:left="0" w:right="0"/>
      <w:outlineLvl w:val="9"/>
    </w:pPr>
    <w:rPr>
      <w:kern w:val="0"/>
    </w:rPr>
  </w:style>
  <w:style w:type="paragraph" w:styleId="Akapitzlist">
    <w:name w:val="List Paragraph"/>
    <w:basedOn w:val="Normalny"/>
    <w:uiPriority w:val="34"/>
    <w:qFormat/>
    <w:rsid w:val="00D62E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82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F17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747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2020%20ILIJ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3E6A0D5AA5E419D3C0DEB30944851" ma:contentTypeVersion="10" ma:contentTypeDescription="Utwórz nowy dokument." ma:contentTypeScope="" ma:versionID="ea9fa8047c56ab5033ecee681787c0c6">
  <xsd:schema xmlns:xsd="http://www.w3.org/2001/XMLSchema" xmlns:xs="http://www.w3.org/2001/XMLSchema" xmlns:p="http://schemas.microsoft.com/office/2006/metadata/properties" xmlns:ns3="88220151-e446-4952-bae9-5ed8c4623fb3" xmlns:ns4="ae187809-4681-4113-9e58-7ad1003c2fee" targetNamespace="http://schemas.microsoft.com/office/2006/metadata/properties" ma:root="true" ma:fieldsID="e525fc86b5260966ae270ae2bcc79003" ns3:_="" ns4:_="">
    <xsd:import namespace="88220151-e446-4952-bae9-5ed8c4623fb3"/>
    <xsd:import namespace="ae187809-4681-4113-9e58-7ad1003c2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0151-e446-4952-bae9-5ed8c462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7809-4681-4113-9e58-7ad1003c2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D4A5-5C23-4574-94FE-8F3EFD7C6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3EB00-CB65-49D4-9B99-EE3A8263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20151-e446-4952-bae9-5ed8c4623fb3"/>
    <ds:schemaRef ds:uri="ae187809-4681-4113-9e58-7ad1003c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9DDAC-6D08-425B-8F17-CFAD17E4B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4B70D-C095-42C1-837A-E4F7672D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ILIJ</Template>
  <TotalTime>37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2020-09-06T16:39:00Z</cp:lastPrinted>
  <dcterms:created xsi:type="dcterms:W3CDTF">2021-10-03T16:18:00Z</dcterms:created>
  <dcterms:modified xsi:type="dcterms:W3CDTF">2021-10-03T17:24:00Z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0x01010077B3E6A0D5AA5E419D3C0DEB30944851</vt:lpwstr>
  </property>
</Properties>
</file>