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59FDA3AE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600EFD" w:rsidRPr="00600EFD">
        <w:t xml:space="preserve"> </w:t>
      </w:r>
      <w:r w:rsidR="00DC26BF" w:rsidRPr="00DC26BF">
        <w:t>0232.5.FILPL1.D.DYDOG</w:t>
      </w:r>
    </w:p>
    <w:p w14:paraId="43134346" w14:textId="1EFC4561"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600EFD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2C3EEE" w:rsidRPr="002C3EEE">
        <w:rPr>
          <w:rFonts w:asciiTheme="minorHAnsi" w:hAnsiTheme="minorHAnsi" w:cstheme="minorHAnsi"/>
          <w:b/>
          <w:bCs/>
          <w:color w:val="000000" w:themeColor="text1"/>
        </w:rPr>
        <w:t>Dydaktyka ogólna</w:t>
      </w:r>
    </w:p>
    <w:p w14:paraId="274BA5FF" w14:textId="43830DF3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600EFD">
        <w:rPr>
          <w:b/>
          <w:bCs/>
          <w:i w:val="0"/>
          <w:iCs/>
          <w:color w:val="000000" w:themeColor="text1"/>
        </w:rPr>
        <w:t xml:space="preserve"> </w:t>
      </w:r>
      <w:r w:rsidR="002C3EEE" w:rsidRPr="002C3EEE">
        <w:rPr>
          <w:b/>
          <w:bCs/>
          <w:i w:val="0"/>
          <w:iCs/>
          <w:color w:val="000000" w:themeColor="text1"/>
        </w:rPr>
        <w:t>General Didaktics</w:t>
      </w:r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97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600EFD" w:rsidRPr="00341AC4" w14:paraId="56311982" w14:textId="77777777" w:rsidTr="00600EFD">
        <w:trPr>
          <w:trHeight w:val="282"/>
          <w:jc w:val="center"/>
        </w:trPr>
        <w:tc>
          <w:tcPr>
            <w:tcW w:w="4742" w:type="dxa"/>
          </w:tcPr>
          <w:p w14:paraId="3CBA5325" w14:textId="655D577B" w:rsidR="00600EFD" w:rsidRPr="00341AC4" w:rsidRDefault="00600EFD" w:rsidP="00600EF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19F56AC4" w14:textId="59094BE9" w:rsidR="00600EFD" w:rsidRPr="00600EFD" w:rsidRDefault="00DC26BF" w:rsidP="00600EF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Filologia polska</w:t>
            </w:r>
          </w:p>
        </w:tc>
      </w:tr>
      <w:tr w:rsidR="00600EFD" w:rsidRPr="00341AC4" w14:paraId="4F60DDAE" w14:textId="77777777" w:rsidTr="00600EFD">
        <w:trPr>
          <w:trHeight w:val="285"/>
          <w:jc w:val="center"/>
        </w:trPr>
        <w:tc>
          <w:tcPr>
            <w:tcW w:w="4742" w:type="dxa"/>
          </w:tcPr>
          <w:p w14:paraId="34AC78D4" w14:textId="08FC496A" w:rsidR="00600EFD" w:rsidRPr="00341AC4" w:rsidRDefault="00600EFD" w:rsidP="00600EF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E2A9319" w14:textId="0A6D2298" w:rsidR="00600EFD" w:rsidRPr="00600EFD" w:rsidRDefault="00600EFD" w:rsidP="00600EF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00EFD">
              <w:rPr>
                <w:rFonts w:asciiTheme="minorHAnsi" w:hAnsiTheme="minorHAnsi" w:cstheme="minorHAnsi"/>
                <w:sz w:val="21"/>
                <w:szCs w:val="21"/>
              </w:rPr>
              <w:t>Stacjonarne/niestacjonarne</w:t>
            </w:r>
          </w:p>
        </w:tc>
      </w:tr>
      <w:tr w:rsidR="00600EFD" w:rsidRPr="00341AC4" w14:paraId="15D8E656" w14:textId="77777777" w:rsidTr="00600EFD">
        <w:trPr>
          <w:trHeight w:val="285"/>
          <w:jc w:val="center"/>
        </w:trPr>
        <w:tc>
          <w:tcPr>
            <w:tcW w:w="4742" w:type="dxa"/>
          </w:tcPr>
          <w:p w14:paraId="66CB51F4" w14:textId="3D09229F" w:rsidR="00600EFD" w:rsidRPr="00341AC4" w:rsidRDefault="00600EFD" w:rsidP="00600EF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747932D9" w14:textId="0709D1A0" w:rsidR="00600EFD" w:rsidRPr="00600EFD" w:rsidRDefault="00431101" w:rsidP="00600EF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Studia </w:t>
            </w:r>
            <w:r w:rsidR="002C3EEE">
              <w:rPr>
                <w:rFonts w:asciiTheme="minorHAnsi" w:hAnsiTheme="minorHAnsi" w:cstheme="minorHAnsi"/>
                <w:sz w:val="21"/>
                <w:szCs w:val="21"/>
              </w:rPr>
              <w:t>pierwszego stopnia</w:t>
            </w:r>
          </w:p>
        </w:tc>
      </w:tr>
      <w:tr w:rsidR="00600EFD" w:rsidRPr="00341AC4" w14:paraId="24A4112E" w14:textId="77777777" w:rsidTr="00600EFD">
        <w:trPr>
          <w:trHeight w:val="285"/>
          <w:jc w:val="center"/>
        </w:trPr>
        <w:tc>
          <w:tcPr>
            <w:tcW w:w="4742" w:type="dxa"/>
          </w:tcPr>
          <w:p w14:paraId="44A41269" w14:textId="1304D5E3" w:rsidR="00600EFD" w:rsidRPr="00341AC4" w:rsidRDefault="00600EFD" w:rsidP="00600EF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76200CC2" w14:textId="58BD1BAF" w:rsidR="00600EFD" w:rsidRPr="00600EFD" w:rsidRDefault="00600EFD" w:rsidP="00600EF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00EFD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</w:p>
        </w:tc>
      </w:tr>
      <w:tr w:rsidR="00600EFD" w:rsidRPr="00341AC4" w14:paraId="665D7137" w14:textId="77777777" w:rsidTr="00600EFD">
        <w:trPr>
          <w:trHeight w:val="282"/>
          <w:jc w:val="center"/>
        </w:trPr>
        <w:tc>
          <w:tcPr>
            <w:tcW w:w="4742" w:type="dxa"/>
          </w:tcPr>
          <w:p w14:paraId="4533E0D6" w14:textId="3B7F67D4" w:rsidR="00600EFD" w:rsidRPr="00341AC4" w:rsidRDefault="00600EFD" w:rsidP="00600EF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10C5618E" w14:textId="64958D52" w:rsidR="00600EFD" w:rsidRPr="00600EFD" w:rsidRDefault="006634F0" w:rsidP="006634F0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d</w:t>
            </w:r>
            <w:r w:rsidR="00600EFD" w:rsidRPr="00600EFD">
              <w:rPr>
                <w:rFonts w:asciiTheme="minorHAnsi" w:hAnsiTheme="minorHAnsi" w:cstheme="minorHAnsi"/>
                <w:sz w:val="21"/>
                <w:szCs w:val="21"/>
              </w:rPr>
              <w:t>r hab. Sławomir Koziej, prof. UJK</w:t>
            </w:r>
          </w:p>
        </w:tc>
      </w:tr>
      <w:tr w:rsidR="00600EFD" w:rsidRPr="00341AC4" w14:paraId="61AC06B3" w14:textId="77777777" w:rsidTr="00600EFD">
        <w:trPr>
          <w:trHeight w:val="285"/>
          <w:jc w:val="center"/>
        </w:trPr>
        <w:tc>
          <w:tcPr>
            <w:tcW w:w="4742" w:type="dxa"/>
          </w:tcPr>
          <w:p w14:paraId="29CD3083" w14:textId="2619BB49" w:rsidR="00600EFD" w:rsidRPr="00341AC4" w:rsidRDefault="00600EFD" w:rsidP="00600EF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44DDA85F" w14:textId="33C90B56" w:rsidR="00600EFD" w:rsidRPr="00600EFD" w:rsidRDefault="00600EFD" w:rsidP="00600EF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600EFD">
              <w:rPr>
                <w:rFonts w:asciiTheme="minorHAnsi" w:hAnsiTheme="minorHAnsi" w:cstheme="minorHAnsi"/>
                <w:sz w:val="21"/>
                <w:szCs w:val="21"/>
              </w:rPr>
              <w:t>slawomir.koziej@ujk.edu.pl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2AAD8089" w:rsidR="000746C5" w:rsidRPr="00600EFD" w:rsidRDefault="00600EF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00EF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387BEFDC" w:rsidR="000746C5" w:rsidRPr="00600EFD" w:rsidRDefault="00600EFD" w:rsidP="00600EFD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00EFD">
              <w:rPr>
                <w:rFonts w:asciiTheme="minorHAnsi" w:hAnsiTheme="minorHAnsi" w:cstheme="minorHAnsi"/>
                <w:sz w:val="21"/>
                <w:szCs w:val="21"/>
              </w:rPr>
              <w:t xml:space="preserve">    </w:t>
            </w:r>
            <w:r w:rsidR="00131B7F">
              <w:rPr>
                <w:rFonts w:asciiTheme="minorHAnsi" w:hAnsiTheme="minorHAnsi" w:cstheme="minorHAnsi"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600EFD" w:rsidRPr="00341AC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600EFD" w:rsidRPr="00341AC4" w:rsidRDefault="00600EFD" w:rsidP="00600EF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5B8E2D66" w:rsidR="00600EFD" w:rsidRPr="00600EFD" w:rsidRDefault="002C3EEE" w:rsidP="006B60BA">
            <w:pPr>
              <w:pStyle w:val="TableParagraph"/>
              <w:spacing w:line="276" w:lineRule="auto"/>
              <w:ind w:left="208" w:right="31"/>
              <w:rPr>
                <w:rFonts w:asciiTheme="minorHAnsi" w:hAnsiTheme="minorHAnsi" w:cstheme="minorHAnsi"/>
                <w:iCs/>
                <w:color w:val="EE000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Wykład, ćwiczenia</w:t>
            </w:r>
          </w:p>
        </w:tc>
      </w:tr>
      <w:tr w:rsidR="00600EFD" w:rsidRPr="00341AC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600EFD" w:rsidRPr="00341AC4" w:rsidRDefault="00600EFD" w:rsidP="00600EF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22383802" w:rsidR="00600EFD" w:rsidRPr="00600EFD" w:rsidRDefault="00600EFD" w:rsidP="006B60B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00EFD">
              <w:rPr>
                <w:rFonts w:asciiTheme="minorHAnsi" w:hAnsiTheme="minorHAnsi" w:cstheme="minorHAnsi"/>
                <w:iCs/>
                <w:sz w:val="21"/>
                <w:szCs w:val="21"/>
              </w:rPr>
              <w:t>Zajęcia w pomieszczeniu dydaktycznym UJK</w:t>
            </w:r>
          </w:p>
        </w:tc>
      </w:tr>
      <w:tr w:rsidR="00600EFD" w:rsidRPr="00341AC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600EFD" w:rsidRPr="00341AC4" w:rsidRDefault="00600EFD" w:rsidP="00600EF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0B646E55" w:rsidR="00600EFD" w:rsidRPr="00600EFD" w:rsidRDefault="002C3EEE" w:rsidP="006B60B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3EEE">
              <w:rPr>
                <w:rFonts w:asciiTheme="minorHAnsi" w:hAnsiTheme="minorHAnsi" w:cstheme="minorHAnsi"/>
                <w:sz w:val="21"/>
                <w:szCs w:val="21"/>
              </w:rPr>
              <w:t xml:space="preserve">Wykład – egzamin, ćwiczenia – zaliczenie z oceną  </w:t>
            </w:r>
          </w:p>
        </w:tc>
      </w:tr>
      <w:tr w:rsidR="00600EFD" w:rsidRPr="00341AC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600EFD" w:rsidRPr="00341AC4" w:rsidRDefault="00600EFD" w:rsidP="00600EF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0E6133B2" w14:textId="585B6C23" w:rsidR="002C3EEE" w:rsidRPr="002C3EEE" w:rsidRDefault="002C3EEE" w:rsidP="002C3EEE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2C3EEE">
              <w:rPr>
                <w:rFonts w:asciiTheme="minorHAnsi" w:hAnsiTheme="minorHAnsi" w:cstheme="minorHAnsi"/>
                <w:sz w:val="21"/>
                <w:szCs w:val="21"/>
              </w:rPr>
              <w:t>Wykład: informacyjny, konwersatoryjny</w:t>
            </w:r>
          </w:p>
          <w:p w14:paraId="6AE867CE" w14:textId="432B6D00" w:rsidR="00600EFD" w:rsidRPr="00600EFD" w:rsidRDefault="002C3EEE" w:rsidP="002C3EEE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3EEE">
              <w:rPr>
                <w:rFonts w:asciiTheme="minorHAnsi" w:hAnsiTheme="minorHAnsi" w:cstheme="minorHAnsi"/>
                <w:sz w:val="21"/>
                <w:szCs w:val="21"/>
              </w:rPr>
              <w:t>Ćwiczenia: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2C3EEE">
              <w:rPr>
                <w:rFonts w:asciiTheme="minorHAnsi" w:hAnsiTheme="minorHAnsi" w:cstheme="minorHAnsi"/>
                <w:sz w:val="21"/>
                <w:szCs w:val="21"/>
              </w:rPr>
              <w:t>dyskusja grupowa, metaplan, burza mózgów</w:t>
            </w:r>
          </w:p>
        </w:tc>
      </w:tr>
      <w:tr w:rsidR="00341AC4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084F4D0F" w14:textId="740E51E0" w:rsidR="002C3EEE" w:rsidRPr="002C3EEE" w:rsidRDefault="008C206B" w:rsidP="008C206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1. </w:t>
            </w:r>
            <w:r w:rsidR="002C3EEE" w:rsidRPr="002C3EEE">
              <w:rPr>
                <w:rFonts w:asciiTheme="minorHAnsi" w:hAnsiTheme="minorHAnsi" w:cstheme="minorHAnsi"/>
                <w:sz w:val="21"/>
                <w:szCs w:val="21"/>
              </w:rPr>
              <w:t>Lib W, Walat W. (red.) Teoretyczne podstawy kształcenia ogólnego. Podręcznik dla studentów pedagogiki i przyszłych nauczycieli, Rzeszów 2021.</w:t>
            </w:r>
          </w:p>
          <w:p w14:paraId="654BF058" w14:textId="0572FBF2" w:rsidR="002C3EEE" w:rsidRPr="002C3EEE" w:rsidRDefault="008C206B" w:rsidP="008C206B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2. </w:t>
            </w:r>
            <w:r w:rsidR="002C3EEE" w:rsidRPr="002C3EEE">
              <w:rPr>
                <w:rFonts w:asciiTheme="minorHAnsi" w:hAnsiTheme="minorHAnsi" w:cstheme="minorHAnsi"/>
                <w:sz w:val="21"/>
                <w:szCs w:val="21"/>
              </w:rPr>
              <w:t>Bereźnicki F., Dydaktyka kształcenia ogólnego , Impuls, Kraków 2001.</w:t>
            </w:r>
          </w:p>
          <w:p w14:paraId="21539079" w14:textId="316A6D63" w:rsidR="00566B57" w:rsidRPr="00600EFD" w:rsidRDefault="008C206B" w:rsidP="008C206B">
            <w:pPr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3. </w:t>
            </w:r>
            <w:r w:rsidR="002C3EEE" w:rsidRPr="002C3EEE">
              <w:rPr>
                <w:rFonts w:asciiTheme="minorHAnsi" w:hAnsiTheme="minorHAnsi" w:cstheme="minorHAnsi"/>
                <w:sz w:val="21"/>
                <w:szCs w:val="21"/>
              </w:rPr>
              <w:t>Bereźnicki F., Dydaktyka szkolna dla kandydatów na nauczycieli, Impuls, Kraków 2015.</w:t>
            </w:r>
          </w:p>
        </w:tc>
      </w:tr>
      <w:tr w:rsidR="00341AC4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28F71147" w14:textId="5AF34308" w:rsidR="002C3EEE" w:rsidRPr="002C3EEE" w:rsidRDefault="008C206B" w:rsidP="008C206B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1. </w:t>
            </w:r>
            <w:r w:rsidR="002C3EEE" w:rsidRPr="002C3EEE">
              <w:rPr>
                <w:rFonts w:asciiTheme="minorHAnsi" w:hAnsiTheme="minorHAnsi" w:cstheme="minorHAnsi"/>
                <w:sz w:val="21"/>
                <w:szCs w:val="21"/>
              </w:rPr>
              <w:t xml:space="preserve">Konarzewski K. (red.), Sztuka nauczania, T. 2, Szkoła, Warszawa 2005. </w:t>
            </w:r>
          </w:p>
          <w:p w14:paraId="295E90C9" w14:textId="415F8277" w:rsidR="002C3EEE" w:rsidRPr="002C3EEE" w:rsidRDefault="008C206B" w:rsidP="008C206B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2. </w:t>
            </w:r>
            <w:r w:rsidR="002C3EEE" w:rsidRPr="002C3EEE">
              <w:rPr>
                <w:rFonts w:asciiTheme="minorHAnsi" w:hAnsiTheme="minorHAnsi" w:cstheme="minorHAnsi"/>
                <w:sz w:val="21"/>
                <w:szCs w:val="21"/>
              </w:rPr>
              <w:t>Kruszewski K. (red.), Sztuka nauczania, T. 1, Czynności nauczyciela,  Warszawa 2008.</w:t>
            </w:r>
          </w:p>
          <w:p w14:paraId="2BE52724" w14:textId="59A47802" w:rsidR="002C3EEE" w:rsidRPr="002C3EEE" w:rsidRDefault="008C206B" w:rsidP="008C206B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3. </w:t>
            </w:r>
            <w:r w:rsidR="002C3EEE" w:rsidRPr="002C3EEE">
              <w:rPr>
                <w:rFonts w:asciiTheme="minorHAnsi" w:hAnsiTheme="minorHAnsi" w:cstheme="minorHAnsi"/>
                <w:sz w:val="21"/>
                <w:szCs w:val="21"/>
              </w:rPr>
              <w:t>Okoń W., Wprowadzenie do dydaktyki ogólnej, Warszawa 2003.</w:t>
            </w:r>
          </w:p>
          <w:p w14:paraId="7456B6D4" w14:textId="159CD978" w:rsidR="00566B57" w:rsidRPr="00600EFD" w:rsidRDefault="008C206B" w:rsidP="008C206B">
            <w:pPr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4. </w:t>
            </w:r>
            <w:r w:rsidR="002C3EEE" w:rsidRPr="002C3EEE">
              <w:rPr>
                <w:rFonts w:asciiTheme="minorHAnsi" w:hAnsiTheme="minorHAnsi" w:cstheme="minorHAnsi"/>
                <w:sz w:val="21"/>
                <w:szCs w:val="21"/>
              </w:rPr>
              <w:t>Niemierko B., Kształcenie szkolne. Podręcznik skutecznej dydaktyki, Wydawnictwa Akademickie i Profesjonalne, Warszawa 2007.</w:t>
            </w:r>
          </w:p>
        </w:tc>
      </w:tr>
    </w:tbl>
    <w:p w14:paraId="211E22AD" w14:textId="25172D68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35BD11CA" w14:textId="3D4F83EC" w:rsidR="00600EFD" w:rsidRPr="00341AC4" w:rsidRDefault="002C3EEE" w:rsidP="00CC2F8D">
      <w:pPr>
        <w:pStyle w:val="TableParagraph"/>
        <w:snapToGrid w:val="0"/>
        <w:spacing w:line="276" w:lineRule="auto"/>
        <w:ind w:left="709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Wykład</w:t>
      </w:r>
      <w:r w:rsidR="008C206B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y</w:t>
      </w:r>
      <w:r w:rsidR="00600EFD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:</w:t>
      </w:r>
    </w:p>
    <w:p w14:paraId="70C4C09E" w14:textId="50F9C262" w:rsidR="003E0703" w:rsidRPr="00CC2F8D" w:rsidRDefault="003E0703" w:rsidP="00A45132">
      <w:pPr>
        <w:pStyle w:val="TableParagraph"/>
        <w:numPr>
          <w:ilvl w:val="0"/>
          <w:numId w:val="42"/>
        </w:numPr>
        <w:spacing w:line="276" w:lineRule="auto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="00600EFD" w:rsidRPr="00600EFD">
        <w:rPr>
          <w:sz w:val="20"/>
          <w:szCs w:val="20"/>
        </w:rPr>
        <w:t xml:space="preserve"> </w:t>
      </w:r>
      <w:r w:rsidR="002C3EEE" w:rsidRPr="002C3EEE">
        <w:rPr>
          <w:rFonts w:asciiTheme="minorHAnsi" w:hAnsiTheme="minorHAnsi" w:cstheme="minorHAnsi"/>
          <w:sz w:val="24"/>
          <w:szCs w:val="24"/>
        </w:rPr>
        <w:t>Zapoznanie z podstawową wiedzą dotyczącą przedmiotu, zadań dydaktyki i podstawowych dla niej pojęć.</w:t>
      </w:r>
    </w:p>
    <w:p w14:paraId="471E5D6B" w14:textId="0DEE3E70" w:rsidR="003E0703" w:rsidRPr="00CC2F8D" w:rsidRDefault="003E0703" w:rsidP="00A45132">
      <w:pPr>
        <w:pStyle w:val="TableParagraph"/>
        <w:numPr>
          <w:ilvl w:val="0"/>
          <w:numId w:val="42"/>
        </w:numPr>
        <w:spacing w:line="276" w:lineRule="auto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CC2F8D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C2.</w:t>
      </w:r>
      <w:r w:rsidR="00600EFD" w:rsidRPr="00CC2F8D">
        <w:rPr>
          <w:rFonts w:asciiTheme="minorHAnsi" w:hAnsiTheme="minorHAnsi" w:cstheme="minorHAnsi"/>
          <w:sz w:val="24"/>
          <w:szCs w:val="24"/>
        </w:rPr>
        <w:t xml:space="preserve"> </w:t>
      </w:r>
      <w:r w:rsidR="002C3EEE" w:rsidRPr="002C3EEE">
        <w:rPr>
          <w:rFonts w:asciiTheme="minorHAnsi" w:hAnsiTheme="minorHAnsi" w:cstheme="minorHAnsi"/>
          <w:sz w:val="24"/>
          <w:szCs w:val="24"/>
        </w:rPr>
        <w:t>Przygotowanie do realizowania funkcji dydaktycznej szkoły.</w:t>
      </w:r>
    </w:p>
    <w:p w14:paraId="471BE0D0" w14:textId="7D64C5CD" w:rsidR="00600EFD" w:rsidRPr="00A45132" w:rsidRDefault="00600EFD" w:rsidP="00A45132">
      <w:pPr>
        <w:pStyle w:val="Akapitzlist"/>
        <w:numPr>
          <w:ilvl w:val="0"/>
          <w:numId w:val="42"/>
        </w:numPr>
        <w:rPr>
          <w:rFonts w:asciiTheme="minorHAnsi" w:hAnsiTheme="minorHAnsi" w:cstheme="minorHAnsi"/>
          <w:sz w:val="24"/>
          <w:szCs w:val="24"/>
        </w:rPr>
      </w:pPr>
      <w:r w:rsidRPr="00A45132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C3. </w:t>
      </w:r>
      <w:r w:rsidR="002C3EEE" w:rsidRPr="00A45132">
        <w:rPr>
          <w:rFonts w:asciiTheme="minorHAnsi" w:hAnsiTheme="minorHAnsi" w:cstheme="minorHAnsi"/>
          <w:sz w:val="24"/>
          <w:szCs w:val="24"/>
        </w:rPr>
        <w:t>Kształtowanie postawy odpowiedzialnego przygotowywania się do pracy nauczyciela.</w:t>
      </w:r>
    </w:p>
    <w:p w14:paraId="38C50D3C" w14:textId="264BE705" w:rsidR="002C3EEE" w:rsidRPr="002C3EEE" w:rsidRDefault="002C3EEE" w:rsidP="002C3EEE">
      <w:pPr>
        <w:pStyle w:val="TableParagraph"/>
        <w:spacing w:line="276" w:lineRule="auto"/>
        <w:ind w:left="709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</w:t>
      </w:r>
      <w:r w:rsidRPr="002C3EEE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:</w:t>
      </w:r>
    </w:p>
    <w:p w14:paraId="7A999547" w14:textId="766E3250" w:rsidR="002C3EEE" w:rsidRPr="002C3EEE" w:rsidRDefault="002C3EEE" w:rsidP="00A45132">
      <w:pPr>
        <w:pStyle w:val="TableParagraph"/>
        <w:numPr>
          <w:ilvl w:val="0"/>
          <w:numId w:val="43"/>
        </w:numPr>
        <w:spacing w:line="276" w:lineRule="auto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2C3EEE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Pr="002C3EEE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Zapoznanie z warsztatem pracy nauczyciela.</w:t>
      </w:r>
    </w:p>
    <w:p w14:paraId="7100C6DE" w14:textId="37764439" w:rsidR="002C3EEE" w:rsidRPr="002C3EEE" w:rsidRDefault="002C3EEE" w:rsidP="00A45132">
      <w:pPr>
        <w:pStyle w:val="TableParagraph"/>
        <w:numPr>
          <w:ilvl w:val="0"/>
          <w:numId w:val="43"/>
        </w:numPr>
        <w:spacing w:line="276" w:lineRule="auto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2C3EEE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C2.</w:t>
      </w:r>
      <w:r w:rsidRPr="002C3EEE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Rozwijanie umiejętności  projektowania działań integrujących zespół, przygotowania scenariusza zajęć i formułowania oceny kształtującej.</w:t>
      </w:r>
    </w:p>
    <w:p w14:paraId="7BEFA010" w14:textId="1BEDB08D" w:rsidR="000A28DB" w:rsidRDefault="002C3EEE" w:rsidP="00A45132">
      <w:pPr>
        <w:pStyle w:val="TableParagraph"/>
        <w:numPr>
          <w:ilvl w:val="0"/>
          <w:numId w:val="43"/>
        </w:numPr>
        <w:spacing w:line="276" w:lineRule="auto"/>
        <w:jc w:val="both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2C3EEE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C3.</w:t>
      </w:r>
      <w:r w:rsidRPr="002C3EEE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Zwrócenie uwagi na złożoność procesów nauczania – uczenia się i konieczność ciągłego doskonalenia się i poszukiwania skutecznych sposobów pracy z uczniami.</w:t>
      </w:r>
    </w:p>
    <w:p w14:paraId="3758B798" w14:textId="77777777" w:rsidR="002C3EEE" w:rsidRPr="002C3EEE" w:rsidRDefault="002C3EEE" w:rsidP="002C3EEE">
      <w:pPr>
        <w:pStyle w:val="TableParagraph"/>
        <w:spacing w:line="276" w:lineRule="auto"/>
        <w:ind w:left="709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</w:p>
    <w:p w14:paraId="67708B6E" w14:textId="17C856B3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63A1E98E" w14:textId="773821C8" w:rsidR="003E0703" w:rsidRPr="00341AC4" w:rsidRDefault="002C3EEE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  <w:r w:rsidR="00CC2F8D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:</w:t>
      </w:r>
    </w:p>
    <w:p w14:paraId="724658F8" w14:textId="5F62E580" w:rsidR="002C3EEE" w:rsidRPr="002C3EEE" w:rsidRDefault="002C3EEE" w:rsidP="008C206B">
      <w:pPr>
        <w:pStyle w:val="TableParagraph"/>
        <w:spacing w:line="276" w:lineRule="auto"/>
        <w:ind w:left="851" w:hanging="284"/>
        <w:jc w:val="both"/>
        <w:rPr>
          <w:rFonts w:asciiTheme="minorHAnsi" w:eastAsia="Arial Unicode MS" w:hAnsiTheme="minorHAnsi" w:cstheme="minorHAnsi"/>
          <w:sz w:val="24"/>
          <w:szCs w:val="24"/>
        </w:rPr>
      </w:pPr>
      <w:r>
        <w:rPr>
          <w:rFonts w:asciiTheme="minorHAnsi" w:eastAsia="Arial Unicode MS" w:hAnsiTheme="minorHAnsi" w:cstheme="minorHAnsi"/>
          <w:sz w:val="24"/>
          <w:szCs w:val="24"/>
        </w:rPr>
        <w:t xml:space="preserve">1. </w:t>
      </w:r>
      <w:r w:rsidRPr="002C3EEE">
        <w:rPr>
          <w:rFonts w:asciiTheme="minorHAnsi" w:eastAsia="Arial Unicode MS" w:hAnsiTheme="minorHAnsi" w:cstheme="minorHAnsi"/>
          <w:sz w:val="24"/>
          <w:szCs w:val="24"/>
        </w:rPr>
        <w:t>Zapoznanie studentów z kartą przedmiotu i wymaganiami egzaminacyjnymi.</w:t>
      </w:r>
    </w:p>
    <w:p w14:paraId="0FD022C0" w14:textId="77777777" w:rsidR="002C3EEE" w:rsidRPr="002C3EEE" w:rsidRDefault="002C3EEE" w:rsidP="008C206B">
      <w:pPr>
        <w:pStyle w:val="TableParagraph"/>
        <w:spacing w:line="276" w:lineRule="auto"/>
        <w:ind w:left="851" w:hanging="284"/>
        <w:jc w:val="both"/>
        <w:rPr>
          <w:rFonts w:asciiTheme="minorHAnsi" w:eastAsia="Arial Unicode MS" w:hAnsiTheme="minorHAnsi" w:cstheme="minorHAnsi"/>
          <w:sz w:val="24"/>
          <w:szCs w:val="24"/>
        </w:rPr>
      </w:pPr>
      <w:r w:rsidRPr="002C3EEE">
        <w:rPr>
          <w:rFonts w:asciiTheme="minorHAnsi" w:eastAsia="Arial Unicode MS" w:hAnsiTheme="minorHAnsi" w:cstheme="minorHAnsi"/>
          <w:sz w:val="24"/>
          <w:szCs w:val="24"/>
        </w:rPr>
        <w:t>2. Przedmiot, zadania i umiejscowienie dydaktyki w systemie nauk. Dydaktyka ogólna a dydaktyki szczegółowe. Dydaktyka w ujęciu tradycyjnym i współczesnym.</w:t>
      </w:r>
    </w:p>
    <w:p w14:paraId="3ED1CE95" w14:textId="77777777" w:rsidR="002C3EEE" w:rsidRPr="002C3EEE" w:rsidRDefault="002C3EEE" w:rsidP="008C206B">
      <w:pPr>
        <w:pStyle w:val="TableParagraph"/>
        <w:spacing w:line="276" w:lineRule="auto"/>
        <w:ind w:left="851" w:hanging="284"/>
        <w:jc w:val="both"/>
        <w:rPr>
          <w:rFonts w:asciiTheme="minorHAnsi" w:eastAsia="Arial Unicode MS" w:hAnsiTheme="minorHAnsi" w:cstheme="minorHAnsi"/>
          <w:sz w:val="24"/>
          <w:szCs w:val="24"/>
        </w:rPr>
      </w:pPr>
      <w:r w:rsidRPr="002C3EEE">
        <w:rPr>
          <w:rFonts w:asciiTheme="minorHAnsi" w:eastAsia="Arial Unicode MS" w:hAnsiTheme="minorHAnsi" w:cstheme="minorHAnsi"/>
          <w:sz w:val="24"/>
          <w:szCs w:val="24"/>
        </w:rPr>
        <w:t>3. Podstawowe pojęcia dydaktyki ogólnej:  kształcenie, uczenie się, nauczanie.</w:t>
      </w:r>
    </w:p>
    <w:p w14:paraId="11EEF1C3" w14:textId="77777777" w:rsidR="002C3EEE" w:rsidRPr="002C3EEE" w:rsidRDefault="002C3EEE" w:rsidP="008C206B">
      <w:pPr>
        <w:pStyle w:val="TableParagraph"/>
        <w:spacing w:line="276" w:lineRule="auto"/>
        <w:ind w:left="851" w:hanging="284"/>
        <w:jc w:val="both"/>
        <w:rPr>
          <w:rFonts w:asciiTheme="minorHAnsi" w:eastAsia="Arial Unicode MS" w:hAnsiTheme="minorHAnsi" w:cstheme="minorHAnsi"/>
          <w:sz w:val="24"/>
          <w:szCs w:val="24"/>
        </w:rPr>
      </w:pPr>
      <w:r w:rsidRPr="002C3EEE">
        <w:rPr>
          <w:rFonts w:asciiTheme="minorHAnsi" w:eastAsia="Arial Unicode MS" w:hAnsiTheme="minorHAnsi" w:cstheme="minorHAnsi"/>
          <w:sz w:val="24"/>
          <w:szCs w:val="24"/>
        </w:rPr>
        <w:t xml:space="preserve">4. Przegląd metod nauczania i uczenia się; kryteria ich doboru, dostosowywanie metod do zróżnicowanych potrzeb i możliwości uczniów, w szczególności możliwości psychofizycznych oraz tempa uczenia się </w:t>
      </w:r>
    </w:p>
    <w:p w14:paraId="7C42C21D" w14:textId="77777777" w:rsidR="002C3EEE" w:rsidRDefault="002C3EEE" w:rsidP="008C206B">
      <w:pPr>
        <w:pStyle w:val="TableParagraph"/>
        <w:spacing w:line="276" w:lineRule="auto"/>
        <w:ind w:left="851" w:hanging="284"/>
        <w:jc w:val="both"/>
        <w:rPr>
          <w:rFonts w:asciiTheme="minorHAnsi" w:eastAsia="Arial Unicode MS" w:hAnsiTheme="minorHAnsi" w:cstheme="minorHAnsi"/>
          <w:sz w:val="24"/>
          <w:szCs w:val="24"/>
        </w:rPr>
      </w:pPr>
      <w:r w:rsidRPr="002C3EEE">
        <w:rPr>
          <w:rFonts w:asciiTheme="minorHAnsi" w:eastAsia="Arial Unicode MS" w:hAnsiTheme="minorHAnsi" w:cstheme="minorHAnsi"/>
          <w:sz w:val="24"/>
          <w:szCs w:val="24"/>
        </w:rPr>
        <w:t xml:space="preserve">5. Formy organizacyjne nauczania, zasady i środki dydaktyczne. Dobór efektywnych środków dydaktycznych wspomagających nauczanie, adekwatnych do sytuacji edukacyjnych oraz tworzenie własnych materiałów dydaktycznych uwzględniających zróżnicowane potrzeby uczniów, a także rozwijających kreatywność i umiejętność samodzielnego i krytycznego myślenia uczniów. </w:t>
      </w:r>
    </w:p>
    <w:p w14:paraId="70783964" w14:textId="700B4AD5" w:rsidR="002C3EEE" w:rsidRPr="00341AC4" w:rsidRDefault="002C3EEE" w:rsidP="002C3EEE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Ćwiczenia:</w:t>
      </w:r>
    </w:p>
    <w:p w14:paraId="215D777E" w14:textId="26C9AEAB" w:rsidR="002C3EEE" w:rsidRPr="002C3EEE" w:rsidRDefault="00F107C9" w:rsidP="008C206B">
      <w:pPr>
        <w:pStyle w:val="Akapitzlist"/>
        <w:widowControl/>
        <w:tabs>
          <w:tab w:val="left" w:pos="709"/>
        </w:tabs>
        <w:autoSpaceDE/>
        <w:autoSpaceDN/>
        <w:ind w:left="715" w:hanging="210"/>
        <w:jc w:val="both"/>
        <w:rPr>
          <w:rFonts w:asciiTheme="minorHAnsi" w:eastAsia="Arial Unicode MS" w:hAnsiTheme="minorHAnsi" w:cstheme="minorHAnsi"/>
          <w:sz w:val="24"/>
          <w:szCs w:val="24"/>
        </w:rPr>
      </w:pPr>
      <w:r>
        <w:rPr>
          <w:rFonts w:asciiTheme="minorHAnsi" w:eastAsia="Arial Unicode MS" w:hAnsiTheme="minorHAnsi" w:cstheme="minorHAnsi"/>
          <w:sz w:val="24"/>
          <w:szCs w:val="24"/>
        </w:rPr>
        <w:t xml:space="preserve">1. </w:t>
      </w:r>
      <w:r w:rsidR="002C3EEE" w:rsidRPr="002C3EEE">
        <w:rPr>
          <w:rFonts w:asciiTheme="minorHAnsi" w:eastAsia="Arial Unicode MS" w:hAnsiTheme="minorHAnsi" w:cstheme="minorHAnsi"/>
          <w:sz w:val="24"/>
          <w:szCs w:val="24"/>
        </w:rPr>
        <w:t xml:space="preserve">Organizacja pracy grupy i warunki uzyskania zaliczenia. Wprowadzenie w problematykę przedmiotu. </w:t>
      </w:r>
    </w:p>
    <w:p w14:paraId="19BDF39E" w14:textId="696A4FBD" w:rsidR="002C3EEE" w:rsidRPr="002C3EEE" w:rsidRDefault="002C3EEE" w:rsidP="008C206B">
      <w:pPr>
        <w:pStyle w:val="Akapitzlist"/>
        <w:widowControl/>
        <w:tabs>
          <w:tab w:val="left" w:pos="709"/>
        </w:tabs>
        <w:autoSpaceDE/>
        <w:autoSpaceDN/>
        <w:ind w:left="715" w:hanging="210"/>
        <w:jc w:val="both"/>
        <w:rPr>
          <w:rFonts w:asciiTheme="minorHAnsi" w:eastAsia="Arial Unicode MS" w:hAnsiTheme="minorHAnsi" w:cstheme="minorHAnsi"/>
          <w:sz w:val="24"/>
          <w:szCs w:val="24"/>
        </w:rPr>
      </w:pPr>
      <w:r w:rsidRPr="002C3EEE">
        <w:rPr>
          <w:rFonts w:asciiTheme="minorHAnsi" w:eastAsia="Arial Unicode MS" w:hAnsiTheme="minorHAnsi" w:cstheme="minorHAnsi"/>
          <w:sz w:val="24"/>
          <w:szCs w:val="24"/>
        </w:rPr>
        <w:t>2. Klasa szkolna jako środowisko edukacyjne - klimat i organizacja klasy szkolnej, doświadczane przez nauczycieli trudności. Poszukiwanie skutecznych działań  integrujących klasę i motywujących uczniów do pracy.</w:t>
      </w:r>
    </w:p>
    <w:p w14:paraId="2737BBE2" w14:textId="77777777" w:rsidR="002C3EEE" w:rsidRPr="002C3EEE" w:rsidRDefault="002C3EEE" w:rsidP="008C206B">
      <w:pPr>
        <w:pStyle w:val="Akapitzlist"/>
        <w:widowControl/>
        <w:tabs>
          <w:tab w:val="left" w:pos="709"/>
        </w:tabs>
        <w:autoSpaceDE/>
        <w:autoSpaceDN/>
        <w:ind w:left="715" w:hanging="210"/>
        <w:jc w:val="both"/>
        <w:rPr>
          <w:rFonts w:asciiTheme="minorHAnsi" w:eastAsia="Arial Unicode MS" w:hAnsiTheme="minorHAnsi" w:cstheme="minorHAnsi"/>
          <w:sz w:val="24"/>
          <w:szCs w:val="24"/>
        </w:rPr>
      </w:pPr>
      <w:r w:rsidRPr="002C3EEE">
        <w:rPr>
          <w:rFonts w:asciiTheme="minorHAnsi" w:eastAsia="Arial Unicode MS" w:hAnsiTheme="minorHAnsi" w:cstheme="minorHAnsi"/>
          <w:sz w:val="24"/>
          <w:szCs w:val="24"/>
        </w:rPr>
        <w:t>3. Cele kształcenia - ich źródła i wybrane taksonomie. Treści nauczania i kryteria ich doboru. Organizacja procesu kształcenia.</w:t>
      </w:r>
    </w:p>
    <w:p w14:paraId="202F8B85" w14:textId="77777777" w:rsidR="002C3EEE" w:rsidRPr="002C3EEE" w:rsidRDefault="002C3EEE" w:rsidP="008C206B">
      <w:pPr>
        <w:pStyle w:val="Akapitzlist"/>
        <w:widowControl/>
        <w:tabs>
          <w:tab w:val="left" w:pos="709"/>
        </w:tabs>
        <w:autoSpaceDE/>
        <w:autoSpaceDN/>
        <w:ind w:left="715" w:hanging="210"/>
        <w:jc w:val="both"/>
        <w:rPr>
          <w:rFonts w:asciiTheme="minorHAnsi" w:eastAsia="Arial Unicode MS" w:hAnsiTheme="minorHAnsi" w:cstheme="minorHAnsi"/>
          <w:sz w:val="24"/>
          <w:szCs w:val="24"/>
        </w:rPr>
      </w:pPr>
      <w:r w:rsidRPr="002C3EEE">
        <w:rPr>
          <w:rFonts w:asciiTheme="minorHAnsi" w:eastAsia="Arial Unicode MS" w:hAnsiTheme="minorHAnsi" w:cstheme="minorHAnsi"/>
          <w:sz w:val="24"/>
          <w:szCs w:val="24"/>
        </w:rPr>
        <w:t>4. Lekcja jako podstawowa forma organizacyjna nauczania – uczenia się: jej struktura, rodzaje i typy.</w:t>
      </w:r>
    </w:p>
    <w:p w14:paraId="5B082C8E" w14:textId="77777777" w:rsidR="002C3EEE" w:rsidRPr="002C3EEE" w:rsidRDefault="002C3EEE" w:rsidP="008C206B">
      <w:pPr>
        <w:pStyle w:val="Akapitzlist"/>
        <w:widowControl/>
        <w:tabs>
          <w:tab w:val="left" w:pos="709"/>
        </w:tabs>
        <w:autoSpaceDE/>
        <w:autoSpaceDN/>
        <w:ind w:left="715" w:hanging="210"/>
        <w:jc w:val="both"/>
        <w:rPr>
          <w:rFonts w:asciiTheme="minorHAnsi" w:eastAsia="Arial Unicode MS" w:hAnsiTheme="minorHAnsi" w:cstheme="minorHAnsi"/>
          <w:sz w:val="24"/>
          <w:szCs w:val="24"/>
        </w:rPr>
      </w:pPr>
      <w:r w:rsidRPr="002C3EEE">
        <w:rPr>
          <w:rFonts w:asciiTheme="minorHAnsi" w:eastAsia="Arial Unicode MS" w:hAnsiTheme="minorHAnsi" w:cstheme="minorHAnsi"/>
          <w:sz w:val="24"/>
          <w:szCs w:val="24"/>
        </w:rPr>
        <w:t xml:space="preserve">5. Sprawdzanie wyników kształcenia: cele i funkcje sprawdzania; metody i formy sprawdzania osiągnięć uczniów. Ocenianie osiągnąć uczniów: przedmiot, kryteria, metody i formy, w szczególności ocenianie kształtujące. Sprawdzanie i ocenianie wewnątrzszkolne i zewnątrzszkolne. </w:t>
      </w:r>
    </w:p>
    <w:p w14:paraId="63A2291D" w14:textId="77777777" w:rsidR="002C3EEE" w:rsidRPr="002C3EEE" w:rsidRDefault="002C3EEE" w:rsidP="008C206B">
      <w:pPr>
        <w:pStyle w:val="Akapitzlist"/>
        <w:widowControl/>
        <w:tabs>
          <w:tab w:val="left" w:pos="709"/>
        </w:tabs>
        <w:autoSpaceDE/>
        <w:autoSpaceDN/>
        <w:ind w:left="715" w:hanging="210"/>
        <w:jc w:val="both"/>
        <w:rPr>
          <w:rFonts w:asciiTheme="minorHAnsi" w:eastAsia="Arial Unicode MS" w:hAnsiTheme="minorHAnsi" w:cstheme="minorHAnsi"/>
          <w:sz w:val="24"/>
          <w:szCs w:val="24"/>
        </w:rPr>
      </w:pPr>
      <w:r w:rsidRPr="002C3EEE">
        <w:rPr>
          <w:rFonts w:asciiTheme="minorHAnsi" w:eastAsia="Arial Unicode MS" w:hAnsiTheme="minorHAnsi" w:cstheme="minorHAnsi"/>
          <w:sz w:val="24"/>
          <w:szCs w:val="24"/>
        </w:rPr>
        <w:t>6-7. Projektowanie scenariusza lekcji. Próby dostosowywania wymagań edukacyjnych do zróżnicowanych potrzeb i możliwości uczniów: projektowanie wsparcia dla ucznia zdolnego, praca z uczniem doświadczającym nadmiernych trudności w uczeniu się. Formułowanie oceny kształtującej – ćwiczenia.</w:t>
      </w:r>
    </w:p>
    <w:p w14:paraId="022EAB86" w14:textId="4907A423" w:rsidR="002C3EEE" w:rsidRDefault="002C3EEE" w:rsidP="008C206B">
      <w:pPr>
        <w:pStyle w:val="Akapitzlist"/>
        <w:widowControl/>
        <w:tabs>
          <w:tab w:val="left" w:pos="709"/>
        </w:tabs>
        <w:autoSpaceDE/>
        <w:autoSpaceDN/>
        <w:ind w:left="715" w:hanging="210"/>
        <w:jc w:val="both"/>
        <w:rPr>
          <w:rFonts w:asciiTheme="minorHAnsi" w:eastAsia="Arial Unicode MS" w:hAnsiTheme="minorHAnsi" w:cstheme="minorHAnsi"/>
          <w:sz w:val="24"/>
          <w:szCs w:val="24"/>
        </w:rPr>
      </w:pPr>
      <w:r w:rsidRPr="002C3EEE">
        <w:rPr>
          <w:rFonts w:asciiTheme="minorHAnsi" w:eastAsia="Arial Unicode MS" w:hAnsiTheme="minorHAnsi" w:cstheme="minorHAnsi"/>
          <w:sz w:val="24"/>
          <w:szCs w:val="24"/>
        </w:rPr>
        <w:t>8. Kolokwium zaliczeniowe</w:t>
      </w:r>
      <w:r w:rsidR="00F107C9">
        <w:rPr>
          <w:rFonts w:asciiTheme="minorHAnsi" w:eastAsia="Arial Unicode MS" w:hAnsiTheme="minorHAnsi" w:cstheme="minorHAnsi"/>
          <w:sz w:val="24"/>
          <w:szCs w:val="24"/>
        </w:rPr>
        <w:t>.</w:t>
      </w:r>
    </w:p>
    <w:p w14:paraId="7786932F" w14:textId="77777777" w:rsidR="00F107C9" w:rsidRPr="000A28DB" w:rsidRDefault="00F107C9" w:rsidP="00F107C9">
      <w:pPr>
        <w:pStyle w:val="Akapitzlist"/>
        <w:widowControl/>
        <w:tabs>
          <w:tab w:val="left" w:pos="709"/>
        </w:tabs>
        <w:autoSpaceDE/>
        <w:autoSpaceDN/>
        <w:ind w:left="715" w:hanging="210"/>
        <w:rPr>
          <w:rFonts w:asciiTheme="minorHAnsi" w:hAnsiTheme="minorHAnsi" w:cstheme="minorHAnsi"/>
          <w:sz w:val="24"/>
          <w:szCs w:val="24"/>
        </w:rPr>
      </w:pP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2E81E4E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="008C206B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 xml:space="preserve"> zna i rozumie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2C3EEE" w:rsidRPr="00341AC4" w14:paraId="4B1E1EAC" w14:textId="77777777" w:rsidTr="0020752C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2518E14B" w14:textId="77777777" w:rsidR="002C3EEE" w:rsidRPr="00F107C9" w:rsidRDefault="002C3EEE" w:rsidP="002C3EE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  <w:p w14:paraId="4887C974" w14:textId="4687AF85" w:rsidR="002C3EEE" w:rsidRPr="00F107C9" w:rsidRDefault="002C3EEE" w:rsidP="002C3EE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C.W1</w:t>
            </w:r>
          </w:p>
        </w:tc>
        <w:tc>
          <w:tcPr>
            <w:tcW w:w="6830" w:type="dxa"/>
            <w:vAlign w:val="center"/>
          </w:tcPr>
          <w:p w14:paraId="1C4830B9" w14:textId="2F526601" w:rsidR="002C3EEE" w:rsidRPr="00F107C9" w:rsidRDefault="002C3EEE" w:rsidP="008C206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usytuowanie dydaktyki w zakresie pedagogiki, a także przedmiot i zadania współczesnej dydaktyki oraz relację dydaktyki ogólnej do dydaktyk szczegółowych;</w:t>
            </w:r>
          </w:p>
        </w:tc>
        <w:tc>
          <w:tcPr>
            <w:tcW w:w="1773" w:type="dxa"/>
            <w:vAlign w:val="center"/>
          </w:tcPr>
          <w:p w14:paraId="58BE4947" w14:textId="77777777" w:rsidR="002C3EEE" w:rsidRPr="00F107C9" w:rsidRDefault="002C3EEE" w:rsidP="002C3EE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NAU1_W02</w:t>
            </w:r>
          </w:p>
          <w:p w14:paraId="1881EAEC" w14:textId="6C6E2640" w:rsidR="002C3EEE" w:rsidRPr="00F107C9" w:rsidRDefault="002C3EEE" w:rsidP="002C3EE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2C3EEE" w:rsidRPr="00341AC4" w14:paraId="4DE709BD" w14:textId="77777777" w:rsidTr="0020752C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6CD198FC" w14:textId="5E6560C6" w:rsidR="002C3EEE" w:rsidRPr="00F107C9" w:rsidRDefault="002C3EEE" w:rsidP="002C3EE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  <w:r w:rsidRPr="00F107C9">
              <w:rPr>
                <w:rFonts w:asciiTheme="minorHAnsi" w:hAnsiTheme="minorHAnsi" w:cstheme="minorHAnsi"/>
                <w:sz w:val="21"/>
                <w:szCs w:val="21"/>
              </w:rPr>
              <w:br/>
              <w:t>C.W2</w:t>
            </w:r>
          </w:p>
        </w:tc>
        <w:tc>
          <w:tcPr>
            <w:tcW w:w="6830" w:type="dxa"/>
            <w:vAlign w:val="center"/>
          </w:tcPr>
          <w:p w14:paraId="3FE6EE90" w14:textId="73CDB28F" w:rsidR="002C3EEE" w:rsidRPr="00F107C9" w:rsidRDefault="002C3EEE" w:rsidP="008C206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 xml:space="preserve">zagadnienie klasy szkolnej jako środowiska edukacyjnego: style kierowania klasą, problem ładu i dyscypliny, procesy społeczne w klasie, integrację klasy szkolnej, tworzenie środowiska sprzyjającego postępom w nauce oraz sposób nauczania w klasie zróżnicowanej pod względem poznawczym, kulturowym, </w:t>
            </w:r>
            <w:r w:rsidRPr="00F107C9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statusu społecznego lub materialnego;</w:t>
            </w:r>
          </w:p>
        </w:tc>
        <w:tc>
          <w:tcPr>
            <w:tcW w:w="1773" w:type="dxa"/>
            <w:vAlign w:val="center"/>
          </w:tcPr>
          <w:p w14:paraId="125C31F0" w14:textId="77777777" w:rsidR="002C3EEE" w:rsidRPr="00F107C9" w:rsidRDefault="002C3EEE" w:rsidP="002C3EE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NAU1_W03</w:t>
            </w:r>
          </w:p>
          <w:p w14:paraId="195ADD43" w14:textId="75F47483" w:rsidR="002C3EEE" w:rsidRPr="00F107C9" w:rsidRDefault="002C3EEE" w:rsidP="002C3EEE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NAU1_W15</w:t>
            </w:r>
          </w:p>
        </w:tc>
      </w:tr>
      <w:tr w:rsidR="002C3EEE" w:rsidRPr="00341AC4" w14:paraId="5CB3DDE9" w14:textId="77777777" w:rsidTr="0020752C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75BE1BAA" w14:textId="612EAD14" w:rsidR="002C3EEE" w:rsidRPr="00F107C9" w:rsidRDefault="002C3EEE" w:rsidP="002C3EE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W03</w:t>
            </w:r>
            <w:r w:rsidRPr="00F107C9">
              <w:rPr>
                <w:rFonts w:asciiTheme="minorHAnsi" w:hAnsiTheme="minorHAnsi" w:cstheme="minorHAnsi"/>
                <w:sz w:val="21"/>
                <w:szCs w:val="21"/>
              </w:rPr>
              <w:br/>
              <w:t>C.W3</w:t>
            </w:r>
          </w:p>
        </w:tc>
        <w:tc>
          <w:tcPr>
            <w:tcW w:w="6830" w:type="dxa"/>
            <w:vAlign w:val="center"/>
          </w:tcPr>
          <w:p w14:paraId="1938490A" w14:textId="29C222B1" w:rsidR="002C3EEE" w:rsidRPr="00F107C9" w:rsidRDefault="002C3EEE" w:rsidP="008C206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współczesne koncepcje nauczania i cele kształcenia – źródła, sposoby ich formułowania oraz ich rodzaje; zasady dydaktyki, metody nauczania, treści nauczania i organizację procesu kształcenia oraz pracy uczniów;</w:t>
            </w:r>
          </w:p>
        </w:tc>
        <w:tc>
          <w:tcPr>
            <w:tcW w:w="1773" w:type="dxa"/>
            <w:vAlign w:val="center"/>
          </w:tcPr>
          <w:p w14:paraId="7167A3F1" w14:textId="77777777" w:rsidR="002C3EEE" w:rsidRPr="00F107C9" w:rsidRDefault="002C3EEE" w:rsidP="002C3EE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NAU1_W02</w:t>
            </w:r>
          </w:p>
          <w:p w14:paraId="1F56B6E9" w14:textId="3E26CBDD" w:rsidR="002C3EEE" w:rsidRPr="00F107C9" w:rsidRDefault="002C3EEE" w:rsidP="002C3EE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2C3EEE" w:rsidRPr="00341AC4" w14:paraId="1C015037" w14:textId="77777777" w:rsidTr="0020752C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405F19AD" w14:textId="56B2C296" w:rsidR="002C3EEE" w:rsidRPr="00F107C9" w:rsidRDefault="002C3EEE" w:rsidP="002C3EE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W04</w:t>
            </w:r>
            <w:r w:rsidRPr="00F107C9">
              <w:rPr>
                <w:rFonts w:asciiTheme="minorHAnsi" w:hAnsiTheme="minorHAnsi" w:cstheme="minorHAnsi"/>
                <w:sz w:val="21"/>
                <w:szCs w:val="21"/>
              </w:rPr>
              <w:br/>
              <w:t>C.W4</w:t>
            </w:r>
          </w:p>
        </w:tc>
        <w:tc>
          <w:tcPr>
            <w:tcW w:w="6830" w:type="dxa"/>
            <w:vAlign w:val="center"/>
          </w:tcPr>
          <w:p w14:paraId="1B68CF40" w14:textId="17B9B306" w:rsidR="002C3EEE" w:rsidRPr="00F107C9" w:rsidRDefault="002C3EEE" w:rsidP="008C206B">
            <w:pPr>
              <w:pStyle w:val="TableParagraph"/>
              <w:spacing w:line="276" w:lineRule="auto"/>
              <w:jc w:val="both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zagadnienie lekcji jako jednostki dydaktycznej oraz jej budowę, modele lekcji i sztukę prowadzenia lekcji, a także style i techniki pracy z uczniami; interakcje w klasie; środki  dydaktyczne</w:t>
            </w:r>
          </w:p>
        </w:tc>
        <w:tc>
          <w:tcPr>
            <w:tcW w:w="1773" w:type="dxa"/>
            <w:vAlign w:val="center"/>
          </w:tcPr>
          <w:p w14:paraId="1EE39614" w14:textId="30093968" w:rsidR="002C3EEE" w:rsidRPr="00F107C9" w:rsidRDefault="002C3EEE" w:rsidP="002C3EEE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NAU1_W15</w:t>
            </w:r>
          </w:p>
        </w:tc>
      </w:tr>
      <w:tr w:rsidR="002C3EEE" w:rsidRPr="00341AC4" w14:paraId="7D6C5A10" w14:textId="77777777" w:rsidTr="0020752C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22DFEB08" w14:textId="77777777" w:rsidR="002C3EEE" w:rsidRPr="00F107C9" w:rsidRDefault="002C3EEE" w:rsidP="002C3EE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W05</w:t>
            </w:r>
            <w:r w:rsidRPr="00F107C9">
              <w:rPr>
                <w:rFonts w:asciiTheme="minorHAnsi" w:hAnsiTheme="minorHAnsi" w:cstheme="minorHAnsi"/>
                <w:sz w:val="21"/>
                <w:szCs w:val="21"/>
              </w:rPr>
              <w:br/>
              <w:t>C.W5</w:t>
            </w:r>
          </w:p>
          <w:p w14:paraId="03485306" w14:textId="77777777" w:rsidR="002C3EEE" w:rsidRPr="00F107C9" w:rsidRDefault="002C3EEE" w:rsidP="002C3EE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08A5BABD" w14:textId="77777777" w:rsidR="002C3EEE" w:rsidRPr="00F107C9" w:rsidRDefault="002C3EEE" w:rsidP="002C3EE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1E8DC2AB" w14:textId="77777777" w:rsidR="002C3EEE" w:rsidRPr="00F107C9" w:rsidRDefault="002C3EEE" w:rsidP="002C3EE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830" w:type="dxa"/>
            <w:vAlign w:val="center"/>
          </w:tcPr>
          <w:p w14:paraId="3F71CB80" w14:textId="4A15B509" w:rsidR="002C3EEE" w:rsidRPr="00F107C9" w:rsidRDefault="002C3EEE" w:rsidP="008C206B">
            <w:pPr>
              <w:pStyle w:val="TableParagraph"/>
              <w:spacing w:line="276" w:lineRule="auto"/>
              <w:jc w:val="both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konieczność projektowania działań edukacyjnych dostosowanych do zróżnicowanych potrzeb i możliwości uczniów, w szczególności możliwości psychofizycznych oraz tempa uczenia się, a także potrzebę i sposoby wyrównywania szans edukacyjnych, znaczenie odkrywania oraz rozwijania predyspozycji i uzdolnień oraz zagadnienia związane z przygotowaniem uczniów do udziału w konkursach i olimpiadach przedmiotowych; autonomię dydaktyczną nauczyciela</w:t>
            </w:r>
          </w:p>
        </w:tc>
        <w:tc>
          <w:tcPr>
            <w:tcW w:w="1773" w:type="dxa"/>
            <w:vAlign w:val="center"/>
          </w:tcPr>
          <w:p w14:paraId="6CEC1123" w14:textId="77777777" w:rsidR="002C3EEE" w:rsidRPr="00F107C9" w:rsidRDefault="002C3EEE" w:rsidP="002C3EE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NAU1_W06</w:t>
            </w:r>
          </w:p>
          <w:p w14:paraId="0B98BBE1" w14:textId="77777777" w:rsidR="002C3EEE" w:rsidRPr="00F107C9" w:rsidRDefault="002C3EEE" w:rsidP="002C3EEE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</w:rPr>
            </w:pPr>
          </w:p>
        </w:tc>
      </w:tr>
      <w:tr w:rsidR="002C3EEE" w:rsidRPr="00341AC4" w14:paraId="680B3312" w14:textId="77777777" w:rsidTr="0020752C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58F9A8EC" w14:textId="77777777" w:rsidR="002C3EEE" w:rsidRPr="00F107C9" w:rsidRDefault="002C3EEE" w:rsidP="002C3EE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W06</w:t>
            </w:r>
            <w:r w:rsidRPr="00F107C9">
              <w:rPr>
                <w:rFonts w:asciiTheme="minorHAnsi" w:hAnsiTheme="minorHAnsi" w:cstheme="minorHAnsi"/>
                <w:sz w:val="21"/>
                <w:szCs w:val="21"/>
              </w:rPr>
              <w:br/>
              <w:t>C.W6</w:t>
            </w:r>
          </w:p>
          <w:p w14:paraId="1B3467DD" w14:textId="77777777" w:rsidR="002C3EEE" w:rsidRPr="00F107C9" w:rsidRDefault="002C3EEE" w:rsidP="002C3EE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830" w:type="dxa"/>
            <w:vAlign w:val="center"/>
          </w:tcPr>
          <w:p w14:paraId="4481581C" w14:textId="3DCEFB87" w:rsidR="002C3EEE" w:rsidRPr="00F107C9" w:rsidRDefault="002C3EEE" w:rsidP="008C206B">
            <w:pPr>
              <w:pStyle w:val="TableParagraph"/>
              <w:spacing w:line="276" w:lineRule="auto"/>
              <w:jc w:val="both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sposoby i znaczenie oceniania osiągnięć szkolnych uczniów: ocenianie kształtujące w kontekście efektywności nauczania, wewnątrzszkolny system oceniania, rodzaje i sposoby przeprowadzania sprawdzianów i egzaminów zewnętrznych; tematykę oceny efektywności dydaktycznej nauczyciela i jakości działalności szkoły oraz edukacyjną wartość dodaną;</w:t>
            </w:r>
          </w:p>
        </w:tc>
        <w:tc>
          <w:tcPr>
            <w:tcW w:w="1773" w:type="dxa"/>
            <w:vAlign w:val="center"/>
          </w:tcPr>
          <w:p w14:paraId="375A5B0F" w14:textId="77777777" w:rsidR="002C3EEE" w:rsidRPr="00F107C9" w:rsidRDefault="002C3EEE" w:rsidP="002C3EE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NAU1_W04</w:t>
            </w:r>
          </w:p>
          <w:p w14:paraId="311E074F" w14:textId="77777777" w:rsidR="002C3EEE" w:rsidRPr="00F107C9" w:rsidRDefault="002C3EEE" w:rsidP="002C3EEE">
            <w:pPr>
              <w:jc w:val="center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</w:rPr>
            </w:pPr>
          </w:p>
        </w:tc>
      </w:tr>
    </w:tbl>
    <w:p w14:paraId="770FE7C0" w14:textId="4836F9DC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="008C206B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 xml:space="preserve"> potrafi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F22E3" w:rsidRPr="00341AC4" w14:paraId="3F10EFF6" w14:textId="77777777" w:rsidTr="00261883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68006EF6" w14:textId="3BF52AF8" w:rsidR="003F22E3" w:rsidRPr="00F107C9" w:rsidRDefault="003F22E3" w:rsidP="003F22E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sz w:val="21"/>
                <w:szCs w:val="21"/>
              </w:rPr>
              <w:t>U01</w:t>
            </w:r>
            <w:r w:rsidRPr="00F107C9">
              <w:rPr>
                <w:rFonts w:asciiTheme="minorHAnsi" w:hAnsiTheme="minorHAnsi" w:cstheme="minorHAnsi"/>
                <w:bCs/>
                <w:sz w:val="21"/>
                <w:szCs w:val="21"/>
              </w:rPr>
              <w:br/>
              <w:t>C.U1</w:t>
            </w:r>
          </w:p>
        </w:tc>
        <w:tc>
          <w:tcPr>
            <w:tcW w:w="6821" w:type="dxa"/>
            <w:vAlign w:val="center"/>
          </w:tcPr>
          <w:p w14:paraId="73ADB30C" w14:textId="26119B62" w:rsidR="003F22E3" w:rsidRPr="00F107C9" w:rsidRDefault="003F22E3" w:rsidP="008C206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zidentyfikować potrzeby dostosowania metod pracy do klasy zróżnicowanej pod względem poznawczym, kulturowym, statusu społecznego lub materialnego;</w:t>
            </w:r>
          </w:p>
        </w:tc>
        <w:tc>
          <w:tcPr>
            <w:tcW w:w="1773" w:type="dxa"/>
            <w:vAlign w:val="center"/>
          </w:tcPr>
          <w:p w14:paraId="55B851AC" w14:textId="77777777" w:rsidR="003F22E3" w:rsidRPr="00F107C9" w:rsidRDefault="003F22E3" w:rsidP="003F22E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NAU1_U03</w:t>
            </w:r>
          </w:p>
          <w:p w14:paraId="69BAD1D6" w14:textId="1B222142" w:rsidR="003F22E3" w:rsidRPr="00F107C9" w:rsidRDefault="003F22E3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NAU1_U08</w:t>
            </w:r>
          </w:p>
        </w:tc>
      </w:tr>
      <w:tr w:rsidR="003F22E3" w:rsidRPr="00341AC4" w14:paraId="2ED9D145" w14:textId="77777777" w:rsidTr="00261883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487CC86C" w14:textId="51875C6B" w:rsidR="003F22E3" w:rsidRPr="00F107C9" w:rsidRDefault="003F22E3" w:rsidP="003F22E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sz w:val="21"/>
                <w:szCs w:val="21"/>
              </w:rPr>
              <w:t>U02</w:t>
            </w:r>
            <w:r w:rsidRPr="00F107C9">
              <w:rPr>
                <w:rFonts w:asciiTheme="minorHAnsi" w:hAnsiTheme="minorHAnsi" w:cstheme="minorHAnsi"/>
                <w:bCs/>
                <w:sz w:val="21"/>
                <w:szCs w:val="21"/>
              </w:rPr>
              <w:br/>
              <w:t>C.U2</w:t>
            </w:r>
          </w:p>
        </w:tc>
        <w:tc>
          <w:tcPr>
            <w:tcW w:w="6821" w:type="dxa"/>
            <w:vAlign w:val="center"/>
          </w:tcPr>
          <w:p w14:paraId="7621C081" w14:textId="106BD31C" w:rsidR="003F22E3" w:rsidRPr="00F107C9" w:rsidRDefault="003F22E3" w:rsidP="008C206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zaprojektować działania służące integracji klasy szkolnej;</w:t>
            </w:r>
          </w:p>
        </w:tc>
        <w:tc>
          <w:tcPr>
            <w:tcW w:w="1773" w:type="dxa"/>
            <w:vAlign w:val="center"/>
          </w:tcPr>
          <w:p w14:paraId="07E31CF0" w14:textId="6C7E50F5" w:rsidR="003F22E3" w:rsidRPr="00F107C9" w:rsidRDefault="003F22E3" w:rsidP="003F22E3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NAU1_U09</w:t>
            </w:r>
          </w:p>
        </w:tc>
      </w:tr>
      <w:tr w:rsidR="003F22E3" w:rsidRPr="00341AC4" w14:paraId="618B1171" w14:textId="77777777" w:rsidTr="00261883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60AD4CEF" w14:textId="50F15E12" w:rsidR="003F22E3" w:rsidRPr="00F107C9" w:rsidRDefault="003F22E3" w:rsidP="003F22E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sz w:val="21"/>
                <w:szCs w:val="21"/>
              </w:rPr>
              <w:t>U03</w:t>
            </w:r>
            <w:r w:rsidRPr="00F107C9">
              <w:rPr>
                <w:rFonts w:asciiTheme="minorHAnsi" w:hAnsiTheme="minorHAnsi" w:cstheme="minorHAnsi"/>
                <w:bCs/>
                <w:sz w:val="21"/>
                <w:szCs w:val="21"/>
              </w:rPr>
              <w:br/>
              <w:t>C.U3</w:t>
            </w:r>
          </w:p>
        </w:tc>
        <w:tc>
          <w:tcPr>
            <w:tcW w:w="6821" w:type="dxa"/>
            <w:vAlign w:val="center"/>
          </w:tcPr>
          <w:p w14:paraId="736D5259" w14:textId="138E88E7" w:rsidR="003F22E3" w:rsidRPr="00F107C9" w:rsidRDefault="003F22E3" w:rsidP="008C206B">
            <w:pPr>
              <w:pStyle w:val="TableParagraph"/>
              <w:spacing w:line="276" w:lineRule="auto"/>
              <w:jc w:val="both"/>
              <w:rPr>
                <w:rFonts w:asciiTheme="minorHAnsi" w:eastAsia="Arial Unicode MS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dobierać metody nauczania do nauczanych treści i zorganizować pracę uczniów;</w:t>
            </w:r>
          </w:p>
        </w:tc>
        <w:tc>
          <w:tcPr>
            <w:tcW w:w="1773" w:type="dxa"/>
            <w:vAlign w:val="center"/>
          </w:tcPr>
          <w:p w14:paraId="43FD2541" w14:textId="44F4AC28" w:rsidR="003F22E3" w:rsidRPr="00F107C9" w:rsidRDefault="003F22E3" w:rsidP="003F22E3">
            <w:pPr>
              <w:spacing w:line="276" w:lineRule="auto"/>
              <w:jc w:val="center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NAU1_U13</w:t>
            </w:r>
          </w:p>
        </w:tc>
      </w:tr>
      <w:tr w:rsidR="003F22E3" w:rsidRPr="00341AC4" w14:paraId="3F527970" w14:textId="77777777" w:rsidTr="00261883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7721D5AD" w14:textId="56B2B347" w:rsidR="003F22E3" w:rsidRPr="00F107C9" w:rsidRDefault="003F22E3" w:rsidP="003F22E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sz w:val="21"/>
                <w:szCs w:val="21"/>
              </w:rPr>
              <w:t>U04</w:t>
            </w:r>
            <w:r w:rsidRPr="00F107C9">
              <w:rPr>
                <w:rFonts w:asciiTheme="minorHAnsi" w:hAnsiTheme="minorHAnsi" w:cstheme="minorHAnsi"/>
                <w:bCs/>
                <w:sz w:val="21"/>
                <w:szCs w:val="21"/>
              </w:rPr>
              <w:br/>
              <w:t>C.U4</w:t>
            </w:r>
          </w:p>
        </w:tc>
        <w:tc>
          <w:tcPr>
            <w:tcW w:w="6821" w:type="dxa"/>
            <w:vAlign w:val="center"/>
          </w:tcPr>
          <w:p w14:paraId="680F552B" w14:textId="5E26D471" w:rsidR="003F22E3" w:rsidRPr="00F107C9" w:rsidRDefault="003F22E3" w:rsidP="008C206B">
            <w:pPr>
              <w:pStyle w:val="TableParagraph"/>
              <w:spacing w:line="276" w:lineRule="auto"/>
              <w:jc w:val="both"/>
              <w:rPr>
                <w:rFonts w:asciiTheme="minorHAnsi" w:eastAsia="Arial Unicode MS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wybrać model lekcji i zaprojektować jej strukturę;</w:t>
            </w:r>
          </w:p>
        </w:tc>
        <w:tc>
          <w:tcPr>
            <w:tcW w:w="1773" w:type="dxa"/>
            <w:vAlign w:val="center"/>
          </w:tcPr>
          <w:p w14:paraId="2F432E42" w14:textId="797D5CC2" w:rsidR="003F22E3" w:rsidRPr="00F107C9" w:rsidRDefault="003F22E3" w:rsidP="003F22E3">
            <w:pPr>
              <w:spacing w:line="276" w:lineRule="auto"/>
              <w:jc w:val="center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NAU1_U02</w:t>
            </w:r>
          </w:p>
        </w:tc>
      </w:tr>
      <w:tr w:rsidR="003F22E3" w:rsidRPr="00341AC4" w14:paraId="5C8BB5A7" w14:textId="77777777" w:rsidTr="00261883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6AFD0C00" w14:textId="2094835C" w:rsidR="003F22E3" w:rsidRPr="00F107C9" w:rsidRDefault="003F22E3" w:rsidP="003F22E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sz w:val="21"/>
                <w:szCs w:val="21"/>
              </w:rPr>
              <w:t>U05</w:t>
            </w:r>
            <w:r w:rsidRPr="00F107C9">
              <w:rPr>
                <w:rFonts w:asciiTheme="minorHAnsi" w:hAnsiTheme="minorHAnsi" w:cstheme="minorHAnsi"/>
                <w:bCs/>
                <w:sz w:val="21"/>
                <w:szCs w:val="21"/>
              </w:rPr>
              <w:br/>
              <w:t>C.U5</w:t>
            </w:r>
          </w:p>
        </w:tc>
        <w:tc>
          <w:tcPr>
            <w:tcW w:w="6821" w:type="dxa"/>
            <w:vAlign w:val="center"/>
          </w:tcPr>
          <w:p w14:paraId="08C2437B" w14:textId="12B0DAAE" w:rsidR="003F22E3" w:rsidRPr="00F107C9" w:rsidRDefault="003F22E3" w:rsidP="008C206B">
            <w:pPr>
              <w:pStyle w:val="TableParagraph"/>
              <w:spacing w:line="276" w:lineRule="auto"/>
              <w:jc w:val="both"/>
              <w:rPr>
                <w:rFonts w:asciiTheme="minorHAnsi" w:eastAsia="Arial Unicode MS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zaplanować pracę z uczniem zdolnym, przygotowującą go do udziału w konkursie przedmiotowym lub współzawodnictwie sportowym;</w:t>
            </w:r>
          </w:p>
        </w:tc>
        <w:tc>
          <w:tcPr>
            <w:tcW w:w="1773" w:type="dxa"/>
            <w:vAlign w:val="center"/>
          </w:tcPr>
          <w:p w14:paraId="595C83B3" w14:textId="77777777" w:rsidR="003F22E3" w:rsidRPr="00F107C9" w:rsidRDefault="003F22E3" w:rsidP="003F22E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NAU1_U07</w:t>
            </w:r>
          </w:p>
          <w:p w14:paraId="1FA37351" w14:textId="4D35425E" w:rsidR="003F22E3" w:rsidRPr="00F107C9" w:rsidRDefault="003F22E3" w:rsidP="003F22E3">
            <w:pPr>
              <w:spacing w:line="276" w:lineRule="auto"/>
              <w:jc w:val="center"/>
              <w:rPr>
                <w:rFonts w:asciiTheme="minorHAnsi" w:eastAsia="Arial Unicode MS" w:hAnsiTheme="minorHAnsi" w:cstheme="minorHAnsi"/>
                <w:color w:val="000000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NAU1_U08</w:t>
            </w:r>
          </w:p>
        </w:tc>
      </w:tr>
      <w:tr w:rsidR="003F22E3" w:rsidRPr="00341AC4" w14:paraId="39C97865" w14:textId="77777777" w:rsidTr="00261883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6A24A5F6" w14:textId="5F402C1A" w:rsidR="003F22E3" w:rsidRPr="00F107C9" w:rsidRDefault="003F22E3" w:rsidP="003F22E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sz w:val="21"/>
                <w:szCs w:val="21"/>
              </w:rPr>
              <w:t>U06</w:t>
            </w:r>
            <w:r w:rsidRPr="00F107C9">
              <w:rPr>
                <w:rFonts w:asciiTheme="minorHAnsi" w:hAnsiTheme="minorHAnsi" w:cstheme="minorHAnsi"/>
                <w:bCs/>
                <w:sz w:val="21"/>
                <w:szCs w:val="21"/>
              </w:rPr>
              <w:br/>
              <w:t>C.U6</w:t>
            </w:r>
          </w:p>
        </w:tc>
        <w:tc>
          <w:tcPr>
            <w:tcW w:w="6821" w:type="dxa"/>
            <w:vAlign w:val="center"/>
          </w:tcPr>
          <w:p w14:paraId="1AFFC9DA" w14:textId="3BE8DD74" w:rsidR="003F22E3" w:rsidRPr="00F107C9" w:rsidRDefault="003F22E3" w:rsidP="008C206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dokonać oceny pracy ucznia i zaprezentować ją w formie oceny kształtującej</w:t>
            </w:r>
          </w:p>
        </w:tc>
        <w:tc>
          <w:tcPr>
            <w:tcW w:w="1773" w:type="dxa"/>
            <w:vAlign w:val="center"/>
          </w:tcPr>
          <w:p w14:paraId="61EF70DB" w14:textId="6F847637" w:rsidR="003F22E3" w:rsidRPr="00F107C9" w:rsidRDefault="003F22E3" w:rsidP="003F22E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NAU1_U10</w:t>
            </w:r>
          </w:p>
        </w:tc>
      </w:tr>
    </w:tbl>
    <w:p w14:paraId="5A2DC6D8" w14:textId="6684D8C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="008C206B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 xml:space="preserve"> jest gotów do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F22E3" w:rsidRPr="00341AC4" w14:paraId="3F111010" w14:textId="77777777" w:rsidTr="004444E7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0C68C3BA" w14:textId="77777777" w:rsidR="003F22E3" w:rsidRPr="00F107C9" w:rsidRDefault="003F22E3" w:rsidP="003F22E3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  <w:p w14:paraId="5FE7EFE1" w14:textId="2A295BA9" w:rsidR="003F22E3" w:rsidRPr="00F107C9" w:rsidRDefault="003F22E3" w:rsidP="003F22E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C.K1</w:t>
            </w:r>
          </w:p>
        </w:tc>
        <w:tc>
          <w:tcPr>
            <w:tcW w:w="6830" w:type="dxa"/>
            <w:vAlign w:val="center"/>
          </w:tcPr>
          <w:p w14:paraId="5FEA63E7" w14:textId="29C8414A" w:rsidR="003F22E3" w:rsidRPr="00F107C9" w:rsidRDefault="003F22E3" w:rsidP="003F22E3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twórczego poszukiwania najlepszych rozwiązań dydaktycznych sprzyjających postępom uczniów;</w:t>
            </w:r>
          </w:p>
        </w:tc>
        <w:tc>
          <w:tcPr>
            <w:tcW w:w="1773" w:type="dxa"/>
            <w:vAlign w:val="center"/>
          </w:tcPr>
          <w:p w14:paraId="3E07749A" w14:textId="24AD2FA6" w:rsidR="003F22E3" w:rsidRPr="00F107C9" w:rsidRDefault="003F22E3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NAU1_K06</w:t>
            </w:r>
          </w:p>
        </w:tc>
      </w:tr>
    </w:tbl>
    <w:p w14:paraId="1C259416" w14:textId="227F24BB" w:rsidR="00436303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6157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</w:tblGrid>
      <w:tr w:rsidR="008C206B" w:rsidRPr="00341AC4" w14:paraId="0519EDA3" w14:textId="77777777" w:rsidTr="008C206B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8C206B" w:rsidRPr="00341AC4" w:rsidRDefault="008C206B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683CC881" w:rsidR="008C206B" w:rsidRPr="00341AC4" w:rsidRDefault="008C206B" w:rsidP="005949B8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Egzamin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pisemny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2BF9D5A" w:rsidR="008C206B" w:rsidRPr="00341AC4" w:rsidRDefault="008C206B" w:rsidP="008C206B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</w:t>
            </w:r>
          </w:p>
        </w:tc>
        <w:tc>
          <w:tcPr>
            <w:tcW w:w="1228" w:type="dxa"/>
            <w:vAlign w:val="center"/>
          </w:tcPr>
          <w:p w14:paraId="4DCFD81E" w14:textId="33303FD3" w:rsidR="008C206B" w:rsidRPr="00341AC4" w:rsidRDefault="008C206B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1687DB0A" w14:textId="77777777" w:rsidR="008C206B" w:rsidRPr="00341AC4" w:rsidRDefault="008C206B" w:rsidP="008C206B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39A2E4D2" w14:textId="74EAC75A" w:rsidR="008C206B" w:rsidRPr="00341AC4" w:rsidRDefault="008C206B" w:rsidP="008C206B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6143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</w:tblGrid>
      <w:tr w:rsidR="008C206B" w:rsidRPr="00341AC4" w14:paraId="6A3E527E" w14:textId="77777777" w:rsidTr="008C206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8C206B" w:rsidRPr="00341AC4" w:rsidRDefault="008C206B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8C206B" w:rsidRPr="00341AC4" w:rsidRDefault="008C206B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8C206B" w:rsidRPr="00341AC4" w:rsidRDefault="008C206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8C206B" w:rsidRPr="00341AC4" w:rsidRDefault="008C206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8C206B" w:rsidRPr="00341AC4" w:rsidRDefault="008C206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8C206B" w:rsidRPr="00341AC4" w:rsidRDefault="008C206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8C206B" w:rsidRPr="00341AC4" w:rsidRDefault="008C206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8C206B" w:rsidRPr="00341AC4" w:rsidRDefault="008C206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8C206B" w:rsidRPr="00341AC4" w:rsidRDefault="008C206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8C206B" w:rsidRPr="00341AC4" w:rsidRDefault="008C206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8C206B" w:rsidRPr="00341AC4" w:rsidRDefault="008C206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8C206B" w:rsidRPr="00341AC4" w:rsidRDefault="008C206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8C206B" w:rsidRPr="00341AC4" w:rsidRDefault="008C206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8C206B" w:rsidRPr="00341AC4" w:rsidRDefault="008C206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8C206B" w:rsidRPr="00341AC4" w14:paraId="3BDEFA32" w14:textId="77777777" w:rsidTr="008C206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73EFAA8D" w14:textId="1827C73D" w:rsidR="008C206B" w:rsidRPr="00F107C9" w:rsidRDefault="008C206B" w:rsidP="003F22E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62DC4A5E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464A51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60552A7D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4817382B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28E2A7E0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33F3DA3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02871625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38BCDBF5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C206B" w:rsidRPr="00341AC4" w14:paraId="46ACCB6F" w14:textId="77777777" w:rsidTr="008C206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46DF7FCA" w14:textId="013DF532" w:rsidR="008C206B" w:rsidRPr="00F107C9" w:rsidRDefault="008C206B" w:rsidP="003F22E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0736369D" w14:textId="381DE026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5D9CA6D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3E4BF1C6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68FC0170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1A4F1265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B9C5F9B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13693B6C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404F08FD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C206B" w:rsidRPr="00341AC4" w14:paraId="620715AA" w14:textId="77777777" w:rsidTr="008C206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32FD580C" w14:textId="753BB8BF" w:rsidR="008C206B" w:rsidRPr="00F107C9" w:rsidRDefault="008C206B" w:rsidP="003F22E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W03</w:t>
            </w:r>
          </w:p>
        </w:tc>
        <w:tc>
          <w:tcPr>
            <w:tcW w:w="408" w:type="dxa"/>
          </w:tcPr>
          <w:p w14:paraId="3C279EE0" w14:textId="6D2CF023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706BB09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84222EF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C42FC6B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DA8DA9" w14:textId="26D023A5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B793861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474AC9D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0EF8E5" w14:textId="6681743F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86F5EAE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900BDC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823B7CF" w14:textId="3318BA96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D4F6594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C206B" w:rsidRPr="00341AC4" w14:paraId="4C5B236F" w14:textId="77777777" w:rsidTr="008C206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6E053ADC" w14:textId="0F44A84D" w:rsidR="008C206B" w:rsidRPr="00F107C9" w:rsidRDefault="008C206B" w:rsidP="003F22E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W04</w:t>
            </w:r>
          </w:p>
        </w:tc>
        <w:tc>
          <w:tcPr>
            <w:tcW w:w="408" w:type="dxa"/>
          </w:tcPr>
          <w:p w14:paraId="59B00C72" w14:textId="700562DA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DA5B70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5F8281C5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19F43162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052F5" w14:textId="0F5580A3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CCB5E84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471957A2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56BADCD0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C206B" w:rsidRPr="00341AC4" w14:paraId="538531F0" w14:textId="77777777" w:rsidTr="008C206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39765E3E" w14:textId="1234AF94" w:rsidR="008C206B" w:rsidRPr="00F107C9" w:rsidRDefault="008C206B" w:rsidP="003F22E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W05</w:t>
            </w:r>
          </w:p>
        </w:tc>
        <w:tc>
          <w:tcPr>
            <w:tcW w:w="408" w:type="dxa"/>
          </w:tcPr>
          <w:p w14:paraId="0D0A541B" w14:textId="19AE3404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04952A5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7F45EAD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4E111C6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73CDBD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AA8D2C1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9AA2322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F12B435" w14:textId="5E34A855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B981B76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5625F47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9EDDF5D" w14:textId="59B60CF9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59ED1F2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C206B" w:rsidRPr="00341AC4" w14:paraId="5E8F52D0" w14:textId="77777777" w:rsidTr="008C206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5F6B3256" w14:textId="695E762A" w:rsidR="008C206B" w:rsidRPr="00F107C9" w:rsidRDefault="008C206B" w:rsidP="003F22E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W06</w:t>
            </w:r>
          </w:p>
        </w:tc>
        <w:tc>
          <w:tcPr>
            <w:tcW w:w="408" w:type="dxa"/>
          </w:tcPr>
          <w:p w14:paraId="2E77055B" w14:textId="4B0E49CE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7152E0E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2CB9420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252AAAC9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DB376F4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3243B194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381C9E80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C206B" w:rsidRPr="00341AC4" w14:paraId="76EC8A4E" w14:textId="77777777" w:rsidTr="008C206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53B4FB61" w14:textId="4B3BC2B6" w:rsidR="008C206B" w:rsidRPr="00F107C9" w:rsidRDefault="008C206B" w:rsidP="003F22E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611C9213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01CDAF1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E080295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57B5FD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3ED9D07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ADE186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2B18C33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05C550B" w14:textId="70E695B1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378300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A98871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7E4310A" w14:textId="0CA10B28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83A2C3D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C206B" w:rsidRPr="00341AC4" w14:paraId="02B6BA2B" w14:textId="77777777" w:rsidTr="008C206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2B046029" w14:textId="4EA9923D" w:rsidR="008C206B" w:rsidRPr="00F107C9" w:rsidRDefault="008C206B" w:rsidP="003F22E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61E9D644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2CDD295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D147CD7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6060E5B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61B97D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15B09F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425B726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5F02284" w14:textId="59099BBD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8690994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A154A0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8383A24" w14:textId="1935C82A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01B63E0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C206B" w:rsidRPr="00341AC4" w14:paraId="260159CB" w14:textId="77777777" w:rsidTr="008C206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2B0D95F8" w14:textId="5A5C0AFF" w:rsidR="008C206B" w:rsidRPr="00F107C9" w:rsidRDefault="008C206B" w:rsidP="003F22E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U03</w:t>
            </w:r>
          </w:p>
        </w:tc>
        <w:tc>
          <w:tcPr>
            <w:tcW w:w="408" w:type="dxa"/>
          </w:tcPr>
          <w:p w14:paraId="433F108D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56AD9AC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2D7D44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2B751E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138CA73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ABB93B7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91EA992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85C3AED" w14:textId="60A885FD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54D7DB9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8DD0410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1F1BC33" w14:textId="3F4CA370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1CD9099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C206B" w:rsidRPr="00341AC4" w14:paraId="718B5795" w14:textId="77777777" w:rsidTr="008C206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19C2175B" w14:textId="181EB480" w:rsidR="008C206B" w:rsidRPr="00F107C9" w:rsidRDefault="008C206B" w:rsidP="003F22E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U04</w:t>
            </w:r>
          </w:p>
        </w:tc>
        <w:tc>
          <w:tcPr>
            <w:tcW w:w="408" w:type="dxa"/>
          </w:tcPr>
          <w:p w14:paraId="4606BD99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A471A0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EA7AED6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EB2BEC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600D0F3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5D00C7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38791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3A4A523" w14:textId="3C291D11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E5FF2ED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1F74551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62AF862" w14:textId="7A26D1A8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987BE23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C206B" w:rsidRPr="00341AC4" w14:paraId="555CE088" w14:textId="77777777" w:rsidTr="008C206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5C884751" w14:textId="6CFF607F" w:rsidR="008C206B" w:rsidRPr="00F107C9" w:rsidRDefault="008C206B" w:rsidP="003F22E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U05</w:t>
            </w:r>
          </w:p>
        </w:tc>
        <w:tc>
          <w:tcPr>
            <w:tcW w:w="408" w:type="dxa"/>
          </w:tcPr>
          <w:p w14:paraId="7324E21D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9035DC1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130B29E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4413AC2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77D268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0CFC6E1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E0DA38A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C47E470" w14:textId="104CED12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D13678B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C780495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3548DBC" w14:textId="3E460F4B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DCE5BAF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C206B" w:rsidRPr="00341AC4" w14:paraId="5A99B0A9" w14:textId="77777777" w:rsidTr="008C206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5700017B" w14:textId="1C25EBB7" w:rsidR="008C206B" w:rsidRPr="00F107C9" w:rsidRDefault="008C206B" w:rsidP="003F22E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U06</w:t>
            </w:r>
          </w:p>
        </w:tc>
        <w:tc>
          <w:tcPr>
            <w:tcW w:w="408" w:type="dxa"/>
          </w:tcPr>
          <w:p w14:paraId="3645AF57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646669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8B9A0C2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5931C8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CD7906F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CD6CD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596691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DC09852" w14:textId="722F817C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0A08537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235988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C2EAC58" w14:textId="20C5946D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5968237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8C206B" w:rsidRPr="00341AC4" w14:paraId="2EF5B225" w14:textId="77777777" w:rsidTr="008C206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78899728" w14:textId="75D07D74" w:rsidR="008C206B" w:rsidRPr="00F107C9" w:rsidRDefault="008C206B" w:rsidP="003F22E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5178D4F0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38DDB53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423B45B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CAB930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2F2DC5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BB569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6B44A0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3492E8" w14:textId="238769DC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CF48D85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CE60CD8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0879908" w14:textId="56DBEDD1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D068439" w14:textId="77777777" w:rsidR="008C206B" w:rsidRPr="00F107C9" w:rsidRDefault="008C206B" w:rsidP="003F22E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13589004" w14:textId="2A64B632" w:rsidR="00906C25" w:rsidRPr="00341AC4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>
        <w:rPr>
          <w:rFonts w:asciiTheme="minorHAnsi" w:hAnsiTheme="minorHAnsi" w:cstheme="minorHAnsi"/>
          <w:iCs/>
          <w:color w:val="000000" w:themeColor="text1"/>
        </w:rPr>
        <w:t>ę</w:t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342BD8B0" w14:textId="77777777" w:rsidR="003F22E3" w:rsidRPr="00341AC4" w:rsidRDefault="003F22E3" w:rsidP="003F22E3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1124AF4F" w14:textId="1501C3A7" w:rsidR="003F22E3" w:rsidRPr="00341AC4" w:rsidRDefault="003F22E3" w:rsidP="006634F0">
      <w:pPr>
        <w:pStyle w:val="TableParagraph"/>
        <w:spacing w:after="120" w:line="276" w:lineRule="auto"/>
        <w:ind w:left="360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WYKŁAD (W)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F22E3" w:rsidRPr="00341AC4" w14:paraId="44F6D5CC" w14:textId="77777777" w:rsidTr="00AB6B0E">
        <w:trPr>
          <w:jc w:val="center"/>
        </w:trPr>
        <w:tc>
          <w:tcPr>
            <w:tcW w:w="961" w:type="dxa"/>
          </w:tcPr>
          <w:p w14:paraId="4766153C" w14:textId="77777777" w:rsidR="003F22E3" w:rsidRPr="00341AC4" w:rsidRDefault="003F22E3" w:rsidP="00AB6B0E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24966BB" w14:textId="77777777" w:rsidR="003F22E3" w:rsidRPr="00341AC4" w:rsidRDefault="003F22E3" w:rsidP="00AB6B0E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F22E3" w:rsidRPr="00341AC4" w14:paraId="3B904F95" w14:textId="77777777" w:rsidTr="00AB6B0E">
        <w:trPr>
          <w:jc w:val="center"/>
        </w:trPr>
        <w:tc>
          <w:tcPr>
            <w:tcW w:w="961" w:type="dxa"/>
          </w:tcPr>
          <w:p w14:paraId="4C74BFFC" w14:textId="77777777" w:rsidR="003F22E3" w:rsidRPr="008C206B" w:rsidRDefault="003F22E3" w:rsidP="003F22E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8C206B">
              <w:rPr>
                <w:rFonts w:asciiTheme="minorHAnsi" w:hAnsiTheme="minorHAnsi" w:cstheme="minorHAnsi"/>
                <w:bCs w:val="0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35F60E53" w14:textId="0F568F11" w:rsidR="003F22E3" w:rsidRPr="00F107C9" w:rsidRDefault="003F22E3" w:rsidP="003F22E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złożenie egzaminu na poziomie od 51% do 60% punktów maksymalnego wyniku.</w:t>
            </w:r>
          </w:p>
        </w:tc>
      </w:tr>
      <w:tr w:rsidR="003F22E3" w:rsidRPr="00341AC4" w14:paraId="7F0EEF27" w14:textId="77777777" w:rsidTr="00AB6B0E">
        <w:trPr>
          <w:jc w:val="center"/>
        </w:trPr>
        <w:tc>
          <w:tcPr>
            <w:tcW w:w="961" w:type="dxa"/>
          </w:tcPr>
          <w:p w14:paraId="2A49E145" w14:textId="77777777" w:rsidR="003F22E3" w:rsidRPr="008C206B" w:rsidRDefault="003F22E3" w:rsidP="003F22E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8C206B"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6F53DB3F" w14:textId="5A3EF80D" w:rsidR="003F22E3" w:rsidRPr="00F107C9" w:rsidRDefault="003F22E3" w:rsidP="003F22E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złożenie egzaminu na poziomie od 61% do 70% punktów maksymalnego wyniku.</w:t>
            </w:r>
          </w:p>
        </w:tc>
      </w:tr>
      <w:tr w:rsidR="003F22E3" w:rsidRPr="00341AC4" w14:paraId="3569B010" w14:textId="77777777" w:rsidTr="00AB6B0E">
        <w:trPr>
          <w:jc w:val="center"/>
        </w:trPr>
        <w:tc>
          <w:tcPr>
            <w:tcW w:w="961" w:type="dxa"/>
          </w:tcPr>
          <w:p w14:paraId="7AF9A154" w14:textId="77777777" w:rsidR="003F22E3" w:rsidRPr="008C206B" w:rsidRDefault="003F22E3" w:rsidP="003F22E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8C206B">
              <w:rPr>
                <w:rFonts w:asciiTheme="minorHAnsi" w:hAnsiTheme="minorHAnsi" w:cstheme="minorHAnsi"/>
                <w:bCs w:val="0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55AEFE96" w14:textId="0187232C" w:rsidR="003F22E3" w:rsidRPr="00F107C9" w:rsidRDefault="003F22E3" w:rsidP="003F22E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złożenie egzaminu na poziomie od 71% do 80% punktów maksymalnego wyniku. </w:t>
            </w:r>
          </w:p>
        </w:tc>
      </w:tr>
      <w:tr w:rsidR="003F22E3" w:rsidRPr="00341AC4" w14:paraId="4E518210" w14:textId="77777777" w:rsidTr="00AB6B0E">
        <w:trPr>
          <w:jc w:val="center"/>
        </w:trPr>
        <w:tc>
          <w:tcPr>
            <w:tcW w:w="961" w:type="dxa"/>
          </w:tcPr>
          <w:p w14:paraId="32941B0C" w14:textId="77777777" w:rsidR="003F22E3" w:rsidRPr="008C206B" w:rsidRDefault="003F22E3" w:rsidP="003F22E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8C206B"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76DE6EE7" w14:textId="60FDF404" w:rsidR="003F22E3" w:rsidRPr="00F107C9" w:rsidRDefault="003F22E3" w:rsidP="003F22E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złożenie egzaminu na poziomie od 81% do 90% punktów maksymalnego wyniku. </w:t>
            </w:r>
          </w:p>
        </w:tc>
      </w:tr>
      <w:tr w:rsidR="003F22E3" w:rsidRPr="00341AC4" w14:paraId="64BFAB1E" w14:textId="77777777" w:rsidTr="00AB6B0E">
        <w:trPr>
          <w:jc w:val="center"/>
        </w:trPr>
        <w:tc>
          <w:tcPr>
            <w:tcW w:w="961" w:type="dxa"/>
          </w:tcPr>
          <w:p w14:paraId="27F77A41" w14:textId="77777777" w:rsidR="003F22E3" w:rsidRPr="008C206B" w:rsidRDefault="003F22E3" w:rsidP="003F22E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8C206B">
              <w:rPr>
                <w:rFonts w:asciiTheme="minorHAnsi" w:hAnsiTheme="minorHAnsi" w:cstheme="minorHAnsi"/>
                <w:bCs w:val="0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5C19CC4E" w14:textId="212A8C2D" w:rsidR="003F22E3" w:rsidRPr="00F107C9" w:rsidRDefault="003F22E3" w:rsidP="003F22E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złożenie egzaminu na poziomie od 91% do 100% punktów maksymalnego wyniku.</w:t>
            </w:r>
          </w:p>
        </w:tc>
      </w:tr>
    </w:tbl>
    <w:p w14:paraId="0728A2D0" w14:textId="77777777" w:rsidR="00316099" w:rsidRPr="00316099" w:rsidRDefault="00316099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18"/>
          <w:szCs w:val="18"/>
        </w:rPr>
      </w:pPr>
    </w:p>
    <w:p w14:paraId="04986B6A" w14:textId="5DDDDA85" w:rsidR="00896E3C" w:rsidRPr="00341AC4" w:rsidRDefault="003F22E3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</w:t>
      </w:r>
      <w:r w:rsidR="009C5192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</w:t>
      </w: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F22E3" w:rsidRPr="00341AC4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3F22E3" w:rsidRPr="008C206B" w:rsidRDefault="003F22E3" w:rsidP="003F22E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8C206B">
              <w:rPr>
                <w:rFonts w:asciiTheme="minorHAnsi" w:hAnsiTheme="minorHAnsi" w:cstheme="minorHAnsi"/>
                <w:bCs w:val="0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1C258A02" w14:textId="33D5C750" w:rsidR="003F22E3" w:rsidRPr="00F107C9" w:rsidRDefault="003F22E3" w:rsidP="003F22E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rezultat 51-60% zadań stawianych studentowi*</w:t>
            </w:r>
          </w:p>
        </w:tc>
      </w:tr>
      <w:tr w:rsidR="003F22E3" w:rsidRPr="00341AC4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3F22E3" w:rsidRPr="008C206B" w:rsidRDefault="003F22E3" w:rsidP="003F22E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8C206B"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1F8191D7" w:rsidR="003F22E3" w:rsidRPr="00F107C9" w:rsidRDefault="003F22E3" w:rsidP="003F22E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rezultat  61-70% zadań stawianych studentowi.</w:t>
            </w:r>
          </w:p>
        </w:tc>
      </w:tr>
      <w:tr w:rsidR="003F22E3" w:rsidRPr="00341AC4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3F22E3" w:rsidRPr="008C206B" w:rsidRDefault="003F22E3" w:rsidP="003F22E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8C206B">
              <w:rPr>
                <w:rFonts w:asciiTheme="minorHAnsi" w:hAnsiTheme="minorHAnsi" w:cstheme="minorHAnsi"/>
                <w:bCs w:val="0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3002F15B" w14:textId="38B122B7" w:rsidR="003F22E3" w:rsidRPr="00F107C9" w:rsidRDefault="003F22E3" w:rsidP="003F22E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rezultat  71-80% zadań stawianych studentowi.</w:t>
            </w:r>
          </w:p>
        </w:tc>
      </w:tr>
      <w:tr w:rsidR="003F22E3" w:rsidRPr="00341AC4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3F22E3" w:rsidRPr="008C206B" w:rsidRDefault="003F22E3" w:rsidP="003F22E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8C206B"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1AB3B6CF" w:rsidR="003F22E3" w:rsidRPr="00F107C9" w:rsidRDefault="003F22E3" w:rsidP="003F22E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rezultat 81-90% zadań stawianych studentowi.</w:t>
            </w:r>
          </w:p>
        </w:tc>
      </w:tr>
      <w:tr w:rsidR="003F22E3" w:rsidRPr="00341AC4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3F22E3" w:rsidRPr="008C206B" w:rsidRDefault="003F22E3" w:rsidP="003F22E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8C206B">
              <w:rPr>
                <w:rFonts w:asciiTheme="minorHAnsi" w:hAnsiTheme="minorHAnsi" w:cstheme="minorHAnsi"/>
                <w:bCs w:val="0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6688743E" w:rsidR="003F22E3" w:rsidRPr="00F107C9" w:rsidRDefault="003F22E3" w:rsidP="003F22E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F107C9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rezultat  91-100% zadań stawianych studentowi.</w:t>
            </w:r>
          </w:p>
        </w:tc>
      </w:tr>
    </w:tbl>
    <w:p w14:paraId="7572CE2F" w14:textId="77777777" w:rsidR="003F22E3" w:rsidRPr="00F107C9" w:rsidRDefault="003F22E3" w:rsidP="003F22E3">
      <w:pPr>
        <w:ind w:left="284"/>
        <w:jc w:val="both"/>
        <w:rPr>
          <w:rFonts w:asciiTheme="minorHAnsi" w:hAnsiTheme="minorHAnsi" w:cstheme="minorHAnsi"/>
          <w:b/>
          <w:sz w:val="21"/>
          <w:szCs w:val="21"/>
        </w:rPr>
      </w:pPr>
      <w:r w:rsidRPr="00F107C9">
        <w:rPr>
          <w:rFonts w:asciiTheme="minorHAnsi" w:hAnsiTheme="minorHAnsi" w:cstheme="minorHAnsi"/>
          <w:b/>
          <w:sz w:val="21"/>
          <w:szCs w:val="21"/>
        </w:rPr>
        <w:t>*Do zadań stawianych studentowi na ćwiczeniach należy</w:t>
      </w:r>
      <w:r w:rsidRPr="00F107C9">
        <w:rPr>
          <w:rFonts w:asciiTheme="minorHAnsi" w:hAnsiTheme="minorHAnsi" w:cstheme="minorHAnsi"/>
          <w:sz w:val="21"/>
          <w:szCs w:val="21"/>
        </w:rPr>
        <w:t xml:space="preserve">: 1) przygotowanie do zajęć, 2) aktywność na ćwiczeniach </w:t>
      </w:r>
      <w:r w:rsidRPr="00F107C9">
        <w:rPr>
          <w:rFonts w:asciiTheme="minorHAnsi" w:hAnsiTheme="minorHAnsi" w:cstheme="minorHAnsi"/>
          <w:sz w:val="21"/>
          <w:szCs w:val="21"/>
        </w:rPr>
        <w:br/>
        <w:t xml:space="preserve">3) kolokwium zaliczeniowe; </w:t>
      </w:r>
    </w:p>
    <w:p w14:paraId="505CC8A0" w14:textId="77777777" w:rsidR="003F22E3" w:rsidRPr="002537F6" w:rsidRDefault="003F22E3" w:rsidP="003F22E3">
      <w:pPr>
        <w:ind w:left="720"/>
        <w:rPr>
          <w:b/>
          <w:sz w:val="20"/>
          <w:szCs w:val="20"/>
        </w:rPr>
      </w:pPr>
    </w:p>
    <w:p w14:paraId="60ABD29D" w14:textId="448074BD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0D0760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0D0760" w:rsidRPr="00341AC4" w:rsidRDefault="000D0760" w:rsidP="000D076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5FAFF866" w:rsidR="000D0760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b/>
                <w:sz w:val="21"/>
                <w:szCs w:val="21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6B7B15D5" w:rsidR="000D0760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b/>
                <w:sz w:val="21"/>
                <w:szCs w:val="21"/>
              </w:rPr>
              <w:t>25</w:t>
            </w:r>
          </w:p>
        </w:tc>
      </w:tr>
      <w:tr w:rsidR="003F22E3" w:rsidRPr="00341AC4" w14:paraId="2066AA50" w14:textId="77777777" w:rsidTr="006C5000">
        <w:trPr>
          <w:trHeight w:val="285"/>
          <w:jc w:val="center"/>
        </w:trPr>
        <w:tc>
          <w:tcPr>
            <w:tcW w:w="5499" w:type="dxa"/>
          </w:tcPr>
          <w:p w14:paraId="3DAFFD40" w14:textId="0BA111AC" w:rsidR="003F22E3" w:rsidRPr="00341AC4" w:rsidRDefault="003F22E3" w:rsidP="000D076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239360AF" w14:textId="100B3E04" w:rsidR="003F22E3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eastAsia="Arial Unicode MS" w:hAnsiTheme="minorHAnsi" w:cstheme="minorHAnsi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67F0EAA5" w14:textId="13B81A2A" w:rsidR="003F22E3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eastAsia="Arial Unicode MS" w:hAnsiTheme="minorHAnsi" w:cstheme="minorHAnsi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sz w:val="21"/>
                <w:szCs w:val="21"/>
              </w:rPr>
              <w:t>10</w:t>
            </w:r>
          </w:p>
        </w:tc>
      </w:tr>
      <w:tr w:rsidR="000D0760" w:rsidRPr="00341AC4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5009DA90" w:rsidR="000D0760" w:rsidRPr="00341AC4" w:rsidRDefault="000D0760" w:rsidP="008C206B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Udział w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ćwiczeniach</w:t>
            </w:r>
          </w:p>
        </w:tc>
        <w:tc>
          <w:tcPr>
            <w:tcW w:w="2172" w:type="dxa"/>
            <w:vAlign w:val="center"/>
          </w:tcPr>
          <w:p w14:paraId="3A92C4D7" w14:textId="02724E77" w:rsidR="000D0760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2B963816" w14:textId="13F8ADCA" w:rsidR="000D0760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sz w:val="21"/>
                <w:szCs w:val="21"/>
              </w:rPr>
              <w:t>15</w:t>
            </w:r>
          </w:p>
        </w:tc>
      </w:tr>
      <w:tr w:rsidR="000D0760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0D0760" w:rsidRPr="00341AC4" w:rsidRDefault="000D0760" w:rsidP="000D076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1BF873D5" w:rsidR="000D0760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b/>
                <w:sz w:val="21"/>
                <w:szCs w:val="21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1FA5B7DE" w:rsidR="000D0760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b/>
                <w:sz w:val="21"/>
                <w:szCs w:val="21"/>
              </w:rPr>
              <w:t>25</w:t>
            </w:r>
          </w:p>
        </w:tc>
      </w:tr>
      <w:tr w:rsidR="000D0760" w:rsidRPr="00341AC4" w14:paraId="5DAA059A" w14:textId="77777777" w:rsidTr="00CD0BD0">
        <w:trPr>
          <w:trHeight w:val="282"/>
          <w:jc w:val="center"/>
        </w:trPr>
        <w:tc>
          <w:tcPr>
            <w:tcW w:w="5499" w:type="dxa"/>
            <w:vAlign w:val="center"/>
          </w:tcPr>
          <w:p w14:paraId="5FC69BA0" w14:textId="2512943D" w:rsidR="000D0760" w:rsidRPr="00274F73" w:rsidRDefault="0075032F" w:rsidP="008C206B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75032F">
              <w:rPr>
                <w:rFonts w:ascii="Calibri" w:hAnsi="Calibri" w:cs="Calibri"/>
                <w:iCs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614D3FE2" w14:textId="36DA10D5" w:rsidR="000D0760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sz w:val="21"/>
                <w:szCs w:val="21"/>
              </w:rPr>
              <w:t>9</w:t>
            </w:r>
          </w:p>
        </w:tc>
        <w:tc>
          <w:tcPr>
            <w:tcW w:w="2173" w:type="dxa"/>
            <w:vAlign w:val="center"/>
          </w:tcPr>
          <w:p w14:paraId="6B98BD7B" w14:textId="1C6FB01B" w:rsidR="000D0760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sz w:val="21"/>
                <w:szCs w:val="21"/>
              </w:rPr>
              <w:t>9</w:t>
            </w:r>
          </w:p>
        </w:tc>
      </w:tr>
      <w:tr w:rsidR="000D0760" w:rsidRPr="00341AC4" w14:paraId="50E56672" w14:textId="77777777" w:rsidTr="00CD0BD0">
        <w:trPr>
          <w:trHeight w:val="282"/>
          <w:jc w:val="center"/>
        </w:trPr>
        <w:tc>
          <w:tcPr>
            <w:tcW w:w="5499" w:type="dxa"/>
            <w:vAlign w:val="center"/>
          </w:tcPr>
          <w:p w14:paraId="4E1706C1" w14:textId="54CDBE67" w:rsidR="000D0760" w:rsidRPr="000D0760" w:rsidRDefault="0075032F" w:rsidP="008C206B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75032F">
              <w:rPr>
                <w:rFonts w:ascii="Calibri" w:eastAsia="Arial Unicode MS" w:hAnsi="Calibri" w:cs="Calibri"/>
                <w:iCs/>
                <w:sz w:val="21"/>
                <w:szCs w:val="21"/>
              </w:rPr>
              <w:t>Przygotowanie do egzaminu/kolokwium</w:t>
            </w:r>
          </w:p>
        </w:tc>
        <w:tc>
          <w:tcPr>
            <w:tcW w:w="2172" w:type="dxa"/>
            <w:vAlign w:val="center"/>
          </w:tcPr>
          <w:p w14:paraId="646B0675" w14:textId="58ABECE5" w:rsidR="000D0760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sz w:val="21"/>
                <w:szCs w:val="21"/>
              </w:rPr>
              <w:t>16</w:t>
            </w:r>
          </w:p>
        </w:tc>
        <w:tc>
          <w:tcPr>
            <w:tcW w:w="2173" w:type="dxa"/>
            <w:vAlign w:val="center"/>
          </w:tcPr>
          <w:p w14:paraId="78E3A95E" w14:textId="5948C08F" w:rsidR="000D0760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sz w:val="21"/>
                <w:szCs w:val="21"/>
              </w:rPr>
              <w:t>16</w:t>
            </w:r>
          </w:p>
        </w:tc>
      </w:tr>
      <w:tr w:rsidR="000D0760" w:rsidRPr="00341AC4" w14:paraId="3E11FC9D" w14:textId="77777777" w:rsidTr="000D0760">
        <w:trPr>
          <w:trHeight w:val="70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0D0760" w:rsidRPr="00341AC4" w:rsidRDefault="000D0760" w:rsidP="000D076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2ED0F778" w:rsidR="000D0760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b/>
                <w:sz w:val="21"/>
                <w:szCs w:val="21"/>
              </w:rPr>
              <w:t>50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21B294A2" w:rsidR="000D0760" w:rsidRPr="006634F0" w:rsidRDefault="000D0760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b/>
                <w:sz w:val="21"/>
                <w:szCs w:val="21"/>
              </w:rPr>
              <w:t>50</w:t>
            </w:r>
          </w:p>
        </w:tc>
      </w:tr>
      <w:tr w:rsidR="000D0760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0D0760" w:rsidRPr="00341AC4" w:rsidRDefault="000D0760" w:rsidP="000D076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2CE210E8" w:rsidR="000D0760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b/>
                <w:sz w:val="21"/>
                <w:szCs w:val="21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1BC7FEFC" w:rsidR="000D0760" w:rsidRPr="006634F0" w:rsidRDefault="0075032F" w:rsidP="000D07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6634F0">
              <w:rPr>
                <w:rFonts w:asciiTheme="minorHAnsi" w:eastAsia="Arial Unicode MS" w:hAnsiTheme="minorHAnsi" w:cstheme="minorHAnsi"/>
                <w:b/>
                <w:sz w:val="21"/>
                <w:szCs w:val="21"/>
              </w:rPr>
              <w:t>2</w:t>
            </w:r>
          </w:p>
        </w:tc>
      </w:tr>
    </w:tbl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lastRenderedPageBreak/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3F3BDD"/>
    <w:multiLevelType w:val="hybridMultilevel"/>
    <w:tmpl w:val="B8983688"/>
    <w:lvl w:ilvl="0" w:tplc="A89E3D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5C42A9"/>
    <w:multiLevelType w:val="hybridMultilevel"/>
    <w:tmpl w:val="80C2245E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01D68DD"/>
    <w:multiLevelType w:val="multilevel"/>
    <w:tmpl w:val="BA20D6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0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1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3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484704F4"/>
    <w:multiLevelType w:val="hybridMultilevel"/>
    <w:tmpl w:val="EEE2FE8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7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8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9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E26297E"/>
    <w:multiLevelType w:val="hybridMultilevel"/>
    <w:tmpl w:val="DF684AE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5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6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7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8" w15:restartNumberingAfterBreak="0">
    <w:nsid w:val="76415CD7"/>
    <w:multiLevelType w:val="hybridMultilevel"/>
    <w:tmpl w:val="7AFEE48A"/>
    <w:lvl w:ilvl="0" w:tplc="1D20C37C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A720A4"/>
    <w:multiLevelType w:val="multilevel"/>
    <w:tmpl w:val="DD2A1D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40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1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2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934291600">
    <w:abstractNumId w:val="37"/>
  </w:num>
  <w:num w:numId="2" w16cid:durableId="2029788086">
    <w:abstractNumId w:val="4"/>
  </w:num>
  <w:num w:numId="3" w16cid:durableId="919826016">
    <w:abstractNumId w:val="20"/>
  </w:num>
  <w:num w:numId="4" w16cid:durableId="186069434">
    <w:abstractNumId w:val="40"/>
  </w:num>
  <w:num w:numId="5" w16cid:durableId="1114902718">
    <w:abstractNumId w:val="2"/>
  </w:num>
  <w:num w:numId="6" w16cid:durableId="781388520">
    <w:abstractNumId w:val="36"/>
  </w:num>
  <w:num w:numId="7" w16cid:durableId="238442664">
    <w:abstractNumId w:val="10"/>
  </w:num>
  <w:num w:numId="8" w16cid:durableId="1293368768">
    <w:abstractNumId w:val="19"/>
  </w:num>
  <w:num w:numId="9" w16cid:durableId="1170174754">
    <w:abstractNumId w:val="7"/>
  </w:num>
  <w:num w:numId="10" w16cid:durableId="296421341">
    <w:abstractNumId w:val="27"/>
  </w:num>
  <w:num w:numId="11" w16cid:durableId="1705784449">
    <w:abstractNumId w:val="28"/>
  </w:num>
  <w:num w:numId="12" w16cid:durableId="868877742">
    <w:abstractNumId w:val="35"/>
  </w:num>
  <w:num w:numId="13" w16cid:durableId="1616133572">
    <w:abstractNumId w:val="12"/>
  </w:num>
  <w:num w:numId="14" w16cid:durableId="1040667279">
    <w:abstractNumId w:val="32"/>
  </w:num>
  <w:num w:numId="15" w16cid:durableId="1580483005">
    <w:abstractNumId w:val="34"/>
  </w:num>
  <w:num w:numId="16" w16cid:durableId="262147507">
    <w:abstractNumId w:val="33"/>
  </w:num>
  <w:num w:numId="17" w16cid:durableId="973870631">
    <w:abstractNumId w:val="22"/>
  </w:num>
  <w:num w:numId="18" w16cid:durableId="368602302">
    <w:abstractNumId w:val="9"/>
  </w:num>
  <w:num w:numId="19" w16cid:durableId="1458186501">
    <w:abstractNumId w:val="13"/>
  </w:num>
  <w:num w:numId="20" w16cid:durableId="1780951559">
    <w:abstractNumId w:val="1"/>
  </w:num>
  <w:num w:numId="21" w16cid:durableId="27537088">
    <w:abstractNumId w:val="23"/>
  </w:num>
  <w:num w:numId="22" w16cid:durableId="1576938244">
    <w:abstractNumId w:val="26"/>
  </w:num>
  <w:num w:numId="23" w16cid:durableId="1628582138">
    <w:abstractNumId w:val="0"/>
  </w:num>
  <w:num w:numId="24" w16cid:durableId="34891856">
    <w:abstractNumId w:val="41"/>
  </w:num>
  <w:num w:numId="25" w16cid:durableId="131099934">
    <w:abstractNumId w:val="11"/>
  </w:num>
  <w:num w:numId="26" w16cid:durableId="2126074090">
    <w:abstractNumId w:val="21"/>
  </w:num>
  <w:num w:numId="27" w16cid:durableId="1150248824">
    <w:abstractNumId w:val="42"/>
  </w:num>
  <w:num w:numId="28" w16cid:durableId="652106950">
    <w:abstractNumId w:val="14"/>
  </w:num>
  <w:num w:numId="29" w16cid:durableId="1011879004">
    <w:abstractNumId w:val="31"/>
  </w:num>
  <w:num w:numId="30" w16cid:durableId="306520825">
    <w:abstractNumId w:val="5"/>
  </w:num>
  <w:num w:numId="31" w16cid:durableId="1997145529">
    <w:abstractNumId w:val="17"/>
  </w:num>
  <w:num w:numId="32" w16cid:durableId="1743218005">
    <w:abstractNumId w:val="25"/>
  </w:num>
  <w:num w:numId="33" w16cid:durableId="1333487441">
    <w:abstractNumId w:val="3"/>
  </w:num>
  <w:num w:numId="34" w16cid:durableId="1359694000">
    <w:abstractNumId w:val="15"/>
  </w:num>
  <w:num w:numId="35" w16cid:durableId="386992861">
    <w:abstractNumId w:val="8"/>
  </w:num>
  <w:num w:numId="36" w16cid:durableId="323554483">
    <w:abstractNumId w:val="29"/>
  </w:num>
  <w:num w:numId="37" w16cid:durableId="1142385607">
    <w:abstractNumId w:val="38"/>
  </w:num>
  <w:num w:numId="38" w16cid:durableId="1609659212">
    <w:abstractNumId w:val="30"/>
  </w:num>
  <w:num w:numId="39" w16cid:durableId="2092969845">
    <w:abstractNumId w:val="18"/>
  </w:num>
  <w:num w:numId="40" w16cid:durableId="209849772">
    <w:abstractNumId w:val="39"/>
  </w:num>
  <w:num w:numId="41" w16cid:durableId="781338789">
    <w:abstractNumId w:val="6"/>
  </w:num>
  <w:num w:numId="42" w16cid:durableId="1856454871">
    <w:abstractNumId w:val="24"/>
  </w:num>
  <w:num w:numId="43" w16cid:durableId="139697027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46C5"/>
    <w:rsid w:val="00040C7C"/>
    <w:rsid w:val="00053608"/>
    <w:rsid w:val="000657F2"/>
    <w:rsid w:val="00065D67"/>
    <w:rsid w:val="000706A4"/>
    <w:rsid w:val="0007138A"/>
    <w:rsid w:val="000746C5"/>
    <w:rsid w:val="000800D0"/>
    <w:rsid w:val="000A28DB"/>
    <w:rsid w:val="000D0760"/>
    <w:rsid w:val="000D4346"/>
    <w:rsid w:val="000F5265"/>
    <w:rsid w:val="00104870"/>
    <w:rsid w:val="00104F8D"/>
    <w:rsid w:val="001106DC"/>
    <w:rsid w:val="00131B7F"/>
    <w:rsid w:val="001373A5"/>
    <w:rsid w:val="00145EC7"/>
    <w:rsid w:val="001D18A7"/>
    <w:rsid w:val="001D511D"/>
    <w:rsid w:val="001E0ADE"/>
    <w:rsid w:val="001E7B5A"/>
    <w:rsid w:val="00204C4C"/>
    <w:rsid w:val="00230FC0"/>
    <w:rsid w:val="002401BA"/>
    <w:rsid w:val="0027397F"/>
    <w:rsid w:val="00274F73"/>
    <w:rsid w:val="00286635"/>
    <w:rsid w:val="002C3EEE"/>
    <w:rsid w:val="00316099"/>
    <w:rsid w:val="00341AC4"/>
    <w:rsid w:val="0034602B"/>
    <w:rsid w:val="003622B2"/>
    <w:rsid w:val="00363F81"/>
    <w:rsid w:val="003B55C2"/>
    <w:rsid w:val="003B6F34"/>
    <w:rsid w:val="003D038D"/>
    <w:rsid w:val="003D5C56"/>
    <w:rsid w:val="003E0703"/>
    <w:rsid w:val="003F22E3"/>
    <w:rsid w:val="00402BCD"/>
    <w:rsid w:val="00406793"/>
    <w:rsid w:val="00421C9E"/>
    <w:rsid w:val="004256BE"/>
    <w:rsid w:val="00431101"/>
    <w:rsid w:val="00432465"/>
    <w:rsid w:val="00436303"/>
    <w:rsid w:val="004443B6"/>
    <w:rsid w:val="0044577E"/>
    <w:rsid w:val="004501ED"/>
    <w:rsid w:val="004838B3"/>
    <w:rsid w:val="004A241A"/>
    <w:rsid w:val="004B30D1"/>
    <w:rsid w:val="004C2D66"/>
    <w:rsid w:val="004E017B"/>
    <w:rsid w:val="004F47E5"/>
    <w:rsid w:val="00513674"/>
    <w:rsid w:val="00522DED"/>
    <w:rsid w:val="00523242"/>
    <w:rsid w:val="005363F3"/>
    <w:rsid w:val="00543BC4"/>
    <w:rsid w:val="00566B57"/>
    <w:rsid w:val="00571CD4"/>
    <w:rsid w:val="005769E7"/>
    <w:rsid w:val="005949B8"/>
    <w:rsid w:val="005D2A79"/>
    <w:rsid w:val="005D3DF3"/>
    <w:rsid w:val="005E156F"/>
    <w:rsid w:val="005F0097"/>
    <w:rsid w:val="005F3556"/>
    <w:rsid w:val="00600EFD"/>
    <w:rsid w:val="00621E17"/>
    <w:rsid w:val="00625795"/>
    <w:rsid w:val="00635E40"/>
    <w:rsid w:val="00654EA0"/>
    <w:rsid w:val="006634F0"/>
    <w:rsid w:val="006640B1"/>
    <w:rsid w:val="0067260F"/>
    <w:rsid w:val="006A0C6B"/>
    <w:rsid w:val="006B60BA"/>
    <w:rsid w:val="006C5000"/>
    <w:rsid w:val="006D764F"/>
    <w:rsid w:val="006E60C3"/>
    <w:rsid w:val="006F029C"/>
    <w:rsid w:val="0071489A"/>
    <w:rsid w:val="00725F8A"/>
    <w:rsid w:val="00745543"/>
    <w:rsid w:val="0075032F"/>
    <w:rsid w:val="00775AF1"/>
    <w:rsid w:val="007B605E"/>
    <w:rsid w:val="007C3DBD"/>
    <w:rsid w:val="00831DE4"/>
    <w:rsid w:val="00834C51"/>
    <w:rsid w:val="00862E0A"/>
    <w:rsid w:val="00896E3C"/>
    <w:rsid w:val="008B336A"/>
    <w:rsid w:val="008C206B"/>
    <w:rsid w:val="008D6D96"/>
    <w:rsid w:val="00906C25"/>
    <w:rsid w:val="009109EC"/>
    <w:rsid w:val="00913ECD"/>
    <w:rsid w:val="00937B44"/>
    <w:rsid w:val="00952870"/>
    <w:rsid w:val="00954C07"/>
    <w:rsid w:val="0095606D"/>
    <w:rsid w:val="00957188"/>
    <w:rsid w:val="009C5192"/>
    <w:rsid w:val="009D2D35"/>
    <w:rsid w:val="009D3E96"/>
    <w:rsid w:val="009D44FA"/>
    <w:rsid w:val="00A37682"/>
    <w:rsid w:val="00A376DE"/>
    <w:rsid w:val="00A45132"/>
    <w:rsid w:val="00A5532D"/>
    <w:rsid w:val="00A713B4"/>
    <w:rsid w:val="00AB3480"/>
    <w:rsid w:val="00AB6E40"/>
    <w:rsid w:val="00AE4328"/>
    <w:rsid w:val="00AF51E8"/>
    <w:rsid w:val="00AF7E08"/>
    <w:rsid w:val="00B14594"/>
    <w:rsid w:val="00B20F2C"/>
    <w:rsid w:val="00B36858"/>
    <w:rsid w:val="00B50566"/>
    <w:rsid w:val="00B54F67"/>
    <w:rsid w:val="00B64890"/>
    <w:rsid w:val="00B6660E"/>
    <w:rsid w:val="00B72C78"/>
    <w:rsid w:val="00B877F7"/>
    <w:rsid w:val="00BB0629"/>
    <w:rsid w:val="00BD39AA"/>
    <w:rsid w:val="00BE67AE"/>
    <w:rsid w:val="00C1154E"/>
    <w:rsid w:val="00C13B20"/>
    <w:rsid w:val="00C14619"/>
    <w:rsid w:val="00C51D09"/>
    <w:rsid w:val="00C62B71"/>
    <w:rsid w:val="00C74615"/>
    <w:rsid w:val="00CA3616"/>
    <w:rsid w:val="00CB604E"/>
    <w:rsid w:val="00CC2F8D"/>
    <w:rsid w:val="00CD60D3"/>
    <w:rsid w:val="00CF48D1"/>
    <w:rsid w:val="00CF6B4A"/>
    <w:rsid w:val="00D05AB2"/>
    <w:rsid w:val="00D85EF3"/>
    <w:rsid w:val="00D864ED"/>
    <w:rsid w:val="00D938BC"/>
    <w:rsid w:val="00DA28D5"/>
    <w:rsid w:val="00DB5D67"/>
    <w:rsid w:val="00DC26BF"/>
    <w:rsid w:val="00DC713A"/>
    <w:rsid w:val="00DD65E8"/>
    <w:rsid w:val="00DE1F53"/>
    <w:rsid w:val="00E17D02"/>
    <w:rsid w:val="00E268CB"/>
    <w:rsid w:val="00E604E4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07C9"/>
    <w:rsid w:val="00F114BE"/>
    <w:rsid w:val="00F24029"/>
    <w:rsid w:val="00F5109B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0CF1E614-DACC-4FAD-912B-DE62AB7BD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2">
    <w:name w:val="Body text (2)_"/>
    <w:link w:val="Bodytext20"/>
    <w:rsid w:val="00600EFD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600EFD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character" w:styleId="Pogrubienie">
    <w:name w:val="Strong"/>
    <w:qFormat/>
    <w:rsid w:val="00600EF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A28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2B0B0-97A9-4694-A09C-0D6ECF4C1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1352</Words>
  <Characters>8118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9452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Magdalena Płusa</cp:lastModifiedBy>
  <cp:revision>3</cp:revision>
  <cp:lastPrinted>2025-10-28T07:51:00Z</cp:lastPrinted>
  <dcterms:created xsi:type="dcterms:W3CDTF">2026-09-17T14:51:00Z</dcterms:created>
  <dcterms:modified xsi:type="dcterms:W3CDTF">2026-09-21T08:55:00Z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