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47BB" w14:textId="77777777" w:rsidR="00234E20" w:rsidRDefault="00386BEE" w:rsidP="00386BEE">
      <w:pPr>
        <w:tabs>
          <w:tab w:val="left" w:pos="9012"/>
        </w:tabs>
        <w:spacing w:before="76"/>
        <w:ind w:right="615"/>
        <w:rPr>
          <w:b/>
          <w:i/>
          <w:sz w:val="26"/>
        </w:rPr>
      </w:pPr>
      <w:r>
        <w:rPr>
          <w:i/>
          <w:sz w:val="20"/>
        </w:rPr>
        <w:t>.</w:t>
      </w:r>
    </w:p>
    <w:p w14:paraId="0D1793D9" w14:textId="77777777" w:rsidR="00BB1EFB" w:rsidRDefault="00BB1EFB">
      <w:pPr>
        <w:pStyle w:val="Tekstpodstawowy"/>
        <w:spacing w:before="10"/>
        <w:rPr>
          <w:b w:val="0"/>
          <w:i/>
          <w:sz w:val="26"/>
        </w:rPr>
      </w:pPr>
    </w:p>
    <w:p w14:paraId="5C8FA72C" w14:textId="77777777" w:rsidR="00234E20" w:rsidRDefault="005440F0">
      <w:pPr>
        <w:pStyle w:val="Tytu"/>
      </w:pPr>
      <w:r>
        <w:t>KARTA PRZEDMIOTU</w:t>
      </w:r>
    </w:p>
    <w:p w14:paraId="0E0D3DCC" w14:textId="77777777" w:rsidR="00234E20" w:rsidRDefault="00234E20">
      <w:pPr>
        <w:pStyle w:val="Tekstpodstawowy"/>
        <w:spacing w:before="1"/>
        <w:rPr>
          <w:sz w:val="16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8"/>
        <w:gridCol w:w="6520"/>
      </w:tblGrid>
      <w:tr w:rsidR="00234E20" w14:paraId="2C067CF1" w14:textId="77777777">
        <w:trPr>
          <w:trHeight w:val="285"/>
        </w:trPr>
        <w:tc>
          <w:tcPr>
            <w:tcW w:w="1952" w:type="dxa"/>
          </w:tcPr>
          <w:p w14:paraId="2D08636C" w14:textId="77777777" w:rsidR="00234E20" w:rsidRDefault="005440F0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Kod przedmiotu</w:t>
            </w:r>
          </w:p>
        </w:tc>
        <w:tc>
          <w:tcPr>
            <w:tcW w:w="7798" w:type="dxa"/>
            <w:gridSpan w:val="2"/>
            <w:shd w:val="clear" w:color="auto" w:fill="D9D9D9"/>
          </w:tcPr>
          <w:p w14:paraId="35DAF56F" w14:textId="77777777" w:rsidR="00234E20" w:rsidRDefault="00600849" w:rsidP="00600849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</w:rPr>
              <w:t>222-1FILPL-C17-HATL-XI</w:t>
            </w:r>
          </w:p>
        </w:tc>
      </w:tr>
      <w:tr w:rsidR="00234E20" w:rsidRPr="000F35D7" w14:paraId="46A1E42B" w14:textId="77777777">
        <w:trPr>
          <w:trHeight w:val="282"/>
        </w:trPr>
        <w:tc>
          <w:tcPr>
            <w:tcW w:w="1952" w:type="dxa"/>
            <w:vMerge w:val="restart"/>
          </w:tcPr>
          <w:p w14:paraId="0FF3E652" w14:textId="77777777" w:rsidR="00234E20" w:rsidRDefault="005440F0">
            <w:pPr>
              <w:pStyle w:val="TableParagraph"/>
              <w:spacing w:before="58"/>
              <w:ind w:left="108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Nazwa przedmiotu w języku</w:t>
            </w:r>
          </w:p>
        </w:tc>
        <w:tc>
          <w:tcPr>
            <w:tcW w:w="1278" w:type="dxa"/>
          </w:tcPr>
          <w:p w14:paraId="1AD7972E" w14:textId="77777777" w:rsidR="00234E20" w:rsidRDefault="005440F0">
            <w:pPr>
              <w:pStyle w:val="TableParagraph"/>
              <w:spacing w:line="223" w:lineRule="exact"/>
              <w:ind w:left="175" w:right="172"/>
              <w:jc w:val="center"/>
              <w:rPr>
                <w:sz w:val="20"/>
              </w:rPr>
            </w:pPr>
            <w:r>
              <w:rPr>
                <w:sz w:val="20"/>
              </w:rPr>
              <w:t>polskim</w:t>
            </w:r>
          </w:p>
        </w:tc>
        <w:tc>
          <w:tcPr>
            <w:tcW w:w="6520" w:type="dxa"/>
            <w:vMerge w:val="restart"/>
          </w:tcPr>
          <w:p w14:paraId="5BCF8CD0" w14:textId="77777777" w:rsidR="00234E20" w:rsidRPr="000F35D7" w:rsidRDefault="00D40B20" w:rsidP="00600849">
            <w:pPr>
              <w:pStyle w:val="TableParagraph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F35D7">
              <w:rPr>
                <w:b/>
                <w:bCs/>
                <w:sz w:val="20"/>
                <w:szCs w:val="20"/>
                <w:lang w:val="en-US"/>
              </w:rPr>
              <w:t>historycznojęzykowa</w:t>
            </w:r>
            <w:proofErr w:type="spellEnd"/>
            <w:r w:rsidRPr="000F35D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35D7">
              <w:rPr>
                <w:b/>
                <w:bCs/>
                <w:sz w:val="20"/>
                <w:szCs w:val="20"/>
                <w:lang w:val="en-US"/>
              </w:rPr>
              <w:t>analiza</w:t>
            </w:r>
            <w:proofErr w:type="spellEnd"/>
            <w:r w:rsidRPr="000F35D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35D7">
              <w:rPr>
                <w:b/>
                <w:bCs/>
                <w:sz w:val="20"/>
                <w:szCs w:val="20"/>
                <w:lang w:val="en-US"/>
              </w:rPr>
              <w:t>tekstów</w:t>
            </w:r>
            <w:proofErr w:type="spellEnd"/>
            <w:r w:rsidRPr="000F35D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35D7">
              <w:rPr>
                <w:b/>
                <w:bCs/>
                <w:sz w:val="20"/>
                <w:szCs w:val="20"/>
                <w:lang w:val="en-US"/>
              </w:rPr>
              <w:t>literackich</w:t>
            </w:r>
            <w:proofErr w:type="spellEnd"/>
          </w:p>
          <w:p w14:paraId="4459DDE1" w14:textId="77777777" w:rsidR="00600849" w:rsidRPr="000F35D7" w:rsidRDefault="00D40B20" w:rsidP="00600849">
            <w:pPr>
              <w:pStyle w:val="TableParagraph"/>
              <w:jc w:val="center"/>
              <w:rPr>
                <w:b/>
                <w:bCs/>
                <w:lang w:val="en-US"/>
              </w:rPr>
            </w:pPr>
            <w:r w:rsidRPr="000F35D7">
              <w:rPr>
                <w:b/>
                <w:bCs/>
                <w:color w:val="000000"/>
                <w:sz w:val="20"/>
                <w:szCs w:val="20"/>
                <w:lang w:val="en-US"/>
              </w:rPr>
              <w:t>historical and linguistic analysis of literary works</w:t>
            </w:r>
          </w:p>
        </w:tc>
      </w:tr>
      <w:tr w:rsidR="00234E20" w14:paraId="3654FCC2" w14:textId="77777777">
        <w:trPr>
          <w:trHeight w:val="285"/>
        </w:trPr>
        <w:tc>
          <w:tcPr>
            <w:tcW w:w="1952" w:type="dxa"/>
            <w:vMerge/>
            <w:tcBorders>
              <w:top w:val="nil"/>
            </w:tcBorders>
          </w:tcPr>
          <w:p w14:paraId="4BBB20E2" w14:textId="77777777" w:rsidR="00234E20" w:rsidRPr="000F35D7" w:rsidRDefault="00234E2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78" w:type="dxa"/>
          </w:tcPr>
          <w:p w14:paraId="64E96114" w14:textId="77777777" w:rsidR="00234E20" w:rsidRDefault="005440F0">
            <w:pPr>
              <w:pStyle w:val="TableParagraph"/>
              <w:spacing w:line="223" w:lineRule="exact"/>
              <w:ind w:left="177" w:right="172"/>
              <w:jc w:val="center"/>
              <w:rPr>
                <w:sz w:val="20"/>
              </w:rPr>
            </w:pPr>
            <w:r>
              <w:rPr>
                <w:sz w:val="20"/>
              </w:rPr>
              <w:t>angielskim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683E3A71" w14:textId="77777777" w:rsidR="00234E20" w:rsidRDefault="00234E20">
            <w:pPr>
              <w:rPr>
                <w:sz w:val="2"/>
                <w:szCs w:val="2"/>
              </w:rPr>
            </w:pPr>
          </w:p>
        </w:tc>
      </w:tr>
    </w:tbl>
    <w:p w14:paraId="7571740B" w14:textId="77777777" w:rsidR="00234E20" w:rsidRDefault="00234E20">
      <w:pPr>
        <w:pStyle w:val="Tekstpodstawowy"/>
        <w:spacing w:before="9"/>
        <w:rPr>
          <w:sz w:val="23"/>
        </w:rPr>
      </w:pPr>
    </w:p>
    <w:p w14:paraId="1C7DB479" w14:textId="77777777" w:rsidR="00BB1EFB" w:rsidRDefault="00BB1EFB">
      <w:pPr>
        <w:pStyle w:val="Tekstpodstawowy"/>
        <w:spacing w:before="9"/>
        <w:rPr>
          <w:sz w:val="23"/>
        </w:rPr>
      </w:pPr>
    </w:p>
    <w:p w14:paraId="1D813DC8" w14:textId="77777777" w:rsidR="00234E20" w:rsidRDefault="005440F0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b/>
          <w:sz w:val="20"/>
        </w:rPr>
      </w:pPr>
      <w:r>
        <w:rPr>
          <w:b/>
          <w:sz w:val="20"/>
        </w:rPr>
        <w:t>USYTUOWANIE PRZEDMIOTU W SYSTEMIE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STUDIÓW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600849" w14:paraId="28593E88" w14:textId="77777777">
        <w:trPr>
          <w:trHeight w:val="282"/>
        </w:trPr>
        <w:tc>
          <w:tcPr>
            <w:tcW w:w="4362" w:type="dxa"/>
          </w:tcPr>
          <w:p w14:paraId="022BE180" w14:textId="77777777" w:rsidR="00600849" w:rsidRDefault="00600849" w:rsidP="00600849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1.1. Kierunek studiów</w:t>
            </w:r>
          </w:p>
        </w:tc>
        <w:tc>
          <w:tcPr>
            <w:tcW w:w="5387" w:type="dxa"/>
          </w:tcPr>
          <w:p w14:paraId="687695AF" w14:textId="77777777" w:rsidR="00600849" w:rsidRDefault="00600849" w:rsidP="00600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filologia polska</w:t>
            </w:r>
          </w:p>
        </w:tc>
      </w:tr>
      <w:tr w:rsidR="00600849" w14:paraId="77EB597A" w14:textId="77777777">
        <w:trPr>
          <w:trHeight w:val="285"/>
        </w:trPr>
        <w:tc>
          <w:tcPr>
            <w:tcW w:w="4362" w:type="dxa"/>
          </w:tcPr>
          <w:p w14:paraId="02C0BDBA" w14:textId="77777777" w:rsidR="00600849" w:rsidRDefault="00600849" w:rsidP="00600849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1.2. Forma studiów</w:t>
            </w:r>
          </w:p>
        </w:tc>
        <w:tc>
          <w:tcPr>
            <w:tcW w:w="5387" w:type="dxa"/>
          </w:tcPr>
          <w:p w14:paraId="373B45A3" w14:textId="77777777" w:rsidR="00600849" w:rsidRDefault="00600849" w:rsidP="00D40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stacjonarne</w:t>
            </w:r>
          </w:p>
        </w:tc>
      </w:tr>
      <w:tr w:rsidR="00600849" w14:paraId="4335D429" w14:textId="77777777">
        <w:trPr>
          <w:trHeight w:val="282"/>
        </w:trPr>
        <w:tc>
          <w:tcPr>
            <w:tcW w:w="4362" w:type="dxa"/>
          </w:tcPr>
          <w:p w14:paraId="1AD4974E" w14:textId="77777777" w:rsidR="00600849" w:rsidRDefault="00600849" w:rsidP="00600849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1.3. Poziom studiów</w:t>
            </w:r>
          </w:p>
        </w:tc>
        <w:tc>
          <w:tcPr>
            <w:tcW w:w="5387" w:type="dxa"/>
          </w:tcPr>
          <w:p w14:paraId="68BD5A15" w14:textId="77777777" w:rsidR="00600849" w:rsidRDefault="00600849" w:rsidP="00600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studia pierwszego stopnia licencjackie</w:t>
            </w:r>
          </w:p>
        </w:tc>
      </w:tr>
      <w:tr w:rsidR="00600849" w14:paraId="75CC80D3" w14:textId="77777777">
        <w:trPr>
          <w:trHeight w:val="285"/>
        </w:trPr>
        <w:tc>
          <w:tcPr>
            <w:tcW w:w="4362" w:type="dxa"/>
          </w:tcPr>
          <w:p w14:paraId="0318FE64" w14:textId="77777777" w:rsidR="00600849" w:rsidRDefault="00600849" w:rsidP="00600849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1.4. Profil studiów*</w:t>
            </w:r>
          </w:p>
        </w:tc>
        <w:tc>
          <w:tcPr>
            <w:tcW w:w="5387" w:type="dxa"/>
          </w:tcPr>
          <w:p w14:paraId="70E3FF78" w14:textId="77777777" w:rsidR="00600849" w:rsidRDefault="00600849" w:rsidP="006008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ogólnoakademicki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600849" w14:paraId="089640C9" w14:textId="77777777">
        <w:trPr>
          <w:trHeight w:val="282"/>
        </w:trPr>
        <w:tc>
          <w:tcPr>
            <w:tcW w:w="4362" w:type="dxa"/>
          </w:tcPr>
          <w:p w14:paraId="41771484" w14:textId="77777777" w:rsidR="00600849" w:rsidRDefault="00600849" w:rsidP="00600849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1.5. Osoba przygotowująca kartę przedmiotu</w:t>
            </w:r>
          </w:p>
        </w:tc>
        <w:tc>
          <w:tcPr>
            <w:tcW w:w="5387" w:type="dxa"/>
          </w:tcPr>
          <w:p w14:paraId="105ADB28" w14:textId="77777777" w:rsidR="00600849" w:rsidRDefault="003A0C52" w:rsidP="00600849">
            <w:pPr>
              <w:rPr>
                <w:sz w:val="20"/>
                <w:szCs w:val="20"/>
              </w:rPr>
            </w:pPr>
            <w:r w:rsidRPr="007F41FE">
              <w:rPr>
                <w:color w:val="000000"/>
                <w:sz w:val="20"/>
              </w:rPr>
              <w:t xml:space="preserve">dr </w:t>
            </w:r>
            <w:r>
              <w:rPr>
                <w:color w:val="000000"/>
                <w:sz w:val="20"/>
              </w:rPr>
              <w:t>Eliza Koszyka</w:t>
            </w:r>
          </w:p>
        </w:tc>
      </w:tr>
      <w:tr w:rsidR="00600849" w14:paraId="06A72009" w14:textId="77777777">
        <w:trPr>
          <w:trHeight w:val="285"/>
        </w:trPr>
        <w:tc>
          <w:tcPr>
            <w:tcW w:w="4362" w:type="dxa"/>
          </w:tcPr>
          <w:p w14:paraId="07401BCA" w14:textId="77777777" w:rsidR="00600849" w:rsidRDefault="00600849" w:rsidP="00600849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1.6. Kontakt</w:t>
            </w:r>
          </w:p>
        </w:tc>
        <w:tc>
          <w:tcPr>
            <w:tcW w:w="5387" w:type="dxa"/>
          </w:tcPr>
          <w:p w14:paraId="4176D3C6" w14:textId="77777777" w:rsidR="00600849" w:rsidRDefault="00386BEE" w:rsidP="00600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3A0C52">
              <w:rPr>
                <w:sz w:val="20"/>
                <w:szCs w:val="20"/>
              </w:rPr>
              <w:t>liza</w:t>
            </w:r>
            <w:r>
              <w:rPr>
                <w:sz w:val="20"/>
                <w:szCs w:val="20"/>
              </w:rPr>
              <w:t>.</w:t>
            </w:r>
            <w:r w:rsidR="003A0C52">
              <w:rPr>
                <w:sz w:val="20"/>
                <w:szCs w:val="20"/>
              </w:rPr>
              <w:t>koszyka@ujk.edu.pl</w:t>
            </w:r>
          </w:p>
        </w:tc>
      </w:tr>
    </w:tbl>
    <w:p w14:paraId="5484A939" w14:textId="77777777" w:rsidR="00234E20" w:rsidRDefault="00234E20">
      <w:pPr>
        <w:pStyle w:val="Tekstpodstawowy"/>
        <w:spacing w:before="9"/>
        <w:rPr>
          <w:sz w:val="17"/>
        </w:rPr>
      </w:pPr>
    </w:p>
    <w:p w14:paraId="005CD324" w14:textId="77777777" w:rsidR="00234E20" w:rsidRDefault="005440F0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b/>
          <w:sz w:val="20"/>
        </w:rPr>
      </w:pPr>
      <w:r>
        <w:rPr>
          <w:b/>
          <w:sz w:val="20"/>
        </w:rPr>
        <w:t>OGÓLNA CHARAKTERYSTYKA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234E20" w14:paraId="29FEB3AA" w14:textId="77777777">
        <w:trPr>
          <w:trHeight w:val="282"/>
        </w:trPr>
        <w:tc>
          <w:tcPr>
            <w:tcW w:w="4362" w:type="dxa"/>
          </w:tcPr>
          <w:p w14:paraId="041CC0FB" w14:textId="77777777" w:rsidR="00234E20" w:rsidRDefault="005440F0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2.1. Język wykładowy</w:t>
            </w:r>
          </w:p>
        </w:tc>
        <w:tc>
          <w:tcPr>
            <w:tcW w:w="5387" w:type="dxa"/>
          </w:tcPr>
          <w:p w14:paraId="5E2419CD" w14:textId="77777777" w:rsidR="00234E20" w:rsidRPr="003A0C52" w:rsidRDefault="003A0C52">
            <w:pPr>
              <w:pStyle w:val="TableParagraph"/>
              <w:rPr>
                <w:sz w:val="20"/>
                <w:szCs w:val="20"/>
              </w:rPr>
            </w:pPr>
            <w:r w:rsidRPr="003A0C52">
              <w:rPr>
                <w:sz w:val="20"/>
                <w:szCs w:val="20"/>
              </w:rPr>
              <w:t>polski</w:t>
            </w:r>
          </w:p>
        </w:tc>
      </w:tr>
      <w:tr w:rsidR="00234E20" w14:paraId="599D30E8" w14:textId="77777777">
        <w:trPr>
          <w:trHeight w:val="285"/>
        </w:trPr>
        <w:tc>
          <w:tcPr>
            <w:tcW w:w="4362" w:type="dxa"/>
          </w:tcPr>
          <w:p w14:paraId="2B3F3A74" w14:textId="77777777" w:rsidR="00234E20" w:rsidRDefault="005440F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2.2. Wymagania wstępne*</w:t>
            </w:r>
          </w:p>
        </w:tc>
        <w:tc>
          <w:tcPr>
            <w:tcW w:w="5387" w:type="dxa"/>
          </w:tcPr>
          <w:p w14:paraId="33B248BC" w14:textId="77777777" w:rsidR="00234E20" w:rsidRPr="003A0C52" w:rsidRDefault="00064D4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gramatyka historyczna języka polskiego</w:t>
            </w:r>
          </w:p>
        </w:tc>
      </w:tr>
    </w:tbl>
    <w:p w14:paraId="7E6A2199" w14:textId="77777777" w:rsidR="00BB1EFB" w:rsidRDefault="00BB1EFB">
      <w:pPr>
        <w:pStyle w:val="Tekstpodstawowy"/>
        <w:spacing w:before="9"/>
        <w:rPr>
          <w:sz w:val="17"/>
        </w:rPr>
      </w:pPr>
    </w:p>
    <w:p w14:paraId="4897EB4F" w14:textId="77777777" w:rsidR="00234E20" w:rsidRDefault="005440F0">
      <w:pPr>
        <w:pStyle w:val="Akapitzlist"/>
        <w:numPr>
          <w:ilvl w:val="0"/>
          <w:numId w:val="1"/>
        </w:numPr>
        <w:tabs>
          <w:tab w:val="left" w:pos="967"/>
        </w:tabs>
        <w:spacing w:after="2"/>
        <w:ind w:hanging="349"/>
        <w:rPr>
          <w:b/>
          <w:sz w:val="20"/>
        </w:rPr>
      </w:pPr>
      <w:r>
        <w:rPr>
          <w:b/>
          <w:sz w:val="20"/>
        </w:rPr>
        <w:t>SZCZEGÓŁOWA CHARAKTERYSTYKA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67"/>
        <w:gridCol w:w="6455"/>
      </w:tblGrid>
      <w:tr w:rsidR="006D16D7" w14:paraId="53DFDEBA" w14:textId="77777777">
        <w:trPr>
          <w:trHeight w:val="285"/>
        </w:trPr>
        <w:tc>
          <w:tcPr>
            <w:tcW w:w="3294" w:type="dxa"/>
            <w:gridSpan w:val="2"/>
          </w:tcPr>
          <w:p w14:paraId="072B11F1" w14:textId="77777777" w:rsidR="006D16D7" w:rsidRDefault="006D16D7" w:rsidP="006D16D7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3.1. Forma zajęć</w:t>
            </w:r>
          </w:p>
        </w:tc>
        <w:tc>
          <w:tcPr>
            <w:tcW w:w="6455" w:type="dxa"/>
          </w:tcPr>
          <w:p w14:paraId="1A5BEEAB" w14:textId="77777777" w:rsidR="006D16D7" w:rsidRDefault="006D16D7" w:rsidP="006D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ćwiczenia audytoryjne – </w:t>
            </w:r>
            <w:r w:rsidR="00623D3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0 godz. </w:t>
            </w:r>
          </w:p>
        </w:tc>
      </w:tr>
      <w:tr w:rsidR="006D16D7" w14:paraId="46370CC5" w14:textId="77777777">
        <w:trPr>
          <w:trHeight w:val="282"/>
        </w:trPr>
        <w:tc>
          <w:tcPr>
            <w:tcW w:w="3294" w:type="dxa"/>
            <w:gridSpan w:val="2"/>
          </w:tcPr>
          <w:p w14:paraId="4E705FC9" w14:textId="77777777" w:rsidR="006D16D7" w:rsidRDefault="006D16D7" w:rsidP="006D16D7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3.2. Miejsce realizacji zajęć</w:t>
            </w:r>
          </w:p>
        </w:tc>
        <w:tc>
          <w:tcPr>
            <w:tcW w:w="6455" w:type="dxa"/>
          </w:tcPr>
          <w:p w14:paraId="4817702B" w14:textId="77777777" w:rsidR="006D16D7" w:rsidRDefault="006D16D7" w:rsidP="006D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tradycyjne w pomieszczeniu dydaktycznym UJK</w:t>
            </w:r>
          </w:p>
        </w:tc>
      </w:tr>
      <w:tr w:rsidR="006D16D7" w14:paraId="6DD2B3BE" w14:textId="77777777">
        <w:trPr>
          <w:trHeight w:val="285"/>
        </w:trPr>
        <w:tc>
          <w:tcPr>
            <w:tcW w:w="3294" w:type="dxa"/>
            <w:gridSpan w:val="2"/>
          </w:tcPr>
          <w:p w14:paraId="48F1B1AA" w14:textId="77777777" w:rsidR="006D16D7" w:rsidRDefault="006D16D7" w:rsidP="006D16D7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3.3. Forma zaliczenia zajęć</w:t>
            </w:r>
          </w:p>
        </w:tc>
        <w:tc>
          <w:tcPr>
            <w:tcW w:w="6455" w:type="dxa"/>
          </w:tcPr>
          <w:p w14:paraId="7B39A743" w14:textId="77777777" w:rsidR="006D16D7" w:rsidRDefault="006D16D7" w:rsidP="006D1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 z oceną</w:t>
            </w:r>
          </w:p>
        </w:tc>
      </w:tr>
      <w:tr w:rsidR="006D16D7" w14:paraId="5DD22435" w14:textId="77777777">
        <w:trPr>
          <w:trHeight w:val="282"/>
        </w:trPr>
        <w:tc>
          <w:tcPr>
            <w:tcW w:w="3294" w:type="dxa"/>
            <w:gridSpan w:val="2"/>
          </w:tcPr>
          <w:p w14:paraId="47466A59" w14:textId="77777777" w:rsidR="006D16D7" w:rsidRDefault="006D16D7" w:rsidP="006D16D7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3.4. Metody dydaktyczne</w:t>
            </w:r>
          </w:p>
        </w:tc>
        <w:tc>
          <w:tcPr>
            <w:tcW w:w="6455" w:type="dxa"/>
          </w:tcPr>
          <w:p w14:paraId="736AA894" w14:textId="77777777" w:rsidR="006D16D7" w:rsidRDefault="006D16D7" w:rsidP="00082131">
            <w:pPr>
              <w:pStyle w:val="TableParagraph"/>
              <w:ind w:right="260"/>
              <w:jc w:val="both"/>
              <w:rPr>
                <w:sz w:val="18"/>
              </w:rPr>
            </w:pPr>
            <w:r>
              <w:rPr>
                <w:sz w:val="20"/>
                <w:szCs w:val="20"/>
              </w:rPr>
              <w:t xml:space="preserve">metody podające: pogadanka, objaśnienie, praca ze źródłem drukowanym, wykład informacyjny. Metody problemowe: dyskusja – burza mózgów, </w:t>
            </w:r>
            <w:r>
              <w:rPr>
                <w:sz w:val="20"/>
              </w:rPr>
              <w:t xml:space="preserve">klasyczna metoda problemowa, warsztaty dydaktyczne. </w:t>
            </w:r>
            <w:r>
              <w:rPr>
                <w:sz w:val="20"/>
                <w:szCs w:val="20"/>
              </w:rPr>
              <w:t>Metody praktyczne: ćwiczenia przedmiotowe.</w:t>
            </w:r>
          </w:p>
        </w:tc>
      </w:tr>
      <w:tr w:rsidR="006D16D7" w14:paraId="201E9128" w14:textId="77777777">
        <w:trPr>
          <w:trHeight w:val="285"/>
        </w:trPr>
        <w:tc>
          <w:tcPr>
            <w:tcW w:w="1527" w:type="dxa"/>
            <w:vMerge w:val="restart"/>
          </w:tcPr>
          <w:p w14:paraId="61C3FB90" w14:textId="77777777" w:rsidR="006D16D7" w:rsidRDefault="006D16D7" w:rsidP="006D16D7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3.5. Wykaz</w:t>
            </w:r>
          </w:p>
          <w:p w14:paraId="3696BC3F" w14:textId="77777777" w:rsidR="006D16D7" w:rsidRDefault="006D16D7" w:rsidP="006D16D7">
            <w:pPr>
              <w:pStyle w:val="TableParagraph"/>
              <w:ind w:left="535"/>
              <w:rPr>
                <w:b/>
                <w:sz w:val="20"/>
              </w:rPr>
            </w:pPr>
            <w:r>
              <w:rPr>
                <w:b/>
                <w:sz w:val="20"/>
              </w:rPr>
              <w:t>literatury</w:t>
            </w:r>
          </w:p>
        </w:tc>
        <w:tc>
          <w:tcPr>
            <w:tcW w:w="1767" w:type="dxa"/>
          </w:tcPr>
          <w:p w14:paraId="4FC09D2B" w14:textId="77777777" w:rsidR="006D16D7" w:rsidRDefault="006D16D7" w:rsidP="006D16D7">
            <w:pPr>
              <w:pStyle w:val="TableParagraph"/>
              <w:spacing w:line="228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podstawowa</w:t>
            </w:r>
          </w:p>
        </w:tc>
        <w:tc>
          <w:tcPr>
            <w:tcW w:w="6455" w:type="dxa"/>
          </w:tcPr>
          <w:p w14:paraId="2B5A641F" w14:textId="77777777" w:rsidR="00372351" w:rsidRDefault="006D16D7" w:rsidP="00082131">
            <w:pPr>
              <w:ind w:right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372351">
              <w:rPr>
                <w:sz w:val="20"/>
                <w:szCs w:val="20"/>
              </w:rPr>
              <w:t xml:space="preserve">Dubisz S., </w:t>
            </w:r>
            <w:proofErr w:type="spellStart"/>
            <w:r w:rsidR="00372351">
              <w:rPr>
                <w:sz w:val="20"/>
                <w:szCs w:val="20"/>
              </w:rPr>
              <w:t>Decyk</w:t>
            </w:r>
            <w:proofErr w:type="spellEnd"/>
            <w:r w:rsidR="00372351">
              <w:rPr>
                <w:sz w:val="20"/>
                <w:szCs w:val="20"/>
              </w:rPr>
              <w:t xml:space="preserve">-Zięba W. (red.), </w:t>
            </w:r>
            <w:r w:rsidR="00372351">
              <w:rPr>
                <w:i/>
                <w:sz w:val="20"/>
                <w:szCs w:val="20"/>
              </w:rPr>
              <w:t xml:space="preserve">Teksty staropolskie: analizy </w:t>
            </w:r>
            <w:r w:rsidR="00082131">
              <w:rPr>
                <w:i/>
                <w:sz w:val="20"/>
                <w:szCs w:val="20"/>
              </w:rPr>
              <w:t>i </w:t>
            </w:r>
            <w:r w:rsidR="00372351">
              <w:rPr>
                <w:i/>
                <w:sz w:val="20"/>
                <w:szCs w:val="20"/>
              </w:rPr>
              <w:t>interpretacje</w:t>
            </w:r>
            <w:r w:rsidR="00372351">
              <w:rPr>
                <w:sz w:val="20"/>
                <w:szCs w:val="20"/>
              </w:rPr>
              <w:t>, Warszawa 2003.</w:t>
            </w:r>
          </w:p>
          <w:p w14:paraId="45BFC983" w14:textId="77777777" w:rsidR="006D16D7" w:rsidRDefault="00372351" w:rsidP="00082131">
            <w:pPr>
              <w:ind w:right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6D16D7">
              <w:rPr>
                <w:sz w:val="20"/>
                <w:szCs w:val="20"/>
              </w:rPr>
              <w:t xml:space="preserve">Ostaszewska D. (red.), </w:t>
            </w:r>
            <w:r w:rsidR="006D16D7">
              <w:rPr>
                <w:i/>
                <w:iCs/>
                <w:sz w:val="20"/>
                <w:szCs w:val="20"/>
              </w:rPr>
              <w:t>Polszczyzna XVII wieku. Stan i przeobrażenia</w:t>
            </w:r>
            <w:r w:rsidR="006D16D7">
              <w:rPr>
                <w:sz w:val="20"/>
                <w:szCs w:val="20"/>
              </w:rPr>
              <w:t xml:space="preserve">, Katowice 2002. </w:t>
            </w:r>
          </w:p>
          <w:p w14:paraId="69A26EAB" w14:textId="77777777" w:rsidR="006D16D7" w:rsidRDefault="00372351" w:rsidP="00082131">
            <w:pPr>
              <w:ind w:right="2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D16D7">
              <w:rPr>
                <w:sz w:val="20"/>
                <w:szCs w:val="20"/>
              </w:rPr>
              <w:t xml:space="preserve">. Bajerowa I., </w:t>
            </w:r>
            <w:r w:rsidR="006D16D7">
              <w:rPr>
                <w:i/>
                <w:sz w:val="20"/>
                <w:szCs w:val="20"/>
              </w:rPr>
              <w:t>Kształtowanie się systemu polskiego języka literackie</w:t>
            </w:r>
            <w:r>
              <w:rPr>
                <w:i/>
                <w:sz w:val="20"/>
                <w:szCs w:val="20"/>
              </w:rPr>
              <w:t>go w XVIII </w:t>
            </w:r>
            <w:r w:rsidR="006D16D7">
              <w:rPr>
                <w:i/>
                <w:sz w:val="20"/>
                <w:szCs w:val="20"/>
              </w:rPr>
              <w:t>w.</w:t>
            </w:r>
            <w:r w:rsidR="006D16D7">
              <w:rPr>
                <w:sz w:val="20"/>
                <w:szCs w:val="20"/>
              </w:rPr>
              <w:t>, Wrocław 1964.</w:t>
            </w:r>
          </w:p>
          <w:p w14:paraId="177C8C49" w14:textId="77777777" w:rsidR="006D16D7" w:rsidRDefault="006D16D7" w:rsidP="00082131">
            <w:pPr>
              <w:pStyle w:val="TableParagraph"/>
              <w:ind w:right="260"/>
              <w:rPr>
                <w:sz w:val="18"/>
              </w:rPr>
            </w:pPr>
            <w:r>
              <w:rPr>
                <w:sz w:val="20"/>
                <w:szCs w:val="20"/>
              </w:rPr>
              <w:t xml:space="preserve">3. Bajerowa I., </w:t>
            </w:r>
            <w:r>
              <w:rPr>
                <w:i/>
                <w:iCs/>
                <w:sz w:val="20"/>
                <w:szCs w:val="20"/>
              </w:rPr>
              <w:t>Polski język ogólny XIX wieku. Stan i ewolucja</w:t>
            </w:r>
            <w:r>
              <w:rPr>
                <w:sz w:val="20"/>
                <w:szCs w:val="20"/>
              </w:rPr>
              <w:t xml:space="preserve">, t. I: </w:t>
            </w:r>
            <w:r>
              <w:rPr>
                <w:i/>
                <w:iCs/>
                <w:sz w:val="20"/>
                <w:szCs w:val="20"/>
              </w:rPr>
              <w:t>Ortografia i</w:t>
            </w:r>
            <w:r w:rsidR="00372351">
              <w:rPr>
                <w:i/>
                <w:iCs/>
                <w:sz w:val="20"/>
                <w:szCs w:val="20"/>
              </w:rPr>
              <w:t> </w:t>
            </w:r>
            <w:r>
              <w:rPr>
                <w:i/>
                <w:iCs/>
                <w:sz w:val="20"/>
                <w:szCs w:val="20"/>
              </w:rPr>
              <w:t>fonolo</w:t>
            </w:r>
            <w:r w:rsidR="00372351">
              <w:rPr>
                <w:i/>
                <w:iCs/>
                <w:sz w:val="20"/>
                <w:szCs w:val="20"/>
              </w:rPr>
              <w:t>g</w:t>
            </w:r>
            <w:r>
              <w:rPr>
                <w:i/>
                <w:iCs/>
                <w:sz w:val="20"/>
                <w:szCs w:val="20"/>
              </w:rPr>
              <w:t>ia</w:t>
            </w:r>
            <w:r>
              <w:rPr>
                <w:sz w:val="20"/>
                <w:szCs w:val="20"/>
              </w:rPr>
              <w:t xml:space="preserve">, Katowice 1986; t. II: </w:t>
            </w:r>
            <w:r>
              <w:rPr>
                <w:i/>
                <w:iCs/>
                <w:sz w:val="20"/>
                <w:szCs w:val="20"/>
              </w:rPr>
              <w:t>Fleksja</w:t>
            </w:r>
            <w:r>
              <w:rPr>
                <w:sz w:val="20"/>
                <w:szCs w:val="20"/>
              </w:rPr>
              <w:t>, Katowice 1992.</w:t>
            </w:r>
          </w:p>
        </w:tc>
      </w:tr>
      <w:tr w:rsidR="006D16D7" w14:paraId="016391A8" w14:textId="77777777">
        <w:trPr>
          <w:trHeight w:val="282"/>
        </w:trPr>
        <w:tc>
          <w:tcPr>
            <w:tcW w:w="1527" w:type="dxa"/>
            <w:vMerge/>
            <w:tcBorders>
              <w:top w:val="nil"/>
            </w:tcBorders>
          </w:tcPr>
          <w:p w14:paraId="4FB36DB1" w14:textId="77777777" w:rsidR="006D16D7" w:rsidRDefault="006D16D7" w:rsidP="006D16D7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14:paraId="3184080D" w14:textId="77777777" w:rsidR="006D16D7" w:rsidRDefault="006D16D7" w:rsidP="006D16D7">
            <w:pPr>
              <w:pStyle w:val="TableParagraph"/>
              <w:spacing w:line="228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uzupełniająca</w:t>
            </w:r>
          </w:p>
        </w:tc>
        <w:tc>
          <w:tcPr>
            <w:tcW w:w="6455" w:type="dxa"/>
          </w:tcPr>
          <w:p w14:paraId="3135B204" w14:textId="77777777" w:rsidR="006D16D7" w:rsidRDefault="006D16D7" w:rsidP="00082131">
            <w:pPr>
              <w:ind w:right="401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1. Dunaj B.,</w:t>
            </w:r>
            <w:r>
              <w:rPr>
                <w:i/>
                <w:sz w:val="20"/>
                <w:szCs w:val="20"/>
              </w:rPr>
              <w:t xml:space="preserve"> Język polski najstarszej doby piśmiennej (XII- XIII w.)</w:t>
            </w:r>
            <w:r>
              <w:rPr>
                <w:sz w:val="20"/>
                <w:szCs w:val="20"/>
              </w:rPr>
              <w:t>, Kraków 1975.</w:t>
            </w:r>
          </w:p>
          <w:p w14:paraId="73FB0E61" w14:textId="77777777" w:rsidR="006D16D7" w:rsidRDefault="006D16D7" w:rsidP="00082131">
            <w:pPr>
              <w:pStyle w:val="TableParagraph"/>
              <w:ind w:right="401"/>
              <w:jc w:val="both"/>
              <w:rPr>
                <w:sz w:val="18"/>
              </w:rPr>
            </w:pPr>
            <w:r>
              <w:rPr>
                <w:sz w:val="20"/>
                <w:szCs w:val="20"/>
              </w:rPr>
              <w:t>podręczniki do gramatyki historycznej języka polskiego, słowniki etymologiczne języka polskiego, wybory tekstów z doby staropolskiej, średniopolskiej i nowopolskiej.</w:t>
            </w:r>
          </w:p>
        </w:tc>
      </w:tr>
    </w:tbl>
    <w:p w14:paraId="63D79B97" w14:textId="77777777" w:rsidR="00234E20" w:rsidRDefault="00234E20">
      <w:pPr>
        <w:pStyle w:val="Tekstpodstawowy"/>
        <w:spacing w:before="11"/>
        <w:rPr>
          <w:sz w:val="17"/>
        </w:rPr>
      </w:pPr>
    </w:p>
    <w:p w14:paraId="6178ED96" w14:textId="77777777" w:rsidR="00BB1EFB" w:rsidRDefault="00BB1EFB">
      <w:pPr>
        <w:pStyle w:val="Tekstpodstawowy"/>
        <w:spacing w:before="11"/>
        <w:rPr>
          <w:sz w:val="17"/>
        </w:rPr>
      </w:pPr>
    </w:p>
    <w:p w14:paraId="773F70DA" w14:textId="77777777" w:rsidR="00D754D5" w:rsidRDefault="00D754D5">
      <w:pPr>
        <w:pStyle w:val="Tekstpodstawowy"/>
        <w:spacing w:before="11"/>
        <w:rPr>
          <w:sz w:val="17"/>
        </w:rPr>
      </w:pPr>
    </w:p>
    <w:p w14:paraId="57D94179" w14:textId="77777777" w:rsidR="00234E20" w:rsidRDefault="005440F0">
      <w:pPr>
        <w:pStyle w:val="Akapitzlist"/>
        <w:numPr>
          <w:ilvl w:val="0"/>
          <w:numId w:val="1"/>
        </w:numPr>
        <w:tabs>
          <w:tab w:val="left" w:pos="967"/>
        </w:tabs>
        <w:ind w:hanging="349"/>
        <w:rPr>
          <w:b/>
          <w:sz w:val="20"/>
        </w:rPr>
      </w:pPr>
      <w:r>
        <w:rPr>
          <w:b/>
          <w:sz w:val="20"/>
        </w:rPr>
        <w:t xml:space="preserve">CELE, TREŚCI I EFEKTY </w:t>
      </w:r>
      <w:r w:rsidR="00623D38">
        <w:rPr>
          <w:b/>
          <w:sz w:val="20"/>
        </w:rPr>
        <w:t>UCZENIA 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234E20" w14:paraId="0275C420" w14:textId="77777777">
        <w:trPr>
          <w:trHeight w:val="909"/>
        </w:trPr>
        <w:tc>
          <w:tcPr>
            <w:tcW w:w="9782" w:type="dxa"/>
          </w:tcPr>
          <w:p w14:paraId="44B1968C" w14:textId="77777777" w:rsidR="00234E20" w:rsidRDefault="005440F0">
            <w:pPr>
              <w:pStyle w:val="TableParagraph"/>
              <w:ind w:left="141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 xml:space="preserve">4.1. Cele przedmiotu </w:t>
            </w:r>
            <w:r>
              <w:rPr>
                <w:b/>
                <w:i/>
                <w:sz w:val="16"/>
              </w:rPr>
              <w:t>(z uwzględnieniem formy zajęć)</w:t>
            </w:r>
          </w:p>
          <w:p w14:paraId="6BE95FA9" w14:textId="77777777" w:rsidR="00565349" w:rsidRDefault="00565349" w:rsidP="00082131">
            <w:pPr>
              <w:ind w:left="451" w:right="40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C1 – pogłębienie i utrwalenie wiedzy o procesach, </w:t>
            </w:r>
            <w:r>
              <w:rPr>
                <w:bCs/>
                <w:color w:val="000000"/>
                <w:sz w:val="20"/>
                <w:szCs w:val="20"/>
              </w:rPr>
              <w:t>p</w:t>
            </w:r>
            <w:r>
              <w:rPr>
                <w:rFonts w:eastAsia="Calibri"/>
                <w:color w:val="000000"/>
                <w:sz w:val="20"/>
                <w:szCs w:val="20"/>
              </w:rPr>
              <w:t>rawach i tendencjach rozwojowych istotnych dla ewolucji języka polskiego z wykorzystaniem metod wnikliwej analizy historycznojęzykowej tekstów literackich uwzględnionych w aktualnie obowiązującej podstawie programowej MEN.</w:t>
            </w:r>
          </w:p>
          <w:p w14:paraId="7307B853" w14:textId="77777777" w:rsidR="00565349" w:rsidRDefault="00565349" w:rsidP="00082131">
            <w:pPr>
              <w:ind w:left="451" w:right="40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C2 – rozwijanie i doskonalenie posiadanego warsztatu z zakresu językoznawstwa diachronicznego </w:t>
            </w:r>
          </w:p>
          <w:p w14:paraId="0A373194" w14:textId="77777777" w:rsidR="00234E20" w:rsidRDefault="00565349" w:rsidP="00082131">
            <w:pPr>
              <w:pStyle w:val="TableParagraph"/>
              <w:spacing w:line="207" w:lineRule="exact"/>
              <w:ind w:left="451" w:right="400"/>
              <w:jc w:val="both"/>
              <w:rPr>
                <w:b/>
                <w:i/>
                <w:sz w:val="18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uwrażliwianie na potrzebę zainteresowania historią języka polskiego oraz kulturą i literaturą XIV-XX w.</w:t>
            </w:r>
          </w:p>
        </w:tc>
      </w:tr>
      <w:tr w:rsidR="00A74CEA" w14:paraId="7FDF97FA" w14:textId="77777777">
        <w:trPr>
          <w:trHeight w:val="909"/>
        </w:trPr>
        <w:tc>
          <w:tcPr>
            <w:tcW w:w="9782" w:type="dxa"/>
          </w:tcPr>
          <w:p w14:paraId="7AF1AC6E" w14:textId="77777777" w:rsidR="00A74CEA" w:rsidRDefault="00A74CEA" w:rsidP="00A74CEA">
            <w:pPr>
              <w:pStyle w:val="TableParagraph"/>
              <w:spacing w:line="228" w:lineRule="exact"/>
              <w:ind w:left="141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 xml:space="preserve">4.2. Treści programowe </w:t>
            </w:r>
            <w:r>
              <w:rPr>
                <w:b/>
                <w:i/>
                <w:sz w:val="16"/>
              </w:rPr>
              <w:t>(z uwzględnieniem formy zajęć)</w:t>
            </w:r>
          </w:p>
          <w:p w14:paraId="2470E9A2" w14:textId="77777777" w:rsidR="00A74CEA" w:rsidRDefault="00A74CEA" w:rsidP="00A74CEA">
            <w:pPr>
              <w:ind w:left="720" w:right="2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Każde kolejne ćwiczenia to szczegółowa historycznojęzykowa analiza archaicznych form fonetycznych, fleksyjnych, słowotwórczych, składniowych i leksykalnych występujących w dziełach literatury polskiej</w:t>
            </w:r>
            <w:r w:rsidR="00623D38">
              <w:rPr>
                <w:sz w:val="20"/>
                <w:szCs w:val="20"/>
              </w:rPr>
              <w:t>, również tych, które są</w:t>
            </w:r>
            <w:r>
              <w:rPr>
                <w:sz w:val="20"/>
                <w:szCs w:val="20"/>
              </w:rPr>
              <w:t xml:space="preserve"> wymienion</w:t>
            </w:r>
            <w:r w:rsidR="00623D38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w aktualnej </w:t>
            </w:r>
            <w:r>
              <w:rPr>
                <w:rFonts w:eastAsia="Calibri"/>
                <w:color w:val="000000"/>
                <w:sz w:val="20"/>
                <w:szCs w:val="20"/>
              </w:rPr>
              <w:t>podstawie programowej MEN</w:t>
            </w:r>
            <w:r>
              <w:rPr>
                <w:sz w:val="20"/>
                <w:szCs w:val="20"/>
              </w:rPr>
              <w:t xml:space="preserve">. Analizie towarzyszy kontekst kulturowy i historyczny. </w:t>
            </w:r>
          </w:p>
          <w:p w14:paraId="1ABFA506" w14:textId="77777777" w:rsidR="00A74CEA" w:rsidRDefault="00A74CEA" w:rsidP="00A74CEA">
            <w:pPr>
              <w:ind w:left="720" w:right="2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Proponowane bloki utworów (bądź ich fragmentów) do analizy na ćwiczeniach (według wyboru prowadzącego i studentów): </w:t>
            </w:r>
          </w:p>
          <w:p w14:paraId="452AA15C" w14:textId="77777777" w:rsidR="00A74CEA" w:rsidRDefault="00A74CEA" w:rsidP="00A74CEA">
            <w:pPr>
              <w:ind w:left="720" w:right="259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Zabytki językowe doby staropolskiej (od połowy XII w. do przełomu XV/XVI: </w:t>
            </w:r>
            <w:r>
              <w:rPr>
                <w:i/>
                <w:sz w:val="20"/>
                <w:szCs w:val="20"/>
              </w:rPr>
              <w:t xml:space="preserve">Biblia kr. Zofii </w:t>
            </w: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Genesis </w:t>
            </w:r>
            <w:r>
              <w:rPr>
                <w:i/>
                <w:sz w:val="20"/>
                <w:szCs w:val="20"/>
              </w:rPr>
              <w:br/>
              <w:t>I-II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rFonts w:eastAsia="Calibri"/>
                <w:sz w:val="20"/>
                <w:szCs w:val="20"/>
              </w:rPr>
              <w:t xml:space="preserve">opis stworzenia świata i człowieka); </w:t>
            </w:r>
            <w:r>
              <w:rPr>
                <w:rFonts w:eastAsia="Calibri"/>
                <w:i/>
                <w:sz w:val="20"/>
                <w:szCs w:val="20"/>
              </w:rPr>
              <w:t>Psałterz floriański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i/>
                <w:sz w:val="20"/>
                <w:szCs w:val="20"/>
              </w:rPr>
              <w:t>Psałterz puławski</w:t>
            </w:r>
            <w:r>
              <w:rPr>
                <w:rFonts w:eastAsia="Calibri"/>
                <w:sz w:val="20"/>
                <w:szCs w:val="20"/>
              </w:rPr>
              <w:t xml:space="preserve"> (wybrane psalmy); </w:t>
            </w:r>
            <w:r>
              <w:rPr>
                <w:rFonts w:eastAsia="Calibri"/>
                <w:i/>
                <w:iCs/>
                <w:sz w:val="20"/>
                <w:szCs w:val="20"/>
              </w:rPr>
              <w:t>Bogurodzica</w:t>
            </w:r>
            <w:r>
              <w:rPr>
                <w:rFonts w:eastAsia="Calibri"/>
                <w:sz w:val="20"/>
                <w:szCs w:val="20"/>
              </w:rPr>
              <w:t xml:space="preserve">; </w:t>
            </w:r>
            <w:r>
              <w:rPr>
                <w:rFonts w:eastAsia="Calibri"/>
                <w:i/>
                <w:iCs/>
                <w:sz w:val="20"/>
                <w:szCs w:val="20"/>
              </w:rPr>
              <w:t>Lament świętokrzyski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0F7D1985" w14:textId="77777777" w:rsidR="00A74CEA" w:rsidRDefault="00A74CEA" w:rsidP="00A74CEA">
            <w:pPr>
              <w:ind w:left="720" w:right="259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Zabytki językowe doby średniopolskiej (od XVI w. do ok. połowy XVIII w.):  </w:t>
            </w:r>
          </w:p>
          <w:p w14:paraId="4D48C7A7" w14:textId="77777777" w:rsidR="00A74CEA" w:rsidRDefault="00A74CEA" w:rsidP="00A74CEA">
            <w:pPr>
              <w:ind w:left="720" w:right="259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renesans: </w:t>
            </w:r>
            <w:r>
              <w:rPr>
                <w:rFonts w:eastAsia="Calibri"/>
                <w:sz w:val="20"/>
                <w:szCs w:val="20"/>
              </w:rPr>
              <w:t xml:space="preserve">Jan Kochanowski (wybrane fraszki, pieśni, psalmy, </w:t>
            </w:r>
            <w:r>
              <w:rPr>
                <w:rFonts w:eastAsia="Calibri"/>
                <w:i/>
                <w:iCs/>
                <w:sz w:val="20"/>
                <w:szCs w:val="20"/>
              </w:rPr>
              <w:t>Treny</w:t>
            </w:r>
            <w:r>
              <w:rPr>
                <w:rFonts w:eastAsia="Calibri"/>
                <w:iCs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 xml:space="preserve">np. V, VII, VIII); </w:t>
            </w:r>
          </w:p>
          <w:p w14:paraId="7C201E51" w14:textId="77777777" w:rsidR="00A74CEA" w:rsidRDefault="00A74CEA" w:rsidP="00A74CEA">
            <w:pPr>
              <w:ind w:left="720" w:right="259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b) </w:t>
            </w:r>
            <w:r>
              <w:rPr>
                <w:sz w:val="20"/>
                <w:szCs w:val="20"/>
              </w:rPr>
              <w:t xml:space="preserve">barok: </w:t>
            </w:r>
            <w:r>
              <w:rPr>
                <w:rFonts w:eastAsia="Calibri"/>
                <w:sz w:val="20"/>
                <w:szCs w:val="20"/>
              </w:rPr>
              <w:t xml:space="preserve">Mikołaj Sęp Szarzyński, Daniel Naborowski, Jan Andrzej Morsztyn (wybrane utwory); Jan </w:t>
            </w:r>
            <w:r>
              <w:rPr>
                <w:rFonts w:eastAsia="Calibri"/>
                <w:sz w:val="20"/>
                <w:szCs w:val="20"/>
              </w:rPr>
              <w:lastRenderedPageBreak/>
              <w:t xml:space="preserve">Chryzostom Pasek: </w:t>
            </w:r>
            <w:r>
              <w:rPr>
                <w:rFonts w:eastAsia="Calibri"/>
                <w:i/>
                <w:iCs/>
                <w:sz w:val="20"/>
                <w:szCs w:val="20"/>
              </w:rPr>
              <w:t>Pamiętniki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773802A8" w14:textId="77777777" w:rsidR="00A74CEA" w:rsidRDefault="00A74CEA" w:rsidP="00A74CEA">
            <w:pPr>
              <w:ind w:left="720" w:right="259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>Zabytki językowe doby nowopolskiej (od połowy XVIII w. do 1939 r.):</w:t>
            </w:r>
          </w:p>
          <w:p w14:paraId="3ACAE357" w14:textId="77777777" w:rsidR="00A74CEA" w:rsidRDefault="00A74CEA" w:rsidP="00A74CEA">
            <w:pPr>
              <w:ind w:left="720" w:right="259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oświecenie: </w:t>
            </w:r>
            <w:r>
              <w:rPr>
                <w:rFonts w:eastAsia="Calibri"/>
                <w:sz w:val="20"/>
                <w:szCs w:val="20"/>
              </w:rPr>
              <w:t xml:space="preserve">Ignacy Krasicki (wybrane bajki, satyry, fragmenty </w:t>
            </w:r>
            <w:r>
              <w:rPr>
                <w:rFonts w:eastAsia="Calibri"/>
                <w:i/>
                <w:iCs/>
                <w:sz w:val="20"/>
                <w:szCs w:val="20"/>
              </w:rPr>
              <w:t>Monachomachii</w:t>
            </w:r>
            <w:r>
              <w:rPr>
                <w:rFonts w:eastAsia="Calibri"/>
                <w:sz w:val="20"/>
                <w:szCs w:val="20"/>
              </w:rPr>
              <w:t xml:space="preserve">); </w:t>
            </w:r>
          </w:p>
          <w:p w14:paraId="14804146" w14:textId="77777777" w:rsidR="00A74CEA" w:rsidRDefault="00A74CEA" w:rsidP="00A74CEA">
            <w:pPr>
              <w:ind w:left="720" w:right="259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b) </w:t>
            </w:r>
            <w:r>
              <w:rPr>
                <w:sz w:val="20"/>
                <w:szCs w:val="20"/>
              </w:rPr>
              <w:t xml:space="preserve">romantyzm: </w:t>
            </w:r>
            <w:r>
              <w:rPr>
                <w:rFonts w:eastAsia="Calibri"/>
                <w:sz w:val="20"/>
                <w:szCs w:val="20"/>
              </w:rPr>
              <w:t>Adam Mickiewicz (</w:t>
            </w:r>
            <w:r>
              <w:rPr>
                <w:rFonts w:eastAsia="Calibri"/>
                <w:i/>
                <w:iCs/>
                <w:sz w:val="20"/>
                <w:szCs w:val="20"/>
              </w:rPr>
              <w:t>Dziady cz. II, Dziadów część III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i/>
                <w:iCs/>
                <w:sz w:val="20"/>
                <w:szCs w:val="20"/>
              </w:rPr>
              <w:t>Dziady część IV</w:t>
            </w:r>
            <w:r>
              <w:rPr>
                <w:rFonts w:eastAsia="Calibri"/>
                <w:sz w:val="20"/>
                <w:szCs w:val="20"/>
              </w:rPr>
              <w:t xml:space="preserve">; </w:t>
            </w:r>
            <w:r>
              <w:rPr>
                <w:rFonts w:eastAsia="Calibri"/>
                <w:i/>
                <w:iCs/>
                <w:sz w:val="20"/>
                <w:szCs w:val="20"/>
              </w:rPr>
              <w:t>Pan Tadeusz</w:t>
            </w:r>
            <w:r>
              <w:rPr>
                <w:rFonts w:eastAsia="Calibri"/>
                <w:sz w:val="20"/>
                <w:szCs w:val="20"/>
              </w:rPr>
              <w:t xml:space="preserve">; wybrane sonety, ballady i wiersze, np. </w:t>
            </w:r>
            <w:r>
              <w:rPr>
                <w:rFonts w:eastAsia="Calibri"/>
                <w:i/>
                <w:iCs/>
                <w:sz w:val="20"/>
                <w:szCs w:val="20"/>
              </w:rPr>
              <w:t>Romantyczność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i/>
                <w:iCs/>
                <w:sz w:val="20"/>
                <w:szCs w:val="20"/>
              </w:rPr>
              <w:t>Reduta Ordona</w:t>
            </w:r>
            <w:r>
              <w:rPr>
                <w:rFonts w:eastAsia="Calibri"/>
                <w:sz w:val="20"/>
                <w:szCs w:val="20"/>
              </w:rPr>
              <w:t>); Juliusz Słowacki (</w:t>
            </w:r>
            <w:r>
              <w:rPr>
                <w:rFonts w:eastAsia="Calibri"/>
                <w:i/>
                <w:iCs/>
                <w:sz w:val="20"/>
                <w:szCs w:val="20"/>
              </w:rPr>
              <w:t>Balladyna</w:t>
            </w:r>
            <w:r>
              <w:rPr>
                <w:rFonts w:eastAsia="Calibri"/>
                <w:iCs/>
                <w:sz w:val="20"/>
                <w:szCs w:val="20"/>
              </w:rPr>
              <w:t>,</w:t>
            </w:r>
            <w:r>
              <w:rPr>
                <w:rFonts w:eastAsia="Calibri"/>
                <w:i/>
                <w:iCs/>
                <w:sz w:val="20"/>
                <w:szCs w:val="20"/>
              </w:rPr>
              <w:t xml:space="preserve"> Kordian</w:t>
            </w:r>
            <w:r>
              <w:rPr>
                <w:rFonts w:eastAsia="Calibri"/>
                <w:iCs/>
                <w:sz w:val="20"/>
                <w:szCs w:val="20"/>
              </w:rPr>
              <w:t xml:space="preserve">, </w:t>
            </w:r>
            <w:r>
              <w:rPr>
                <w:rFonts w:eastAsia="Calibri"/>
                <w:i/>
                <w:iCs/>
                <w:sz w:val="20"/>
                <w:szCs w:val="20"/>
              </w:rPr>
              <w:t>Fantazy</w:t>
            </w:r>
            <w:r>
              <w:rPr>
                <w:rFonts w:eastAsia="Calibri"/>
                <w:sz w:val="20"/>
                <w:szCs w:val="20"/>
              </w:rPr>
              <w:t>, wybrane wiersze); Zygmunt Krasiński (</w:t>
            </w:r>
            <w:r>
              <w:rPr>
                <w:rFonts w:eastAsia="Calibri"/>
                <w:i/>
                <w:iCs/>
                <w:sz w:val="20"/>
                <w:szCs w:val="20"/>
              </w:rPr>
              <w:t>Nie-Boska Komedia</w:t>
            </w:r>
            <w:r>
              <w:rPr>
                <w:rFonts w:eastAsia="Calibri"/>
                <w:iCs/>
                <w:sz w:val="20"/>
                <w:szCs w:val="20"/>
              </w:rPr>
              <w:t xml:space="preserve">); </w:t>
            </w:r>
            <w:r>
              <w:rPr>
                <w:rFonts w:eastAsia="Calibri"/>
                <w:sz w:val="20"/>
                <w:szCs w:val="20"/>
              </w:rPr>
              <w:t>Cyprian K. Norwid (wybrane wiersze); Aleksander Fredro (</w:t>
            </w:r>
            <w:r>
              <w:rPr>
                <w:rFonts w:eastAsia="Calibri"/>
                <w:i/>
                <w:iCs/>
                <w:sz w:val="20"/>
                <w:szCs w:val="20"/>
              </w:rPr>
              <w:t>Zemsta</w:t>
            </w:r>
            <w:r>
              <w:rPr>
                <w:rFonts w:eastAsia="Calibri"/>
                <w:sz w:val="20"/>
                <w:szCs w:val="20"/>
              </w:rPr>
              <w:t>);</w:t>
            </w:r>
          </w:p>
          <w:p w14:paraId="1754C48B" w14:textId="77777777" w:rsidR="00A74CEA" w:rsidRDefault="00A74CEA" w:rsidP="00A74CEA">
            <w:pPr>
              <w:ind w:left="720" w:right="259"/>
              <w:jc w:val="both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c) </w:t>
            </w:r>
            <w:r>
              <w:rPr>
                <w:sz w:val="20"/>
                <w:szCs w:val="20"/>
              </w:rPr>
              <w:t xml:space="preserve">pozytywizm: </w:t>
            </w:r>
            <w:r>
              <w:rPr>
                <w:rFonts w:eastAsia="Calibri"/>
                <w:sz w:val="20"/>
                <w:szCs w:val="20"/>
              </w:rPr>
              <w:t>Henryk Sienkiewicz (</w:t>
            </w:r>
            <w:r>
              <w:rPr>
                <w:rFonts w:eastAsia="Calibri"/>
                <w:i/>
                <w:iCs/>
                <w:sz w:val="20"/>
                <w:szCs w:val="20"/>
              </w:rPr>
              <w:t>W pustyni i w puszczy</w:t>
            </w:r>
            <w:r>
              <w:rPr>
                <w:rFonts w:eastAsia="Calibri"/>
                <w:sz w:val="20"/>
                <w:szCs w:val="20"/>
              </w:rPr>
              <w:t xml:space="preserve">; </w:t>
            </w:r>
            <w:r>
              <w:rPr>
                <w:rFonts w:eastAsia="Calibri"/>
                <w:i/>
                <w:iCs/>
                <w:sz w:val="20"/>
                <w:szCs w:val="20"/>
              </w:rPr>
              <w:t xml:space="preserve">Quo </w:t>
            </w:r>
            <w:proofErr w:type="spellStart"/>
            <w:r>
              <w:rPr>
                <w:rFonts w:eastAsia="Calibri"/>
                <w:i/>
                <w:iCs/>
                <w:sz w:val="20"/>
                <w:szCs w:val="20"/>
              </w:rPr>
              <w:t>vadis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i/>
                <w:iCs/>
                <w:sz w:val="20"/>
                <w:szCs w:val="20"/>
              </w:rPr>
              <w:t xml:space="preserve">Krzyżacy </w:t>
            </w:r>
            <w:r>
              <w:rPr>
                <w:rFonts w:eastAsia="Calibri"/>
                <w:iCs/>
                <w:sz w:val="20"/>
                <w:szCs w:val="20"/>
              </w:rPr>
              <w:t>lub</w:t>
            </w:r>
            <w:r>
              <w:rPr>
                <w:rFonts w:eastAsia="Calibri"/>
                <w:i/>
                <w:iCs/>
                <w:sz w:val="20"/>
                <w:szCs w:val="20"/>
              </w:rPr>
              <w:t xml:space="preserve"> Potop</w:t>
            </w:r>
            <w:r>
              <w:rPr>
                <w:rFonts w:eastAsia="Calibri"/>
                <w:sz w:val="20"/>
                <w:szCs w:val="20"/>
              </w:rPr>
              <w:t>); Bolesław Prus (</w:t>
            </w:r>
            <w:r>
              <w:rPr>
                <w:rFonts w:eastAsia="Calibri"/>
                <w:i/>
                <w:iCs/>
                <w:sz w:val="20"/>
                <w:szCs w:val="20"/>
              </w:rPr>
              <w:t>Lalka</w:t>
            </w:r>
            <w:r>
              <w:rPr>
                <w:rFonts w:eastAsia="Calibri"/>
                <w:iCs/>
                <w:sz w:val="20"/>
                <w:szCs w:val="20"/>
              </w:rPr>
              <w:t>).</w:t>
            </w:r>
          </w:p>
          <w:p w14:paraId="2A04BF1F" w14:textId="77777777" w:rsidR="00A74CEA" w:rsidRDefault="00A74CEA" w:rsidP="00A74CEA">
            <w:pPr>
              <w:ind w:left="720" w:right="259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 xml:space="preserve">d) </w:t>
            </w:r>
            <w:r>
              <w:rPr>
                <w:sz w:val="20"/>
                <w:szCs w:val="20"/>
              </w:rPr>
              <w:t xml:space="preserve">Młoda Polska: </w:t>
            </w:r>
            <w:r>
              <w:rPr>
                <w:rFonts w:eastAsia="Calibri"/>
                <w:sz w:val="20"/>
                <w:szCs w:val="20"/>
              </w:rPr>
              <w:t xml:space="preserve">Jan Kasprowicz, Kazimierz Przerwa-Tetmajer, Leopold Staff – wybrane wiersze; Stanisław Wyspiański: </w:t>
            </w:r>
            <w:r>
              <w:rPr>
                <w:rFonts w:eastAsia="Calibri"/>
                <w:i/>
                <w:iCs/>
                <w:sz w:val="20"/>
                <w:szCs w:val="20"/>
              </w:rPr>
              <w:t>Wesele</w:t>
            </w:r>
            <w:r>
              <w:rPr>
                <w:rFonts w:eastAsia="Calibri"/>
                <w:sz w:val="20"/>
                <w:szCs w:val="20"/>
              </w:rPr>
              <w:t xml:space="preserve">; </w:t>
            </w:r>
          </w:p>
          <w:p w14:paraId="1324CBB3" w14:textId="77777777" w:rsidR="00A74CEA" w:rsidRDefault="00A74CEA" w:rsidP="00A74CEA">
            <w:pPr>
              <w:ind w:left="720" w:right="259"/>
              <w:jc w:val="both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e) o</w:t>
            </w:r>
            <w:r>
              <w:rPr>
                <w:sz w:val="20"/>
                <w:szCs w:val="20"/>
              </w:rPr>
              <w:t xml:space="preserve">kres międzywojenny: </w:t>
            </w:r>
            <w:r>
              <w:rPr>
                <w:rFonts w:eastAsia="Calibri"/>
                <w:sz w:val="20"/>
                <w:szCs w:val="20"/>
              </w:rPr>
              <w:t>Witold Gombrowicz (</w:t>
            </w:r>
            <w:r>
              <w:rPr>
                <w:rFonts w:eastAsia="Calibri"/>
                <w:i/>
                <w:iCs/>
                <w:sz w:val="20"/>
                <w:szCs w:val="20"/>
              </w:rPr>
              <w:t>Ferdydurke</w:t>
            </w:r>
            <w:r>
              <w:rPr>
                <w:rFonts w:eastAsia="Calibri"/>
                <w:iCs/>
                <w:sz w:val="20"/>
                <w:szCs w:val="20"/>
              </w:rPr>
              <w:t xml:space="preserve">); </w:t>
            </w:r>
            <w:r>
              <w:rPr>
                <w:rFonts w:eastAsia="Calibri"/>
                <w:sz w:val="20"/>
                <w:szCs w:val="20"/>
              </w:rPr>
              <w:t>Stefan Żeromski (</w:t>
            </w:r>
            <w:r>
              <w:rPr>
                <w:rFonts w:eastAsia="Calibri"/>
                <w:i/>
                <w:iCs/>
                <w:sz w:val="20"/>
                <w:szCs w:val="20"/>
              </w:rPr>
              <w:t>Ludzie bezdomni, Wierna rzeka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i/>
                <w:iCs/>
                <w:sz w:val="20"/>
                <w:szCs w:val="20"/>
              </w:rPr>
              <w:t>Echa leśne</w:t>
            </w:r>
            <w:r>
              <w:rPr>
                <w:rFonts w:eastAsia="Calibri"/>
                <w:iCs/>
                <w:sz w:val="20"/>
                <w:szCs w:val="20"/>
              </w:rPr>
              <w:t xml:space="preserve">, </w:t>
            </w:r>
            <w:r>
              <w:rPr>
                <w:rFonts w:eastAsia="Calibri"/>
                <w:i/>
                <w:iCs/>
                <w:sz w:val="20"/>
                <w:szCs w:val="20"/>
              </w:rPr>
              <w:t>Przedwiośnie</w:t>
            </w:r>
            <w:r>
              <w:rPr>
                <w:rFonts w:eastAsia="Calibri"/>
                <w:sz w:val="20"/>
                <w:szCs w:val="20"/>
              </w:rPr>
              <w:t>); Kornel Makuszyński (</w:t>
            </w:r>
            <w:r>
              <w:rPr>
                <w:rFonts w:eastAsia="Calibri"/>
                <w:i/>
                <w:iCs/>
                <w:sz w:val="20"/>
                <w:szCs w:val="20"/>
              </w:rPr>
              <w:t>Szatan z siódmej klasy</w:t>
            </w:r>
            <w:r>
              <w:rPr>
                <w:rFonts w:eastAsia="Calibri"/>
                <w:sz w:val="20"/>
                <w:szCs w:val="20"/>
              </w:rPr>
              <w:t>); Jan Brzechwa (</w:t>
            </w:r>
            <w:r>
              <w:rPr>
                <w:rFonts w:eastAsia="Calibri"/>
                <w:i/>
                <w:iCs/>
                <w:sz w:val="20"/>
                <w:szCs w:val="20"/>
              </w:rPr>
              <w:t>Akademia Pana Kleksa</w:t>
            </w:r>
            <w:r>
              <w:rPr>
                <w:rFonts w:eastAsia="Calibri"/>
                <w:sz w:val="20"/>
                <w:szCs w:val="20"/>
              </w:rPr>
              <w:t xml:space="preserve">); wybrane wiersze autorów: Konstanty Ildefons Gałczyński, Maria Pawlikowska-Jasnorzewska, Kazimierz Wierzyński, Julian Tuwim; Bolesław Leśmian, Jan Lechoń, Julian Przyboś, Józef Czechowicz, wybrany dramat (np. </w:t>
            </w:r>
            <w:r>
              <w:rPr>
                <w:rFonts w:eastAsia="Calibri"/>
                <w:i/>
                <w:iCs/>
                <w:sz w:val="20"/>
                <w:szCs w:val="20"/>
              </w:rPr>
              <w:t>Szewcy</w:t>
            </w:r>
            <w:r>
              <w:rPr>
                <w:rFonts w:eastAsia="Calibri"/>
                <w:sz w:val="20"/>
                <w:szCs w:val="20"/>
              </w:rPr>
              <w:t xml:space="preserve"> Stanisława Ignacego Witkiewicza); wybrana powieść: Maria Kuncewiczowa (</w:t>
            </w:r>
            <w:r>
              <w:rPr>
                <w:rFonts w:eastAsia="Calibri"/>
                <w:i/>
                <w:iCs/>
                <w:sz w:val="20"/>
                <w:szCs w:val="20"/>
              </w:rPr>
              <w:t>Cudzoziemka</w:t>
            </w:r>
            <w:r>
              <w:rPr>
                <w:rFonts w:eastAsia="Calibri"/>
                <w:iCs/>
                <w:sz w:val="20"/>
                <w:szCs w:val="20"/>
              </w:rPr>
              <w:t xml:space="preserve">); </w:t>
            </w:r>
            <w:r>
              <w:rPr>
                <w:rFonts w:eastAsia="Calibri"/>
                <w:sz w:val="20"/>
                <w:szCs w:val="20"/>
              </w:rPr>
              <w:t>Zofia Nałkowska (</w:t>
            </w:r>
            <w:r>
              <w:rPr>
                <w:rFonts w:eastAsia="Calibri"/>
                <w:i/>
                <w:iCs/>
                <w:sz w:val="20"/>
                <w:szCs w:val="20"/>
              </w:rPr>
              <w:t>Granica</w:t>
            </w:r>
            <w:r w:rsidR="00A44D36">
              <w:rPr>
                <w:rFonts w:eastAsia="Calibri"/>
                <w:iCs/>
                <w:sz w:val="20"/>
                <w:szCs w:val="20"/>
              </w:rPr>
              <w:t>).</w:t>
            </w:r>
          </w:p>
          <w:p w14:paraId="05A757CA" w14:textId="77777777" w:rsidR="00A74CEA" w:rsidRDefault="00A44D36" w:rsidP="00A44D36">
            <w:pPr>
              <w:ind w:left="720" w:right="259"/>
              <w:jc w:val="both"/>
              <w:rPr>
                <w:b/>
                <w:sz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4. </w:t>
            </w:r>
            <w:r>
              <w:rPr>
                <w:color w:val="000000"/>
                <w:sz w:val="20"/>
                <w:szCs w:val="20"/>
              </w:rPr>
              <w:t xml:space="preserve">Analiza historycznojęzykowa dowolnego </w:t>
            </w:r>
            <w:r>
              <w:rPr>
                <w:rFonts w:eastAsia="Calibri"/>
                <w:sz w:val="20"/>
                <w:szCs w:val="20"/>
              </w:rPr>
              <w:t xml:space="preserve">utworu </w:t>
            </w:r>
            <w:r>
              <w:rPr>
                <w:color w:val="000000"/>
                <w:sz w:val="20"/>
                <w:szCs w:val="20"/>
              </w:rPr>
              <w:t>wybranego przez studentów.</w:t>
            </w:r>
          </w:p>
        </w:tc>
      </w:tr>
    </w:tbl>
    <w:p w14:paraId="3FD6497B" w14:textId="77777777" w:rsidR="00BB1EFB" w:rsidRDefault="00BB1EFB">
      <w:pPr>
        <w:pStyle w:val="Tekstpodstawowy"/>
        <w:spacing w:before="11"/>
        <w:rPr>
          <w:sz w:val="17"/>
        </w:rPr>
      </w:pPr>
    </w:p>
    <w:p w14:paraId="1ACDD0AC" w14:textId="77777777" w:rsidR="00234E20" w:rsidRDefault="005440F0">
      <w:pPr>
        <w:pStyle w:val="Tekstpodstawowy"/>
        <w:ind w:left="258"/>
      </w:pPr>
      <w:r>
        <w:t xml:space="preserve">4.3. Przedmiotowe efekty </w:t>
      </w:r>
      <w:r w:rsidR="00550263">
        <w:t>uczenia 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1627"/>
      </w:tblGrid>
      <w:tr w:rsidR="00234E20" w14:paraId="18D0C22C" w14:textId="77777777">
        <w:trPr>
          <w:trHeight w:val="918"/>
        </w:trPr>
        <w:tc>
          <w:tcPr>
            <w:tcW w:w="795" w:type="dxa"/>
            <w:textDirection w:val="btLr"/>
          </w:tcPr>
          <w:p w14:paraId="64CB19EB" w14:textId="77777777" w:rsidR="00234E20" w:rsidRDefault="00234E20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5EAE387E" w14:textId="77777777" w:rsidR="00234E20" w:rsidRDefault="005440F0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Efekt</w:t>
            </w:r>
          </w:p>
        </w:tc>
        <w:tc>
          <w:tcPr>
            <w:tcW w:w="7360" w:type="dxa"/>
          </w:tcPr>
          <w:p w14:paraId="5CBA17BB" w14:textId="77777777" w:rsidR="00234E20" w:rsidRDefault="00234E20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6A2D5898" w14:textId="77777777" w:rsidR="00234E20" w:rsidRDefault="005440F0">
            <w:pPr>
              <w:pStyle w:val="TableParagraph"/>
              <w:spacing w:before="1"/>
              <w:ind w:left="2232" w:right="22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Student, który zaliczył przedmiot</w:t>
            </w:r>
          </w:p>
        </w:tc>
        <w:tc>
          <w:tcPr>
            <w:tcW w:w="1627" w:type="dxa"/>
          </w:tcPr>
          <w:p w14:paraId="68AC9C21" w14:textId="77777777" w:rsidR="00234E20" w:rsidRDefault="005440F0">
            <w:pPr>
              <w:pStyle w:val="TableParagraph"/>
              <w:spacing w:line="237" w:lineRule="auto"/>
              <w:ind w:left="128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Odniesienie do kierunkowych</w:t>
            </w:r>
          </w:p>
          <w:p w14:paraId="40EE80D2" w14:textId="77777777" w:rsidR="00234E20" w:rsidRDefault="005440F0">
            <w:pPr>
              <w:pStyle w:val="TableParagraph"/>
              <w:spacing w:line="230" w:lineRule="atLeast"/>
              <w:ind w:left="129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efektów uczenia się</w:t>
            </w:r>
          </w:p>
        </w:tc>
      </w:tr>
      <w:tr w:rsidR="00234E20" w14:paraId="27F4CB13" w14:textId="77777777">
        <w:trPr>
          <w:trHeight w:val="282"/>
        </w:trPr>
        <w:tc>
          <w:tcPr>
            <w:tcW w:w="9782" w:type="dxa"/>
            <w:gridSpan w:val="3"/>
          </w:tcPr>
          <w:p w14:paraId="1BB5C936" w14:textId="77777777" w:rsidR="00234E20" w:rsidRDefault="005440F0">
            <w:pPr>
              <w:pStyle w:val="TableParagraph"/>
              <w:spacing w:line="218" w:lineRule="exact"/>
              <w:ind w:left="2852" w:right="2849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w zakresie </w:t>
            </w:r>
            <w:r>
              <w:rPr>
                <w:b/>
                <w:sz w:val="20"/>
              </w:rPr>
              <w:t>WIEDZY:</w:t>
            </w:r>
          </w:p>
        </w:tc>
      </w:tr>
      <w:tr w:rsidR="00D40B20" w14:paraId="51D93C4F" w14:textId="77777777" w:rsidTr="00594C48">
        <w:trPr>
          <w:trHeight w:val="285"/>
        </w:trPr>
        <w:tc>
          <w:tcPr>
            <w:tcW w:w="795" w:type="dxa"/>
            <w:vAlign w:val="center"/>
          </w:tcPr>
          <w:p w14:paraId="751F630D" w14:textId="77777777" w:rsidR="00D40B20" w:rsidRDefault="00D40B20" w:rsidP="00A44D36">
            <w:pPr>
              <w:pStyle w:val="TableParagraph"/>
              <w:spacing w:line="221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W01</w:t>
            </w:r>
          </w:p>
        </w:tc>
        <w:tc>
          <w:tcPr>
            <w:tcW w:w="7360" w:type="dxa"/>
          </w:tcPr>
          <w:p w14:paraId="5027F10B" w14:textId="77777777" w:rsidR="00D40B20" w:rsidRDefault="00D40B20" w:rsidP="00D40B20">
            <w:pPr>
              <w:ind w:left="82" w:right="1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terminy stosowane przy historycznojęzykowej analizie tekstów</w:t>
            </w:r>
          </w:p>
        </w:tc>
        <w:tc>
          <w:tcPr>
            <w:tcW w:w="1627" w:type="dxa"/>
            <w:vAlign w:val="center"/>
          </w:tcPr>
          <w:p w14:paraId="27570EA3" w14:textId="77777777" w:rsidR="00D40B20" w:rsidRDefault="00D40B20" w:rsidP="00A4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FILPL1_W01</w:t>
            </w:r>
          </w:p>
        </w:tc>
      </w:tr>
      <w:tr w:rsidR="00A44D36" w14:paraId="0F6A44E1" w14:textId="77777777" w:rsidTr="00594C48">
        <w:trPr>
          <w:trHeight w:val="285"/>
        </w:trPr>
        <w:tc>
          <w:tcPr>
            <w:tcW w:w="795" w:type="dxa"/>
            <w:vAlign w:val="center"/>
          </w:tcPr>
          <w:p w14:paraId="15EB8C47" w14:textId="77777777" w:rsidR="00A44D36" w:rsidRDefault="00A44D36" w:rsidP="00A44D36">
            <w:pPr>
              <w:pStyle w:val="TableParagraph"/>
              <w:spacing w:line="221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W01</w:t>
            </w:r>
          </w:p>
        </w:tc>
        <w:tc>
          <w:tcPr>
            <w:tcW w:w="7360" w:type="dxa"/>
          </w:tcPr>
          <w:p w14:paraId="087130A6" w14:textId="77777777" w:rsidR="00A44D36" w:rsidRDefault="00A44D36" w:rsidP="00A44D36">
            <w:pPr>
              <w:ind w:left="82" w:right="1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procesy fonetyczne, fleksyjne, słowotwórcze i semantyczne w formach z tekstów literackich pochodzących z różnych epok rozwojowych języka polskiego i rozumie istotę historycznej ewolucji polskiego systemu językowego</w:t>
            </w:r>
          </w:p>
        </w:tc>
        <w:tc>
          <w:tcPr>
            <w:tcW w:w="1627" w:type="dxa"/>
            <w:vAlign w:val="center"/>
          </w:tcPr>
          <w:p w14:paraId="79641443" w14:textId="77777777" w:rsidR="00A44D36" w:rsidRDefault="00A44D36" w:rsidP="00A4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FILPL1_W03</w:t>
            </w:r>
          </w:p>
        </w:tc>
      </w:tr>
      <w:tr w:rsidR="00A44D36" w14:paraId="4A2A34B9" w14:textId="77777777" w:rsidTr="00594C48">
        <w:trPr>
          <w:trHeight w:val="282"/>
        </w:trPr>
        <w:tc>
          <w:tcPr>
            <w:tcW w:w="795" w:type="dxa"/>
            <w:vAlign w:val="center"/>
          </w:tcPr>
          <w:p w14:paraId="7AE12CFF" w14:textId="77777777" w:rsidR="00A44D36" w:rsidRDefault="00594C48" w:rsidP="00A44D36">
            <w:pPr>
              <w:pStyle w:val="TableParagraph"/>
              <w:spacing w:line="218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W02</w:t>
            </w:r>
          </w:p>
        </w:tc>
        <w:tc>
          <w:tcPr>
            <w:tcW w:w="7360" w:type="dxa"/>
          </w:tcPr>
          <w:p w14:paraId="2B883ADC" w14:textId="77777777" w:rsidR="00A44D36" w:rsidRDefault="00A44D36" w:rsidP="00A44D36">
            <w:pPr>
              <w:ind w:left="82" w:right="1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 rozumie podstawowe metody analizy i interpretacji historycznojęzykowej tekstów literackich, reprezentatywne dla metodologii opisu procesów z zakresu językoznawstwa diachronicznego</w:t>
            </w:r>
          </w:p>
        </w:tc>
        <w:tc>
          <w:tcPr>
            <w:tcW w:w="1627" w:type="dxa"/>
            <w:vAlign w:val="center"/>
          </w:tcPr>
          <w:p w14:paraId="2446C617" w14:textId="77777777" w:rsidR="00A44D36" w:rsidRDefault="00A44D36" w:rsidP="00A4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FILPL1_W02</w:t>
            </w:r>
          </w:p>
        </w:tc>
      </w:tr>
      <w:tr w:rsidR="00A44D36" w14:paraId="312CF61D" w14:textId="77777777">
        <w:trPr>
          <w:trHeight w:val="285"/>
        </w:trPr>
        <w:tc>
          <w:tcPr>
            <w:tcW w:w="9782" w:type="dxa"/>
            <w:gridSpan w:val="3"/>
          </w:tcPr>
          <w:p w14:paraId="50358B47" w14:textId="77777777" w:rsidR="00A44D36" w:rsidRDefault="00A44D36" w:rsidP="00A44D36">
            <w:pPr>
              <w:pStyle w:val="TableParagraph"/>
              <w:spacing w:line="221" w:lineRule="exact"/>
              <w:ind w:left="2854" w:right="2847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w zakresie </w:t>
            </w:r>
            <w:r>
              <w:rPr>
                <w:b/>
                <w:sz w:val="20"/>
              </w:rPr>
              <w:t>UMIEJĘTNOŚCI:</w:t>
            </w:r>
          </w:p>
        </w:tc>
      </w:tr>
      <w:tr w:rsidR="00A44D36" w14:paraId="344A8BDB" w14:textId="77777777" w:rsidTr="00022F3C">
        <w:trPr>
          <w:trHeight w:val="282"/>
        </w:trPr>
        <w:tc>
          <w:tcPr>
            <w:tcW w:w="795" w:type="dxa"/>
            <w:vAlign w:val="center"/>
          </w:tcPr>
          <w:p w14:paraId="24EA8FC7" w14:textId="77777777" w:rsidR="00A44D36" w:rsidRDefault="00A44D36" w:rsidP="00A4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U01</w:t>
            </w:r>
          </w:p>
        </w:tc>
        <w:tc>
          <w:tcPr>
            <w:tcW w:w="7360" w:type="dxa"/>
          </w:tcPr>
          <w:p w14:paraId="559A8595" w14:textId="77777777" w:rsidR="00A44D36" w:rsidRDefault="00A44D36" w:rsidP="00594C48">
            <w:pPr>
              <w:tabs>
                <w:tab w:val="left" w:pos="7114"/>
              </w:tabs>
              <w:adjustRightInd w:val="0"/>
              <w:ind w:left="82" w:right="19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umie samodzielnie dokonać historycznojęzykowej analizy gramatycznej i leksykalnej tekstów pochodzących z różnych epok rozwojowych i odmian polszczyzny</w:t>
            </w:r>
          </w:p>
        </w:tc>
        <w:tc>
          <w:tcPr>
            <w:tcW w:w="1627" w:type="dxa"/>
            <w:vAlign w:val="center"/>
          </w:tcPr>
          <w:p w14:paraId="24037920" w14:textId="77777777" w:rsidR="00A44D36" w:rsidRPr="008A018D" w:rsidRDefault="00A44D36" w:rsidP="00D40B20">
            <w:pPr>
              <w:jc w:val="center"/>
              <w:rPr>
                <w:sz w:val="20"/>
                <w:szCs w:val="20"/>
              </w:rPr>
            </w:pPr>
            <w:r w:rsidRPr="008A018D">
              <w:rPr>
                <w:sz w:val="20"/>
                <w:szCs w:val="20"/>
              </w:rPr>
              <w:t>FILPL1P_U0</w:t>
            </w:r>
            <w:r w:rsidR="00D40B20">
              <w:rPr>
                <w:sz w:val="20"/>
                <w:szCs w:val="20"/>
              </w:rPr>
              <w:t>1</w:t>
            </w:r>
          </w:p>
        </w:tc>
      </w:tr>
      <w:tr w:rsidR="00A44D36" w14:paraId="7B3E3DE5" w14:textId="77777777" w:rsidTr="00022F3C">
        <w:trPr>
          <w:trHeight w:val="285"/>
        </w:trPr>
        <w:tc>
          <w:tcPr>
            <w:tcW w:w="795" w:type="dxa"/>
            <w:vAlign w:val="center"/>
          </w:tcPr>
          <w:p w14:paraId="2AE4121F" w14:textId="77777777" w:rsidR="00A44D36" w:rsidRDefault="00A44D36" w:rsidP="00A44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U02</w:t>
            </w:r>
          </w:p>
        </w:tc>
        <w:tc>
          <w:tcPr>
            <w:tcW w:w="7360" w:type="dxa"/>
          </w:tcPr>
          <w:p w14:paraId="0A9806A2" w14:textId="77777777" w:rsidR="00A44D36" w:rsidRDefault="00A44D36" w:rsidP="00594C48">
            <w:pPr>
              <w:ind w:left="82" w:right="1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posługuje się czynnie podstawowymi terminami właściwymi dla językoznawstwa historycznego i stosuje poznane metody badawcze pozwalające ujawnić zjawiska historycznojęzykowe w analizowanych tekstach literackich</w:t>
            </w:r>
          </w:p>
        </w:tc>
        <w:tc>
          <w:tcPr>
            <w:tcW w:w="1627" w:type="dxa"/>
            <w:vAlign w:val="center"/>
          </w:tcPr>
          <w:p w14:paraId="05432064" w14:textId="77777777" w:rsidR="00A44D36" w:rsidRPr="008A018D" w:rsidRDefault="00A44D36" w:rsidP="00D40B20">
            <w:pPr>
              <w:jc w:val="center"/>
              <w:rPr>
                <w:sz w:val="20"/>
                <w:szCs w:val="20"/>
              </w:rPr>
            </w:pPr>
            <w:r w:rsidRPr="008A018D">
              <w:rPr>
                <w:sz w:val="20"/>
                <w:szCs w:val="20"/>
              </w:rPr>
              <w:t>FILPL1P_U0</w:t>
            </w:r>
            <w:r w:rsidR="00D40B20">
              <w:rPr>
                <w:sz w:val="20"/>
                <w:szCs w:val="20"/>
              </w:rPr>
              <w:t>4</w:t>
            </w:r>
          </w:p>
        </w:tc>
      </w:tr>
      <w:tr w:rsidR="00594C48" w14:paraId="3F2CB094" w14:textId="77777777" w:rsidTr="00022F3C">
        <w:trPr>
          <w:trHeight w:val="285"/>
        </w:trPr>
        <w:tc>
          <w:tcPr>
            <w:tcW w:w="795" w:type="dxa"/>
            <w:vAlign w:val="center"/>
          </w:tcPr>
          <w:p w14:paraId="1DD9626B" w14:textId="77777777" w:rsidR="00594C48" w:rsidRDefault="00594C48" w:rsidP="00594C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U03</w:t>
            </w:r>
          </w:p>
        </w:tc>
        <w:tc>
          <w:tcPr>
            <w:tcW w:w="7360" w:type="dxa"/>
          </w:tcPr>
          <w:p w14:paraId="37A16FD3" w14:textId="77777777" w:rsidR="00594C48" w:rsidRDefault="00594C48" w:rsidP="00594C48">
            <w:pPr>
              <w:ind w:left="82" w:right="1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dotrzeć do różnego typu źródeł wiedzy historycznojęzykowej: podręczników, opracowań, słowników etymologicznych i innych), umie w nich odnaleźć pożądane informacje, przeanalizować je, ocenić ich przydatność, wybrać i wykorzystać je podczas przygotowania się do zajęć i rozwiązywania problemów badawczych postawionych na ćwiczeniach</w:t>
            </w:r>
          </w:p>
        </w:tc>
        <w:tc>
          <w:tcPr>
            <w:tcW w:w="1627" w:type="dxa"/>
            <w:vAlign w:val="center"/>
          </w:tcPr>
          <w:p w14:paraId="474BBA08" w14:textId="77777777" w:rsidR="00594C48" w:rsidRPr="008A018D" w:rsidRDefault="00594C48" w:rsidP="00594C48">
            <w:pPr>
              <w:jc w:val="center"/>
              <w:rPr>
                <w:sz w:val="20"/>
                <w:szCs w:val="20"/>
              </w:rPr>
            </w:pPr>
            <w:r w:rsidRPr="008A018D">
              <w:rPr>
                <w:sz w:val="20"/>
                <w:szCs w:val="20"/>
              </w:rPr>
              <w:t>FILPL1P_U08</w:t>
            </w:r>
          </w:p>
        </w:tc>
      </w:tr>
      <w:tr w:rsidR="00594C48" w14:paraId="1207A5D2" w14:textId="77777777">
        <w:trPr>
          <w:trHeight w:val="282"/>
        </w:trPr>
        <w:tc>
          <w:tcPr>
            <w:tcW w:w="9782" w:type="dxa"/>
            <w:gridSpan w:val="3"/>
          </w:tcPr>
          <w:p w14:paraId="307EF848" w14:textId="77777777" w:rsidR="00594C48" w:rsidRDefault="00594C48" w:rsidP="00594C48">
            <w:pPr>
              <w:pStyle w:val="TableParagraph"/>
              <w:spacing w:line="218" w:lineRule="exact"/>
              <w:ind w:left="2854" w:right="2849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w zakresie </w:t>
            </w:r>
            <w:r>
              <w:rPr>
                <w:b/>
                <w:sz w:val="20"/>
              </w:rPr>
              <w:t>KOMPETENCJI SPOŁECZNYCH:</w:t>
            </w:r>
          </w:p>
        </w:tc>
      </w:tr>
      <w:tr w:rsidR="000371AC" w14:paraId="32AF5DA9" w14:textId="77777777" w:rsidTr="000371AC">
        <w:trPr>
          <w:trHeight w:val="285"/>
        </w:trPr>
        <w:tc>
          <w:tcPr>
            <w:tcW w:w="795" w:type="dxa"/>
            <w:vAlign w:val="center"/>
          </w:tcPr>
          <w:p w14:paraId="4A711D97" w14:textId="77777777" w:rsidR="000371AC" w:rsidRDefault="000371AC" w:rsidP="000371AC">
            <w:pPr>
              <w:pStyle w:val="TableParagraph"/>
              <w:spacing w:line="221" w:lineRule="exact"/>
              <w:ind w:left="105" w:right="97"/>
              <w:jc w:val="center"/>
              <w:rPr>
                <w:sz w:val="20"/>
              </w:rPr>
            </w:pPr>
            <w:r>
              <w:rPr>
                <w:sz w:val="20"/>
              </w:rPr>
              <w:t>K01</w:t>
            </w:r>
          </w:p>
        </w:tc>
        <w:tc>
          <w:tcPr>
            <w:tcW w:w="7360" w:type="dxa"/>
          </w:tcPr>
          <w:p w14:paraId="7088FB73" w14:textId="77777777" w:rsidR="000371AC" w:rsidRDefault="0088030D" w:rsidP="0088030D">
            <w:pPr>
              <w:adjustRightInd w:val="0"/>
              <w:ind w:left="82" w:right="1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0371AC">
              <w:rPr>
                <w:sz w:val="20"/>
                <w:szCs w:val="20"/>
              </w:rPr>
              <w:t>ostrzega</w:t>
            </w:r>
            <w:r>
              <w:rPr>
                <w:sz w:val="20"/>
                <w:szCs w:val="20"/>
              </w:rPr>
              <w:t xml:space="preserve"> znaczenie tekstów językowych w zachowaniu dziedzictwa kulturowego</w:t>
            </w:r>
          </w:p>
        </w:tc>
        <w:tc>
          <w:tcPr>
            <w:tcW w:w="1627" w:type="dxa"/>
            <w:vAlign w:val="center"/>
          </w:tcPr>
          <w:p w14:paraId="52236390" w14:textId="77777777" w:rsidR="000371AC" w:rsidRPr="00567E0C" w:rsidRDefault="000371AC" w:rsidP="00037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FILPL1P_K</w:t>
            </w:r>
            <w:r w:rsidRPr="00567E0C">
              <w:rPr>
                <w:sz w:val="20"/>
                <w:szCs w:val="20"/>
              </w:rPr>
              <w:t>0</w:t>
            </w:r>
            <w:r w:rsidR="00D40B20">
              <w:rPr>
                <w:sz w:val="20"/>
                <w:szCs w:val="20"/>
              </w:rPr>
              <w:t>3</w:t>
            </w:r>
          </w:p>
        </w:tc>
      </w:tr>
    </w:tbl>
    <w:p w14:paraId="0CA8E7C7" w14:textId="77777777" w:rsidR="00234E20" w:rsidRDefault="00234E20">
      <w:pPr>
        <w:pStyle w:val="Tekstpodstawowy"/>
      </w:pPr>
    </w:p>
    <w:p w14:paraId="46D0666E" w14:textId="77777777" w:rsidR="00234E20" w:rsidRDefault="00234E20">
      <w:pPr>
        <w:pStyle w:val="Tekstpodstawowy"/>
        <w:spacing w:before="2"/>
        <w:rPr>
          <w:sz w:val="1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77"/>
        <w:gridCol w:w="379"/>
        <w:gridCol w:w="377"/>
        <w:gridCol w:w="379"/>
        <w:gridCol w:w="377"/>
        <w:gridCol w:w="379"/>
        <w:gridCol w:w="377"/>
        <w:gridCol w:w="379"/>
        <w:gridCol w:w="239"/>
        <w:gridCol w:w="518"/>
        <w:gridCol w:w="380"/>
        <w:gridCol w:w="380"/>
        <w:gridCol w:w="380"/>
        <w:gridCol w:w="380"/>
        <w:gridCol w:w="514"/>
        <w:gridCol w:w="246"/>
        <w:gridCol w:w="381"/>
        <w:gridCol w:w="380"/>
        <w:gridCol w:w="380"/>
        <w:gridCol w:w="380"/>
        <w:gridCol w:w="378"/>
      </w:tblGrid>
      <w:tr w:rsidR="00234E20" w:rsidRPr="0088030D" w14:paraId="5CC473A3" w14:textId="77777777" w:rsidTr="0088030D">
        <w:trPr>
          <w:trHeight w:val="285"/>
        </w:trPr>
        <w:tc>
          <w:tcPr>
            <w:tcW w:w="9792" w:type="dxa"/>
            <w:gridSpan w:val="22"/>
          </w:tcPr>
          <w:p w14:paraId="43F65916" w14:textId="77777777" w:rsidR="00234E20" w:rsidRPr="0088030D" w:rsidRDefault="005440F0">
            <w:pPr>
              <w:pStyle w:val="TableParagraph"/>
              <w:spacing w:line="228" w:lineRule="exact"/>
              <w:ind w:left="108"/>
              <w:rPr>
                <w:b/>
                <w:sz w:val="20"/>
                <w:szCs w:val="20"/>
              </w:rPr>
            </w:pPr>
            <w:r w:rsidRPr="0088030D">
              <w:rPr>
                <w:b/>
                <w:sz w:val="20"/>
                <w:szCs w:val="20"/>
              </w:rPr>
              <w:t xml:space="preserve">4.4. Sposoby weryfikacji osiągnięcia przedmiotowych efektów </w:t>
            </w:r>
            <w:r w:rsidR="00550263">
              <w:rPr>
                <w:b/>
                <w:sz w:val="20"/>
                <w:szCs w:val="20"/>
              </w:rPr>
              <w:t>uczenia się</w:t>
            </w:r>
          </w:p>
        </w:tc>
      </w:tr>
      <w:tr w:rsidR="00234E20" w:rsidRPr="0088030D" w14:paraId="46FD586C" w14:textId="77777777" w:rsidTr="0088030D">
        <w:trPr>
          <w:trHeight w:val="282"/>
        </w:trPr>
        <w:tc>
          <w:tcPr>
            <w:tcW w:w="1832" w:type="dxa"/>
            <w:vMerge w:val="restart"/>
          </w:tcPr>
          <w:p w14:paraId="77951B77" w14:textId="77777777" w:rsidR="00234E20" w:rsidRPr="0088030D" w:rsidRDefault="00234E20">
            <w:pPr>
              <w:pStyle w:val="TableParagraph"/>
              <w:rPr>
                <w:b/>
                <w:sz w:val="20"/>
                <w:szCs w:val="20"/>
              </w:rPr>
            </w:pPr>
          </w:p>
          <w:p w14:paraId="2E4B899C" w14:textId="77777777" w:rsidR="00234E20" w:rsidRPr="0088030D" w:rsidRDefault="00234E20">
            <w:pPr>
              <w:pStyle w:val="TableParagraph"/>
              <w:rPr>
                <w:b/>
                <w:sz w:val="20"/>
                <w:szCs w:val="20"/>
              </w:rPr>
            </w:pPr>
          </w:p>
          <w:p w14:paraId="22EAF65F" w14:textId="77777777" w:rsidR="00234E20" w:rsidRPr="0088030D" w:rsidRDefault="00234E20">
            <w:pPr>
              <w:pStyle w:val="TableParagraph"/>
              <w:rPr>
                <w:b/>
                <w:sz w:val="20"/>
                <w:szCs w:val="20"/>
              </w:rPr>
            </w:pPr>
          </w:p>
          <w:p w14:paraId="2AFA660B" w14:textId="77777777" w:rsidR="00234E20" w:rsidRPr="0088030D" w:rsidRDefault="005440F0">
            <w:pPr>
              <w:pStyle w:val="TableParagraph"/>
              <w:ind w:left="307" w:right="302" w:firstLine="2"/>
              <w:jc w:val="center"/>
              <w:rPr>
                <w:b/>
                <w:i/>
                <w:sz w:val="20"/>
                <w:szCs w:val="20"/>
              </w:rPr>
            </w:pPr>
            <w:r w:rsidRPr="0088030D">
              <w:rPr>
                <w:b/>
                <w:sz w:val="20"/>
                <w:szCs w:val="20"/>
              </w:rPr>
              <w:t xml:space="preserve">Efekty </w:t>
            </w:r>
            <w:r w:rsidRPr="0088030D">
              <w:rPr>
                <w:b/>
                <w:w w:val="95"/>
                <w:sz w:val="20"/>
                <w:szCs w:val="20"/>
              </w:rPr>
              <w:t xml:space="preserve">przedmiotowe </w:t>
            </w:r>
            <w:r w:rsidRPr="0088030D">
              <w:rPr>
                <w:b/>
                <w:i/>
                <w:sz w:val="20"/>
                <w:szCs w:val="20"/>
              </w:rPr>
              <w:t>(symbol)</w:t>
            </w:r>
          </w:p>
        </w:tc>
        <w:tc>
          <w:tcPr>
            <w:tcW w:w="7960" w:type="dxa"/>
            <w:gridSpan w:val="21"/>
          </w:tcPr>
          <w:p w14:paraId="63296B11" w14:textId="77777777" w:rsidR="00234E20" w:rsidRPr="0088030D" w:rsidRDefault="005440F0">
            <w:pPr>
              <w:pStyle w:val="TableParagraph"/>
              <w:spacing w:line="228" w:lineRule="exact"/>
              <w:ind w:left="2928" w:right="2932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8030D">
              <w:rPr>
                <w:b/>
                <w:sz w:val="20"/>
                <w:szCs w:val="20"/>
              </w:rPr>
              <w:t xml:space="preserve">Sposób weryfikacji </w:t>
            </w:r>
            <w:r w:rsidRPr="0088030D">
              <w:rPr>
                <w:rFonts w:ascii="Arial" w:hAnsi="Arial"/>
                <w:b/>
                <w:sz w:val="20"/>
                <w:szCs w:val="20"/>
              </w:rPr>
              <w:t>(+/-)</w:t>
            </w:r>
          </w:p>
        </w:tc>
      </w:tr>
      <w:tr w:rsidR="00550263" w:rsidRPr="0088030D" w14:paraId="0E3424AB" w14:textId="77777777" w:rsidTr="00623D38">
        <w:trPr>
          <w:trHeight w:val="921"/>
        </w:trPr>
        <w:tc>
          <w:tcPr>
            <w:tcW w:w="1832" w:type="dxa"/>
            <w:vMerge/>
            <w:tcBorders>
              <w:top w:val="nil"/>
            </w:tcBorders>
          </w:tcPr>
          <w:p w14:paraId="0035FAA2" w14:textId="77777777" w:rsidR="00550263" w:rsidRPr="0088030D" w:rsidRDefault="00550263" w:rsidP="00550263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31DCD2B3" w14:textId="77777777" w:rsidR="00550263" w:rsidRDefault="00550263" w:rsidP="0055026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F8BD931" w14:textId="77777777" w:rsidR="00550263" w:rsidRDefault="00550263" w:rsidP="00550263">
            <w:pPr>
              <w:pStyle w:val="TableParagraph"/>
              <w:ind w:left="28" w:right="5" w:firstLine="230"/>
              <w:rPr>
                <w:b/>
                <w:sz w:val="16"/>
              </w:rPr>
            </w:pPr>
            <w:r>
              <w:rPr>
                <w:b/>
                <w:sz w:val="16"/>
              </w:rPr>
              <w:t>Egzamin ustny/pisemny*</w:t>
            </w:r>
          </w:p>
        </w:tc>
        <w:tc>
          <w:tcPr>
            <w:tcW w:w="1135" w:type="dxa"/>
            <w:gridSpan w:val="3"/>
            <w:tcBorders>
              <w:bottom w:val="single" w:sz="12" w:space="0" w:color="000000"/>
            </w:tcBorders>
          </w:tcPr>
          <w:p w14:paraId="331835EC" w14:textId="77777777" w:rsidR="00550263" w:rsidRDefault="00550263" w:rsidP="00550263">
            <w:pPr>
              <w:pStyle w:val="TableParagraph"/>
              <w:rPr>
                <w:b/>
                <w:sz w:val="18"/>
              </w:rPr>
            </w:pPr>
          </w:p>
          <w:p w14:paraId="42D961CC" w14:textId="77777777" w:rsidR="00550263" w:rsidRDefault="00550263" w:rsidP="00550263">
            <w:pPr>
              <w:pStyle w:val="TableParagraph"/>
              <w:spacing w:before="162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Kolokwium*</w:t>
            </w:r>
          </w:p>
        </w:tc>
        <w:tc>
          <w:tcPr>
            <w:tcW w:w="995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28899864" w14:textId="77777777" w:rsidR="00550263" w:rsidRDefault="00550263" w:rsidP="00550263">
            <w:pPr>
              <w:pStyle w:val="TableParagraph"/>
              <w:rPr>
                <w:b/>
                <w:sz w:val="18"/>
              </w:rPr>
            </w:pPr>
          </w:p>
          <w:p w14:paraId="41A80088" w14:textId="77777777" w:rsidR="00550263" w:rsidRDefault="00550263" w:rsidP="00550263">
            <w:pPr>
              <w:pStyle w:val="TableParagraph"/>
              <w:spacing w:before="162"/>
              <w:ind w:left="268"/>
              <w:rPr>
                <w:b/>
                <w:sz w:val="16"/>
              </w:rPr>
            </w:pPr>
            <w:r>
              <w:rPr>
                <w:b/>
                <w:sz w:val="16"/>
              </w:rPr>
              <w:t>Projekt*</w:t>
            </w:r>
          </w:p>
        </w:tc>
        <w:tc>
          <w:tcPr>
            <w:tcW w:w="1278" w:type="dxa"/>
            <w:gridSpan w:val="3"/>
            <w:tcBorders>
              <w:bottom w:val="single" w:sz="12" w:space="0" w:color="000000"/>
            </w:tcBorders>
          </w:tcPr>
          <w:p w14:paraId="652930D4" w14:textId="77777777" w:rsidR="00550263" w:rsidRDefault="00550263" w:rsidP="0055026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8432388" w14:textId="77777777" w:rsidR="00550263" w:rsidRDefault="00550263" w:rsidP="00550263">
            <w:pPr>
              <w:pStyle w:val="TableParagraph"/>
              <w:ind w:left="127" w:right="26" w:firstLine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Aktywność na zajęciach*</w:t>
            </w:r>
          </w:p>
        </w:tc>
        <w:tc>
          <w:tcPr>
            <w:tcW w:w="1274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42B71589" w14:textId="77777777" w:rsidR="00550263" w:rsidRDefault="00550263" w:rsidP="0055026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4C20FCD" w14:textId="77777777" w:rsidR="00550263" w:rsidRDefault="00550263" w:rsidP="00550263">
            <w:pPr>
              <w:pStyle w:val="TableParagraph"/>
              <w:ind w:left="300" w:right="252" w:firstLine="74"/>
              <w:rPr>
                <w:b/>
                <w:sz w:val="16"/>
              </w:rPr>
            </w:pPr>
            <w:r>
              <w:rPr>
                <w:b/>
                <w:sz w:val="16"/>
              </w:rPr>
              <w:t>Praca własna*</w:t>
            </w:r>
          </w:p>
        </w:tc>
        <w:tc>
          <w:tcPr>
            <w:tcW w:w="1007" w:type="dxa"/>
            <w:gridSpan w:val="3"/>
            <w:tcBorders>
              <w:bottom w:val="single" w:sz="12" w:space="0" w:color="000000"/>
            </w:tcBorders>
          </w:tcPr>
          <w:p w14:paraId="23E4D596" w14:textId="77777777" w:rsidR="00550263" w:rsidRDefault="00550263" w:rsidP="0055026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CE2921E" w14:textId="77777777" w:rsidR="00550263" w:rsidRDefault="00550263" w:rsidP="00550263">
            <w:pPr>
              <w:pStyle w:val="TableParagraph"/>
              <w:ind w:left="219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Praca</w:t>
            </w:r>
          </w:p>
          <w:p w14:paraId="3B0C4C56" w14:textId="77777777" w:rsidR="00550263" w:rsidRDefault="00550263" w:rsidP="00550263">
            <w:pPr>
              <w:pStyle w:val="TableParagraph"/>
              <w:spacing w:before="1"/>
              <w:ind w:left="219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grupie*</w:t>
            </w:r>
          </w:p>
        </w:tc>
        <w:tc>
          <w:tcPr>
            <w:tcW w:w="1138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61D94500" w14:textId="77777777" w:rsidR="00550263" w:rsidRDefault="00550263" w:rsidP="00550263">
            <w:pPr>
              <w:pStyle w:val="TableParagraph"/>
              <w:ind w:left="282" w:right="2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Inne </w:t>
            </w:r>
            <w:r>
              <w:rPr>
                <w:b/>
                <w:i/>
                <w:sz w:val="16"/>
              </w:rPr>
              <w:t>(jakie?)</w:t>
            </w:r>
            <w:r>
              <w:rPr>
                <w:b/>
                <w:sz w:val="16"/>
              </w:rPr>
              <w:t>* np. test -</w:t>
            </w:r>
          </w:p>
          <w:p w14:paraId="6738EEF5" w14:textId="77777777" w:rsidR="00550263" w:rsidRDefault="00550263" w:rsidP="00550263">
            <w:pPr>
              <w:pStyle w:val="TableParagraph"/>
              <w:spacing w:before="1" w:line="184" w:lineRule="exact"/>
              <w:ind w:left="150" w:right="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stosowany w e-learningu</w:t>
            </w:r>
          </w:p>
        </w:tc>
      </w:tr>
      <w:tr w:rsidR="00550263" w:rsidRPr="0088030D" w14:paraId="718D1799" w14:textId="77777777" w:rsidTr="00623D38">
        <w:trPr>
          <w:trHeight w:val="282"/>
        </w:trPr>
        <w:tc>
          <w:tcPr>
            <w:tcW w:w="1832" w:type="dxa"/>
            <w:vMerge/>
            <w:tcBorders>
              <w:top w:val="nil"/>
            </w:tcBorders>
          </w:tcPr>
          <w:p w14:paraId="016F6AAC" w14:textId="77777777" w:rsidR="00550263" w:rsidRPr="0088030D" w:rsidRDefault="00550263" w:rsidP="00550263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2A5C04F4" w14:textId="77777777" w:rsidR="00550263" w:rsidRDefault="00550263" w:rsidP="00550263">
            <w:pPr>
              <w:pStyle w:val="TableParagraph"/>
              <w:spacing w:before="49"/>
              <w:ind w:left="14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2736CE86" w14:textId="77777777" w:rsidR="00550263" w:rsidRDefault="00550263" w:rsidP="00550263">
            <w:pPr>
              <w:pStyle w:val="TableParagraph"/>
              <w:spacing w:before="49"/>
              <w:ind w:left="1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995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7C9DAD66" w14:textId="77777777" w:rsidR="00550263" w:rsidRDefault="00550263" w:rsidP="00550263">
            <w:pPr>
              <w:pStyle w:val="TableParagraph"/>
              <w:spacing w:before="49"/>
              <w:ind w:left="15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278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48122BE3" w14:textId="77777777" w:rsidR="00550263" w:rsidRDefault="00550263" w:rsidP="00550263">
            <w:pPr>
              <w:pStyle w:val="TableParagraph"/>
              <w:spacing w:before="49"/>
              <w:ind w:left="16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274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7C2A6F10" w14:textId="77777777" w:rsidR="00550263" w:rsidRDefault="00550263" w:rsidP="00550263">
            <w:pPr>
              <w:pStyle w:val="TableParagraph"/>
              <w:spacing w:before="49"/>
              <w:ind w:left="16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007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02F3C395" w14:textId="77777777" w:rsidR="00550263" w:rsidRDefault="00550263" w:rsidP="00550263">
            <w:pPr>
              <w:pStyle w:val="TableParagraph"/>
              <w:spacing w:before="49"/>
              <w:ind w:left="16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5CA2EDE3" w14:textId="77777777" w:rsidR="00550263" w:rsidRDefault="00550263" w:rsidP="00550263">
            <w:pPr>
              <w:pStyle w:val="TableParagraph"/>
              <w:spacing w:before="49"/>
              <w:ind w:left="16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</w:tr>
      <w:tr w:rsidR="00234E20" w:rsidRPr="0088030D" w14:paraId="0926FBD9" w14:textId="77777777" w:rsidTr="00623D38">
        <w:trPr>
          <w:trHeight w:val="275"/>
        </w:trPr>
        <w:tc>
          <w:tcPr>
            <w:tcW w:w="1832" w:type="dxa"/>
            <w:vMerge/>
            <w:tcBorders>
              <w:top w:val="nil"/>
            </w:tcBorders>
          </w:tcPr>
          <w:p w14:paraId="4CCF3C45" w14:textId="77777777" w:rsidR="00234E20" w:rsidRPr="0088030D" w:rsidRDefault="00234E20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5480E4A" w14:textId="77777777" w:rsidR="00234E20" w:rsidRPr="0088030D" w:rsidRDefault="005440F0">
            <w:pPr>
              <w:pStyle w:val="TableParagraph"/>
              <w:spacing w:before="22"/>
              <w:ind w:left="105"/>
              <w:rPr>
                <w:i/>
                <w:sz w:val="20"/>
                <w:szCs w:val="20"/>
              </w:rPr>
            </w:pPr>
            <w:r w:rsidRPr="0088030D">
              <w:rPr>
                <w:i/>
                <w:w w:val="99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85903F2" w14:textId="77777777" w:rsidR="00234E20" w:rsidRPr="0088030D" w:rsidRDefault="005440F0">
            <w:pPr>
              <w:pStyle w:val="TableParagraph"/>
              <w:spacing w:before="22"/>
              <w:ind w:left="121"/>
              <w:rPr>
                <w:i/>
                <w:sz w:val="20"/>
                <w:szCs w:val="20"/>
              </w:rPr>
            </w:pPr>
            <w:r w:rsidRPr="0088030D">
              <w:rPr>
                <w:i/>
                <w:w w:val="99"/>
                <w:sz w:val="20"/>
                <w:szCs w:val="20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09F95DAB" w14:textId="77777777" w:rsidR="00234E20" w:rsidRPr="0088030D" w:rsidRDefault="005440F0">
            <w:pPr>
              <w:pStyle w:val="TableParagraph"/>
              <w:spacing w:before="22"/>
              <w:ind w:left="109"/>
              <w:rPr>
                <w:i/>
                <w:sz w:val="20"/>
                <w:szCs w:val="20"/>
              </w:rPr>
            </w:pPr>
            <w:r w:rsidRPr="0088030D">
              <w:rPr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3E8B1B40" w14:textId="77777777" w:rsidR="00234E20" w:rsidRPr="0088030D" w:rsidRDefault="005440F0">
            <w:pPr>
              <w:pStyle w:val="TableParagraph"/>
              <w:spacing w:before="22"/>
              <w:ind w:left="107"/>
              <w:rPr>
                <w:i/>
                <w:sz w:val="20"/>
                <w:szCs w:val="20"/>
              </w:rPr>
            </w:pPr>
            <w:r w:rsidRPr="0088030D">
              <w:rPr>
                <w:i/>
                <w:w w:val="99"/>
                <w:sz w:val="20"/>
                <w:szCs w:val="20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79A12D94" w14:textId="77777777" w:rsidR="00234E20" w:rsidRPr="0088030D" w:rsidRDefault="005440F0">
            <w:pPr>
              <w:pStyle w:val="TableParagraph"/>
              <w:spacing w:before="22"/>
              <w:ind w:left="120"/>
              <w:rPr>
                <w:i/>
                <w:sz w:val="20"/>
                <w:szCs w:val="20"/>
              </w:rPr>
            </w:pPr>
            <w:r w:rsidRPr="0088030D">
              <w:rPr>
                <w:i/>
                <w:w w:val="99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375E83F9" w14:textId="77777777" w:rsidR="00234E20" w:rsidRPr="0088030D" w:rsidRDefault="005440F0">
            <w:pPr>
              <w:pStyle w:val="TableParagraph"/>
              <w:spacing w:before="22"/>
              <w:ind w:left="112"/>
              <w:rPr>
                <w:i/>
                <w:sz w:val="20"/>
                <w:szCs w:val="20"/>
              </w:rPr>
            </w:pPr>
            <w:r w:rsidRPr="0088030D">
              <w:rPr>
                <w:i/>
                <w:sz w:val="20"/>
                <w:szCs w:val="20"/>
              </w:rPr>
              <w:t>...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3FF9AF04" w14:textId="77777777" w:rsidR="00234E20" w:rsidRPr="0088030D" w:rsidRDefault="005440F0">
            <w:pPr>
              <w:pStyle w:val="TableParagraph"/>
              <w:spacing w:before="22"/>
              <w:ind w:left="105"/>
              <w:rPr>
                <w:i/>
                <w:sz w:val="20"/>
                <w:szCs w:val="20"/>
              </w:rPr>
            </w:pPr>
            <w:r w:rsidRPr="0088030D">
              <w:rPr>
                <w:i/>
                <w:w w:val="99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8BBF1D6" w14:textId="77777777" w:rsidR="00234E20" w:rsidRPr="0088030D" w:rsidRDefault="005440F0">
            <w:pPr>
              <w:pStyle w:val="TableParagraph"/>
              <w:spacing w:before="22"/>
              <w:ind w:left="122"/>
              <w:rPr>
                <w:i/>
                <w:sz w:val="20"/>
                <w:szCs w:val="20"/>
              </w:rPr>
            </w:pPr>
            <w:r w:rsidRPr="0088030D">
              <w:rPr>
                <w:i/>
                <w:w w:val="99"/>
                <w:sz w:val="20"/>
                <w:szCs w:val="20"/>
              </w:rPr>
              <w:t>C</w:t>
            </w:r>
          </w:p>
        </w:tc>
        <w:tc>
          <w:tcPr>
            <w:tcW w:w="23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0D39803A" w14:textId="77777777" w:rsidR="00234E20" w:rsidRPr="0088030D" w:rsidRDefault="005440F0">
            <w:pPr>
              <w:pStyle w:val="TableParagraph"/>
              <w:spacing w:before="22"/>
              <w:ind w:left="110"/>
              <w:rPr>
                <w:i/>
                <w:sz w:val="20"/>
                <w:szCs w:val="20"/>
              </w:rPr>
            </w:pPr>
            <w:r w:rsidRPr="0088030D">
              <w:rPr>
                <w:i/>
                <w:sz w:val="20"/>
                <w:szCs w:val="20"/>
              </w:rPr>
              <w:t>...</w:t>
            </w:r>
          </w:p>
        </w:tc>
        <w:tc>
          <w:tcPr>
            <w:tcW w:w="518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71F8F09B" w14:textId="77777777" w:rsidR="00234E20" w:rsidRPr="0088030D" w:rsidRDefault="005440F0">
            <w:pPr>
              <w:pStyle w:val="TableParagraph"/>
              <w:spacing w:before="22"/>
              <w:ind w:left="107"/>
              <w:rPr>
                <w:i/>
                <w:sz w:val="20"/>
                <w:szCs w:val="20"/>
              </w:rPr>
            </w:pPr>
            <w:r w:rsidRPr="0088030D">
              <w:rPr>
                <w:i/>
                <w:w w:val="99"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76336BB5" w14:textId="77777777" w:rsidR="00234E20" w:rsidRPr="0088030D" w:rsidRDefault="005440F0">
            <w:pPr>
              <w:pStyle w:val="TableParagraph"/>
              <w:spacing w:before="22"/>
              <w:ind w:left="121"/>
              <w:rPr>
                <w:i/>
                <w:sz w:val="20"/>
                <w:szCs w:val="20"/>
              </w:rPr>
            </w:pPr>
            <w:r w:rsidRPr="0088030D">
              <w:rPr>
                <w:i/>
                <w:w w:val="99"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2DB7F345" w14:textId="77777777" w:rsidR="00234E20" w:rsidRPr="0088030D" w:rsidRDefault="005440F0">
            <w:pPr>
              <w:pStyle w:val="TableParagraph"/>
              <w:spacing w:before="22"/>
              <w:ind w:left="111"/>
              <w:rPr>
                <w:i/>
                <w:sz w:val="20"/>
                <w:szCs w:val="20"/>
              </w:rPr>
            </w:pPr>
            <w:r w:rsidRPr="0088030D">
              <w:rPr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4FC62EE" w14:textId="77777777" w:rsidR="00234E20" w:rsidRPr="0088030D" w:rsidRDefault="005440F0">
            <w:pPr>
              <w:pStyle w:val="TableParagraph"/>
              <w:spacing w:before="22"/>
              <w:ind w:left="105"/>
              <w:rPr>
                <w:i/>
                <w:sz w:val="20"/>
                <w:szCs w:val="20"/>
              </w:rPr>
            </w:pPr>
            <w:r w:rsidRPr="0088030D">
              <w:rPr>
                <w:i/>
                <w:w w:val="99"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16BF52A" w14:textId="77777777" w:rsidR="00234E20" w:rsidRPr="0088030D" w:rsidRDefault="005440F0">
            <w:pPr>
              <w:pStyle w:val="TableParagraph"/>
              <w:spacing w:before="22"/>
              <w:ind w:left="119"/>
              <w:rPr>
                <w:i/>
                <w:sz w:val="20"/>
                <w:szCs w:val="20"/>
              </w:rPr>
            </w:pPr>
            <w:r w:rsidRPr="0088030D">
              <w:rPr>
                <w:i/>
                <w:w w:val="99"/>
                <w:sz w:val="20"/>
                <w:szCs w:val="20"/>
              </w:rPr>
              <w:t>C</w:t>
            </w:r>
          </w:p>
        </w:tc>
        <w:tc>
          <w:tcPr>
            <w:tcW w:w="514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05A928A6" w14:textId="77777777" w:rsidR="00234E20" w:rsidRPr="0088030D" w:rsidRDefault="005440F0">
            <w:pPr>
              <w:pStyle w:val="TableParagraph"/>
              <w:spacing w:before="22"/>
              <w:ind w:left="108"/>
              <w:rPr>
                <w:i/>
                <w:sz w:val="20"/>
                <w:szCs w:val="20"/>
              </w:rPr>
            </w:pPr>
            <w:r w:rsidRPr="0088030D">
              <w:rPr>
                <w:i/>
                <w:sz w:val="20"/>
                <w:szCs w:val="20"/>
              </w:rPr>
              <w:t>...</w:t>
            </w:r>
          </w:p>
        </w:tc>
        <w:tc>
          <w:tcPr>
            <w:tcW w:w="246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45891A5B" w14:textId="77777777" w:rsidR="00234E20" w:rsidRPr="0088030D" w:rsidRDefault="005440F0">
            <w:pPr>
              <w:pStyle w:val="TableParagraph"/>
              <w:spacing w:before="22"/>
              <w:ind w:left="103"/>
              <w:rPr>
                <w:i/>
                <w:sz w:val="20"/>
                <w:szCs w:val="20"/>
              </w:rPr>
            </w:pPr>
            <w:r w:rsidRPr="0088030D">
              <w:rPr>
                <w:i/>
                <w:w w:val="99"/>
                <w:sz w:val="20"/>
                <w:szCs w:val="20"/>
              </w:rPr>
              <w:t>W</w:t>
            </w:r>
          </w:p>
        </w:tc>
        <w:tc>
          <w:tcPr>
            <w:tcW w:w="381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37C4FBC9" w14:textId="77777777" w:rsidR="00234E20" w:rsidRPr="0088030D" w:rsidRDefault="005440F0">
            <w:pPr>
              <w:pStyle w:val="TableParagraph"/>
              <w:spacing w:before="22"/>
              <w:ind w:left="116"/>
              <w:rPr>
                <w:i/>
                <w:sz w:val="20"/>
                <w:szCs w:val="20"/>
              </w:rPr>
            </w:pPr>
            <w:r w:rsidRPr="0088030D">
              <w:rPr>
                <w:i/>
                <w:w w:val="99"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1AFC28FC" w14:textId="77777777" w:rsidR="00234E20" w:rsidRPr="0088030D" w:rsidRDefault="005440F0">
            <w:pPr>
              <w:pStyle w:val="TableParagraph"/>
              <w:spacing w:before="22"/>
              <w:ind w:left="106"/>
              <w:rPr>
                <w:i/>
                <w:sz w:val="20"/>
                <w:szCs w:val="20"/>
              </w:rPr>
            </w:pPr>
            <w:r w:rsidRPr="0088030D">
              <w:rPr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6BD12A7" w14:textId="77777777" w:rsidR="00234E20" w:rsidRPr="0088030D" w:rsidRDefault="005440F0">
            <w:pPr>
              <w:pStyle w:val="TableParagraph"/>
              <w:spacing w:before="22"/>
              <w:ind w:left="98"/>
              <w:rPr>
                <w:i/>
                <w:sz w:val="20"/>
                <w:szCs w:val="20"/>
              </w:rPr>
            </w:pPr>
            <w:r w:rsidRPr="0088030D">
              <w:rPr>
                <w:i/>
                <w:w w:val="99"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E8178F8" w14:textId="77777777" w:rsidR="00234E20" w:rsidRPr="0088030D" w:rsidRDefault="005440F0">
            <w:pPr>
              <w:pStyle w:val="TableParagraph"/>
              <w:spacing w:before="22"/>
              <w:ind w:left="111"/>
              <w:rPr>
                <w:i/>
                <w:sz w:val="20"/>
                <w:szCs w:val="20"/>
              </w:rPr>
            </w:pPr>
            <w:r w:rsidRPr="0088030D">
              <w:rPr>
                <w:i/>
                <w:w w:val="99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380A95F0" w14:textId="77777777" w:rsidR="00234E20" w:rsidRPr="0088030D" w:rsidRDefault="005440F0">
            <w:pPr>
              <w:pStyle w:val="TableParagraph"/>
              <w:spacing w:before="22"/>
              <w:ind w:left="101"/>
              <w:rPr>
                <w:i/>
                <w:sz w:val="20"/>
                <w:szCs w:val="20"/>
              </w:rPr>
            </w:pPr>
            <w:r w:rsidRPr="0088030D">
              <w:rPr>
                <w:i/>
                <w:sz w:val="20"/>
                <w:szCs w:val="20"/>
              </w:rPr>
              <w:t>...</w:t>
            </w:r>
          </w:p>
        </w:tc>
      </w:tr>
      <w:tr w:rsidR="000371AC" w:rsidRPr="0088030D" w14:paraId="265764BC" w14:textId="77777777" w:rsidTr="00623D38">
        <w:trPr>
          <w:trHeight w:val="294"/>
        </w:trPr>
        <w:tc>
          <w:tcPr>
            <w:tcW w:w="1832" w:type="dxa"/>
            <w:vAlign w:val="center"/>
          </w:tcPr>
          <w:p w14:paraId="37985746" w14:textId="77777777" w:rsidR="000371AC" w:rsidRPr="0088030D" w:rsidRDefault="000371AC" w:rsidP="000371AC">
            <w:pPr>
              <w:pStyle w:val="TableParagraph"/>
              <w:spacing w:line="221" w:lineRule="exact"/>
              <w:ind w:left="105" w:right="100"/>
              <w:jc w:val="center"/>
              <w:rPr>
                <w:sz w:val="20"/>
                <w:szCs w:val="20"/>
              </w:rPr>
            </w:pPr>
            <w:r w:rsidRPr="0088030D">
              <w:rPr>
                <w:sz w:val="20"/>
                <w:szCs w:val="20"/>
              </w:rPr>
              <w:t>W01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A58EF0B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0D7784C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152EECC1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443D6661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028D6EE9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</w:tcBorders>
          </w:tcPr>
          <w:p w14:paraId="06E481B1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7501AC1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71F121B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6E0662A3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12" w:space="0" w:color="000000"/>
              <w:right w:val="dashSmallGap" w:sz="4" w:space="0" w:color="000000"/>
            </w:tcBorders>
          </w:tcPr>
          <w:p w14:paraId="0602EF72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39A88F01" w14:textId="77777777" w:rsidR="000371AC" w:rsidRPr="0088030D" w:rsidRDefault="000371AC" w:rsidP="000371AC">
            <w:pPr>
              <w:jc w:val="center"/>
              <w:rPr>
                <w:b/>
                <w:sz w:val="20"/>
                <w:szCs w:val="20"/>
              </w:rPr>
            </w:pPr>
            <w:r w:rsidRPr="0088030D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1282E1BF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21B21B2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25E8842E" w14:textId="77777777" w:rsidR="000371AC" w:rsidRPr="0088030D" w:rsidRDefault="000371AC" w:rsidP="000371AC">
            <w:pPr>
              <w:jc w:val="center"/>
              <w:rPr>
                <w:b/>
                <w:i/>
                <w:sz w:val="20"/>
                <w:szCs w:val="20"/>
              </w:rPr>
            </w:pPr>
            <w:r w:rsidRPr="0088030D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4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64239C5F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single" w:sz="12" w:space="0" w:color="000000"/>
              <w:right w:val="dashSmallGap" w:sz="4" w:space="0" w:color="000000"/>
            </w:tcBorders>
          </w:tcPr>
          <w:p w14:paraId="4532C32D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477666F2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24582456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476C996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C20713C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43A4DA4C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371AC" w:rsidRPr="0088030D" w14:paraId="276D8BD5" w14:textId="77777777" w:rsidTr="00623D38">
        <w:trPr>
          <w:trHeight w:val="282"/>
        </w:trPr>
        <w:tc>
          <w:tcPr>
            <w:tcW w:w="1832" w:type="dxa"/>
            <w:vAlign w:val="center"/>
          </w:tcPr>
          <w:p w14:paraId="01C052F2" w14:textId="77777777" w:rsidR="000371AC" w:rsidRPr="0088030D" w:rsidRDefault="000371AC" w:rsidP="000371AC">
            <w:pPr>
              <w:pStyle w:val="TableParagraph"/>
              <w:spacing w:line="218" w:lineRule="exact"/>
              <w:ind w:left="5"/>
              <w:jc w:val="center"/>
              <w:rPr>
                <w:sz w:val="20"/>
                <w:szCs w:val="20"/>
              </w:rPr>
            </w:pPr>
            <w:r w:rsidRPr="0088030D">
              <w:rPr>
                <w:sz w:val="20"/>
                <w:szCs w:val="20"/>
              </w:rPr>
              <w:t>W02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A3ACECD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D1C73DA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79559D2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7A3AF26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D8300D2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25C36516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409CCF1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7080C20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dashSmallGap" w:sz="4" w:space="0" w:color="000000"/>
            </w:tcBorders>
            <w:shd w:val="clear" w:color="auto" w:fill="F1F1F1"/>
          </w:tcPr>
          <w:p w14:paraId="2AC5E18C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dashSmallGap" w:sz="4" w:space="0" w:color="000000"/>
            </w:tcBorders>
          </w:tcPr>
          <w:p w14:paraId="046A7B00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03FD58E4" w14:textId="77777777" w:rsidR="000371AC" w:rsidRPr="0088030D" w:rsidRDefault="000371AC" w:rsidP="000371AC">
            <w:pPr>
              <w:jc w:val="center"/>
              <w:rPr>
                <w:b/>
                <w:i/>
                <w:sz w:val="20"/>
                <w:szCs w:val="20"/>
              </w:rPr>
            </w:pPr>
            <w:r w:rsidRPr="0088030D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947C48C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414BFEA9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1B755E08" w14:textId="77777777" w:rsidR="000371AC" w:rsidRPr="0088030D" w:rsidRDefault="000371AC" w:rsidP="000371AC">
            <w:pPr>
              <w:jc w:val="center"/>
              <w:rPr>
                <w:b/>
                <w:i/>
                <w:sz w:val="20"/>
                <w:szCs w:val="20"/>
              </w:rPr>
            </w:pPr>
            <w:r w:rsidRPr="0088030D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4" w:type="dxa"/>
            <w:tcBorders>
              <w:left w:val="dashSmallGap" w:sz="4" w:space="0" w:color="000000"/>
            </w:tcBorders>
            <w:shd w:val="clear" w:color="auto" w:fill="F1F1F1"/>
          </w:tcPr>
          <w:p w14:paraId="00A51B12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dashSmallGap" w:sz="4" w:space="0" w:color="000000"/>
            </w:tcBorders>
          </w:tcPr>
          <w:p w14:paraId="590C43ED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696B264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1E467CB9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12B893F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E3CE6AA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169EB1E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371AC" w:rsidRPr="0088030D" w14:paraId="43C80368" w14:textId="77777777" w:rsidTr="00623D38">
        <w:trPr>
          <w:trHeight w:val="285"/>
        </w:trPr>
        <w:tc>
          <w:tcPr>
            <w:tcW w:w="1832" w:type="dxa"/>
            <w:vAlign w:val="center"/>
          </w:tcPr>
          <w:p w14:paraId="309A2B1E" w14:textId="77777777" w:rsidR="000371AC" w:rsidRPr="0088030D" w:rsidRDefault="000371AC" w:rsidP="000371AC">
            <w:pPr>
              <w:jc w:val="center"/>
              <w:rPr>
                <w:sz w:val="20"/>
                <w:szCs w:val="20"/>
              </w:rPr>
            </w:pPr>
            <w:r w:rsidRPr="0088030D">
              <w:rPr>
                <w:sz w:val="20"/>
                <w:szCs w:val="20"/>
              </w:rPr>
              <w:t>U01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574F557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2F4E379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7C75CC4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63EB3CE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E84AF30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4341BDF9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C21C4E9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68BF51D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dashSmallGap" w:sz="4" w:space="0" w:color="000000"/>
            </w:tcBorders>
            <w:shd w:val="clear" w:color="auto" w:fill="F1F1F1"/>
          </w:tcPr>
          <w:p w14:paraId="0247248B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dashSmallGap" w:sz="4" w:space="0" w:color="000000"/>
            </w:tcBorders>
          </w:tcPr>
          <w:p w14:paraId="7E519526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1AD3DCE7" w14:textId="77777777" w:rsidR="000371AC" w:rsidRPr="0088030D" w:rsidRDefault="000371AC" w:rsidP="000371AC">
            <w:pPr>
              <w:jc w:val="center"/>
              <w:rPr>
                <w:b/>
                <w:i/>
                <w:sz w:val="20"/>
                <w:szCs w:val="20"/>
              </w:rPr>
            </w:pPr>
            <w:r w:rsidRPr="0088030D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CCE4B54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12CC550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4D9A41D6" w14:textId="77777777" w:rsidR="000371AC" w:rsidRPr="0088030D" w:rsidRDefault="000371AC" w:rsidP="000371AC">
            <w:pPr>
              <w:jc w:val="center"/>
              <w:rPr>
                <w:b/>
                <w:i/>
                <w:sz w:val="20"/>
                <w:szCs w:val="20"/>
              </w:rPr>
            </w:pPr>
            <w:r w:rsidRPr="0088030D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4" w:type="dxa"/>
            <w:tcBorders>
              <w:left w:val="dashSmallGap" w:sz="4" w:space="0" w:color="000000"/>
            </w:tcBorders>
            <w:shd w:val="clear" w:color="auto" w:fill="F1F1F1"/>
          </w:tcPr>
          <w:p w14:paraId="31DC9C4A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dashSmallGap" w:sz="4" w:space="0" w:color="000000"/>
            </w:tcBorders>
          </w:tcPr>
          <w:p w14:paraId="77648BC9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753941B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C65B3D7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4B10564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6288F58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5D0FD76B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371AC" w:rsidRPr="0088030D" w14:paraId="6E9B83E4" w14:textId="77777777" w:rsidTr="00623D38">
        <w:trPr>
          <w:trHeight w:val="282"/>
        </w:trPr>
        <w:tc>
          <w:tcPr>
            <w:tcW w:w="1832" w:type="dxa"/>
            <w:vAlign w:val="center"/>
          </w:tcPr>
          <w:p w14:paraId="6B3776F5" w14:textId="77777777" w:rsidR="000371AC" w:rsidRPr="0088030D" w:rsidRDefault="000371AC" w:rsidP="000371AC">
            <w:pPr>
              <w:jc w:val="center"/>
              <w:rPr>
                <w:sz w:val="20"/>
                <w:szCs w:val="20"/>
              </w:rPr>
            </w:pPr>
            <w:r w:rsidRPr="0088030D">
              <w:rPr>
                <w:sz w:val="20"/>
                <w:szCs w:val="20"/>
              </w:rPr>
              <w:t>U02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9DB8E76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6F52FA5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7317A34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029C548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D820AF6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0EB54DC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F235F6E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B10BAD4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dashSmallGap" w:sz="4" w:space="0" w:color="000000"/>
            </w:tcBorders>
            <w:shd w:val="clear" w:color="auto" w:fill="F1F1F1"/>
          </w:tcPr>
          <w:p w14:paraId="2BDC35E0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dashSmallGap" w:sz="4" w:space="0" w:color="000000"/>
            </w:tcBorders>
          </w:tcPr>
          <w:p w14:paraId="3A0BAA91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6C9B4E7F" w14:textId="77777777" w:rsidR="000371AC" w:rsidRPr="0088030D" w:rsidRDefault="000371AC" w:rsidP="000371AC">
            <w:pPr>
              <w:jc w:val="center"/>
              <w:rPr>
                <w:b/>
                <w:i/>
                <w:sz w:val="20"/>
                <w:szCs w:val="20"/>
              </w:rPr>
            </w:pPr>
            <w:r w:rsidRPr="0088030D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1D1F4577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3B8AC4A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6EB6665A" w14:textId="77777777" w:rsidR="000371AC" w:rsidRPr="0088030D" w:rsidRDefault="000371AC" w:rsidP="000371AC">
            <w:pPr>
              <w:jc w:val="center"/>
              <w:rPr>
                <w:b/>
                <w:i/>
                <w:sz w:val="20"/>
                <w:szCs w:val="20"/>
              </w:rPr>
            </w:pPr>
            <w:r w:rsidRPr="0088030D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4" w:type="dxa"/>
            <w:tcBorders>
              <w:left w:val="dashSmallGap" w:sz="4" w:space="0" w:color="000000"/>
            </w:tcBorders>
            <w:shd w:val="clear" w:color="auto" w:fill="F1F1F1"/>
          </w:tcPr>
          <w:p w14:paraId="668171DF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dashSmallGap" w:sz="4" w:space="0" w:color="000000"/>
            </w:tcBorders>
          </w:tcPr>
          <w:p w14:paraId="0EFA5680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4D521DA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F806842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C2C916E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4D400B4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42BC7C5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371AC" w:rsidRPr="0088030D" w14:paraId="77C2C873" w14:textId="77777777" w:rsidTr="00623D38">
        <w:trPr>
          <w:trHeight w:val="285"/>
        </w:trPr>
        <w:tc>
          <w:tcPr>
            <w:tcW w:w="1832" w:type="dxa"/>
            <w:vAlign w:val="center"/>
          </w:tcPr>
          <w:p w14:paraId="5F1FABED" w14:textId="77777777" w:rsidR="000371AC" w:rsidRPr="0088030D" w:rsidRDefault="000371AC" w:rsidP="000371AC">
            <w:pPr>
              <w:jc w:val="center"/>
              <w:rPr>
                <w:sz w:val="20"/>
                <w:szCs w:val="20"/>
              </w:rPr>
            </w:pPr>
            <w:r w:rsidRPr="0088030D">
              <w:rPr>
                <w:sz w:val="20"/>
                <w:szCs w:val="20"/>
              </w:rPr>
              <w:t>U03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D1384BA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0D7C769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109D9F2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71FAC15F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BD95D03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1CD21914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318D7B4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B17DA27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dashSmallGap" w:sz="4" w:space="0" w:color="000000"/>
            </w:tcBorders>
            <w:shd w:val="clear" w:color="auto" w:fill="F1F1F1"/>
          </w:tcPr>
          <w:p w14:paraId="4D18C1C4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dashSmallGap" w:sz="4" w:space="0" w:color="000000"/>
            </w:tcBorders>
          </w:tcPr>
          <w:p w14:paraId="49CE4D80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0A80046A" w14:textId="77777777" w:rsidR="000371AC" w:rsidRPr="0088030D" w:rsidRDefault="000371AC" w:rsidP="000371AC">
            <w:pPr>
              <w:jc w:val="center"/>
              <w:rPr>
                <w:b/>
                <w:i/>
                <w:sz w:val="20"/>
                <w:szCs w:val="20"/>
              </w:rPr>
            </w:pPr>
            <w:r w:rsidRPr="0088030D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C3612F9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182CAB2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41A712C3" w14:textId="77777777" w:rsidR="000371AC" w:rsidRPr="0088030D" w:rsidRDefault="000371AC" w:rsidP="000371AC">
            <w:pPr>
              <w:jc w:val="center"/>
              <w:rPr>
                <w:b/>
                <w:i/>
                <w:sz w:val="20"/>
                <w:szCs w:val="20"/>
              </w:rPr>
            </w:pPr>
            <w:r w:rsidRPr="0088030D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4" w:type="dxa"/>
            <w:tcBorders>
              <w:left w:val="dashSmallGap" w:sz="4" w:space="0" w:color="000000"/>
            </w:tcBorders>
            <w:shd w:val="clear" w:color="auto" w:fill="F1F1F1"/>
          </w:tcPr>
          <w:p w14:paraId="4187A5AC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dashSmallGap" w:sz="4" w:space="0" w:color="000000"/>
            </w:tcBorders>
          </w:tcPr>
          <w:p w14:paraId="0BEB815E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4CEAA5E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76AD354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83A2F09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B2B26DD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017EC7C7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371AC" w:rsidRPr="0088030D" w14:paraId="1D3C60E8" w14:textId="77777777" w:rsidTr="00623D38">
        <w:trPr>
          <w:trHeight w:val="282"/>
        </w:trPr>
        <w:tc>
          <w:tcPr>
            <w:tcW w:w="1832" w:type="dxa"/>
          </w:tcPr>
          <w:p w14:paraId="0690D599" w14:textId="77777777" w:rsidR="000371AC" w:rsidRPr="0088030D" w:rsidRDefault="000371AC" w:rsidP="000371AC">
            <w:pPr>
              <w:pStyle w:val="TableParagraph"/>
              <w:spacing w:before="19"/>
              <w:ind w:left="623" w:right="619"/>
              <w:jc w:val="center"/>
              <w:rPr>
                <w:sz w:val="20"/>
                <w:szCs w:val="20"/>
              </w:rPr>
            </w:pPr>
            <w:r w:rsidRPr="0088030D">
              <w:rPr>
                <w:sz w:val="20"/>
                <w:szCs w:val="20"/>
              </w:rPr>
              <w:t>K01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D5F0A4C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21AFCE5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064BDA0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53CB7432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F359089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04F6A09B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47BFCB4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39A472E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left w:val="dashSmallGap" w:sz="4" w:space="0" w:color="000000"/>
            </w:tcBorders>
            <w:shd w:val="clear" w:color="auto" w:fill="F1F1F1"/>
          </w:tcPr>
          <w:p w14:paraId="70A9759E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dashSmallGap" w:sz="4" w:space="0" w:color="000000"/>
            </w:tcBorders>
          </w:tcPr>
          <w:p w14:paraId="30121A4C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vAlign w:val="center"/>
          </w:tcPr>
          <w:p w14:paraId="41879EAA" w14:textId="77777777" w:rsidR="000371AC" w:rsidRPr="0088030D" w:rsidRDefault="000371AC" w:rsidP="000371AC">
            <w:pPr>
              <w:jc w:val="center"/>
              <w:rPr>
                <w:b/>
                <w:i/>
                <w:sz w:val="20"/>
                <w:szCs w:val="20"/>
              </w:rPr>
            </w:pPr>
            <w:r w:rsidRPr="0088030D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ADEBD6C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E158DA9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  <w:vAlign w:val="center"/>
          </w:tcPr>
          <w:p w14:paraId="3BE8536D" w14:textId="77777777" w:rsidR="000371AC" w:rsidRPr="0088030D" w:rsidRDefault="000371AC" w:rsidP="000371AC">
            <w:pPr>
              <w:jc w:val="center"/>
              <w:rPr>
                <w:b/>
                <w:i/>
                <w:sz w:val="20"/>
                <w:szCs w:val="20"/>
              </w:rPr>
            </w:pPr>
            <w:r w:rsidRPr="0088030D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514" w:type="dxa"/>
            <w:tcBorders>
              <w:left w:val="dashSmallGap" w:sz="4" w:space="0" w:color="000000"/>
            </w:tcBorders>
            <w:shd w:val="clear" w:color="auto" w:fill="F1F1F1"/>
          </w:tcPr>
          <w:p w14:paraId="5AD55DEE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right w:val="dashSmallGap" w:sz="4" w:space="0" w:color="000000"/>
            </w:tcBorders>
          </w:tcPr>
          <w:p w14:paraId="46814B6D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93777E0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FFEC011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B1B1109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8695D57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D2E88A2" w14:textId="77777777" w:rsidR="000371AC" w:rsidRPr="0088030D" w:rsidRDefault="000371AC" w:rsidP="000371AC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05E64A5" w14:textId="77777777" w:rsidR="00550263" w:rsidRDefault="00550263"/>
    <w:p w14:paraId="3047E8E8" w14:textId="77777777" w:rsidR="00550263" w:rsidRDefault="00550263">
      <w:r>
        <w:br w:type="column"/>
      </w: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0"/>
      </w:tblGrid>
      <w:tr w:rsidR="00234E20" w14:paraId="20C06544" w14:textId="77777777" w:rsidTr="00550263">
        <w:trPr>
          <w:trHeight w:val="285"/>
        </w:trPr>
        <w:tc>
          <w:tcPr>
            <w:tcW w:w="9782" w:type="dxa"/>
            <w:gridSpan w:val="3"/>
          </w:tcPr>
          <w:p w14:paraId="51BED363" w14:textId="77777777" w:rsidR="00234E20" w:rsidRPr="0088030D" w:rsidRDefault="005440F0">
            <w:pPr>
              <w:pStyle w:val="TableParagraph"/>
              <w:spacing w:line="228" w:lineRule="exact"/>
              <w:ind w:left="69"/>
              <w:rPr>
                <w:b/>
                <w:sz w:val="20"/>
                <w:szCs w:val="20"/>
              </w:rPr>
            </w:pPr>
            <w:r w:rsidRPr="0088030D">
              <w:rPr>
                <w:b/>
                <w:sz w:val="20"/>
                <w:szCs w:val="20"/>
              </w:rPr>
              <w:t xml:space="preserve">4.5. Kryteria oceny stopnia osiągnięcia efektów </w:t>
            </w:r>
            <w:r w:rsidR="00550263">
              <w:rPr>
                <w:b/>
                <w:sz w:val="20"/>
                <w:szCs w:val="20"/>
              </w:rPr>
              <w:t>uczenia się</w:t>
            </w:r>
          </w:p>
        </w:tc>
      </w:tr>
      <w:tr w:rsidR="00234E20" w14:paraId="504A6D2B" w14:textId="77777777" w:rsidTr="00550263">
        <w:trPr>
          <w:trHeight w:val="457"/>
        </w:trPr>
        <w:tc>
          <w:tcPr>
            <w:tcW w:w="792" w:type="dxa"/>
          </w:tcPr>
          <w:p w14:paraId="0FF9B58D" w14:textId="77777777" w:rsidR="00234E20" w:rsidRDefault="005440F0">
            <w:pPr>
              <w:pStyle w:val="TableParagraph"/>
              <w:spacing w:line="230" w:lineRule="exact"/>
              <w:ind w:left="179" w:hanging="7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Forma </w:t>
            </w:r>
            <w:r>
              <w:rPr>
                <w:b/>
                <w:sz w:val="20"/>
              </w:rPr>
              <w:t>zajęć</w:t>
            </w:r>
          </w:p>
        </w:tc>
        <w:tc>
          <w:tcPr>
            <w:tcW w:w="720" w:type="dxa"/>
          </w:tcPr>
          <w:p w14:paraId="79B69F83" w14:textId="77777777" w:rsidR="00234E20" w:rsidRDefault="005440F0">
            <w:pPr>
              <w:pStyle w:val="TableParagraph"/>
              <w:spacing w:before="113"/>
              <w:ind w:left="65" w:righ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</w:p>
        </w:tc>
        <w:tc>
          <w:tcPr>
            <w:tcW w:w="8270" w:type="dxa"/>
          </w:tcPr>
          <w:p w14:paraId="6E1254C1" w14:textId="77777777" w:rsidR="00234E20" w:rsidRPr="0088030D" w:rsidRDefault="005440F0">
            <w:pPr>
              <w:pStyle w:val="TableParagraph"/>
              <w:spacing w:before="113"/>
              <w:ind w:left="3381" w:right="3378"/>
              <w:jc w:val="center"/>
              <w:rPr>
                <w:b/>
                <w:sz w:val="20"/>
                <w:szCs w:val="20"/>
              </w:rPr>
            </w:pPr>
            <w:r w:rsidRPr="0088030D">
              <w:rPr>
                <w:b/>
                <w:sz w:val="20"/>
                <w:szCs w:val="20"/>
              </w:rPr>
              <w:t>Kryterium oceny</w:t>
            </w:r>
          </w:p>
        </w:tc>
      </w:tr>
      <w:tr w:rsidR="00D754D5" w14:paraId="6AA9494A" w14:textId="77777777" w:rsidTr="00550263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524AEA9A" w14:textId="77777777" w:rsidR="00D754D5" w:rsidRDefault="00D754D5" w:rsidP="00D754D5">
            <w:pPr>
              <w:pStyle w:val="TableParagraph"/>
              <w:spacing w:before="9"/>
              <w:rPr>
                <w:b/>
                <w:i/>
                <w:sz w:val="15"/>
              </w:rPr>
            </w:pPr>
          </w:p>
          <w:p w14:paraId="1F1709F0" w14:textId="77777777" w:rsidR="00D754D5" w:rsidRDefault="00D754D5" w:rsidP="00D754D5">
            <w:pPr>
              <w:pStyle w:val="TableParagraph"/>
              <w:spacing w:line="247" w:lineRule="auto"/>
              <w:ind w:left="115" w:right="94" w:firstLine="13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 xml:space="preserve">ćwiczenia (C)* </w:t>
            </w:r>
          </w:p>
        </w:tc>
        <w:tc>
          <w:tcPr>
            <w:tcW w:w="720" w:type="dxa"/>
          </w:tcPr>
          <w:p w14:paraId="51E4F68E" w14:textId="77777777" w:rsidR="00D754D5" w:rsidRDefault="00D754D5" w:rsidP="00D754D5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270" w:type="dxa"/>
            <w:vAlign w:val="center"/>
          </w:tcPr>
          <w:p w14:paraId="57D39288" w14:textId="77777777" w:rsidR="00D754D5" w:rsidRPr="0088030D" w:rsidRDefault="00D754D5" w:rsidP="00D754D5">
            <w:pPr>
              <w:rPr>
                <w:sz w:val="20"/>
                <w:szCs w:val="20"/>
              </w:rPr>
            </w:pPr>
            <w:r w:rsidRPr="0088030D">
              <w:rPr>
                <w:sz w:val="20"/>
                <w:szCs w:val="20"/>
              </w:rPr>
              <w:t xml:space="preserve">Aktywność i wyniki pracy własnej ocenione na 11-12 p. w skali 20-punktowej. </w:t>
            </w:r>
          </w:p>
        </w:tc>
      </w:tr>
      <w:tr w:rsidR="00D754D5" w14:paraId="64B27DED" w14:textId="77777777" w:rsidTr="00550263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7B6D8C92" w14:textId="77777777" w:rsidR="00D754D5" w:rsidRDefault="00D754D5" w:rsidP="00D754D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4B6C46F" w14:textId="77777777" w:rsidR="00D754D5" w:rsidRDefault="00D754D5" w:rsidP="00D754D5">
            <w:pPr>
              <w:pStyle w:val="TableParagraph"/>
              <w:spacing w:line="228" w:lineRule="exact"/>
              <w:ind w:left="65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8270" w:type="dxa"/>
            <w:vAlign w:val="center"/>
          </w:tcPr>
          <w:p w14:paraId="629AB8DA" w14:textId="77777777" w:rsidR="00D754D5" w:rsidRPr="0088030D" w:rsidRDefault="00D754D5" w:rsidP="00D754D5">
            <w:pPr>
              <w:rPr>
                <w:sz w:val="20"/>
                <w:szCs w:val="20"/>
              </w:rPr>
            </w:pPr>
            <w:r w:rsidRPr="0088030D">
              <w:rPr>
                <w:sz w:val="20"/>
                <w:szCs w:val="20"/>
              </w:rPr>
              <w:t xml:space="preserve">Aktywność i wyniki pracy własnej ocenione na 13-14 p. w skali 20-punktowej. </w:t>
            </w:r>
          </w:p>
        </w:tc>
      </w:tr>
      <w:tr w:rsidR="00D754D5" w14:paraId="74D23508" w14:textId="77777777" w:rsidTr="00550263">
        <w:trPr>
          <w:trHeight w:val="253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2E95DB2B" w14:textId="77777777" w:rsidR="00D754D5" w:rsidRDefault="00D754D5" w:rsidP="00D754D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605D3F1" w14:textId="77777777" w:rsidR="00D754D5" w:rsidRDefault="00D754D5" w:rsidP="00D754D5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270" w:type="dxa"/>
            <w:vAlign w:val="center"/>
          </w:tcPr>
          <w:p w14:paraId="68A09DCA" w14:textId="77777777" w:rsidR="00D754D5" w:rsidRPr="0088030D" w:rsidRDefault="00D754D5" w:rsidP="00D754D5">
            <w:pPr>
              <w:rPr>
                <w:sz w:val="20"/>
                <w:szCs w:val="20"/>
              </w:rPr>
            </w:pPr>
            <w:r w:rsidRPr="0088030D">
              <w:rPr>
                <w:sz w:val="20"/>
                <w:szCs w:val="20"/>
              </w:rPr>
              <w:t xml:space="preserve">Aktywność i wyniki pracy własnej ocenione na 15-16 p. w skali 20-punktowej. </w:t>
            </w:r>
          </w:p>
        </w:tc>
      </w:tr>
      <w:tr w:rsidR="00D754D5" w14:paraId="656C5A38" w14:textId="77777777" w:rsidTr="00550263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3F496E44" w14:textId="77777777" w:rsidR="00D754D5" w:rsidRDefault="00D754D5" w:rsidP="00D754D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7F17F201" w14:textId="77777777" w:rsidR="00D754D5" w:rsidRDefault="00D754D5" w:rsidP="00D754D5">
            <w:pPr>
              <w:pStyle w:val="TableParagraph"/>
              <w:spacing w:line="228" w:lineRule="exact"/>
              <w:ind w:left="65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4,5</w:t>
            </w:r>
          </w:p>
        </w:tc>
        <w:tc>
          <w:tcPr>
            <w:tcW w:w="8270" w:type="dxa"/>
            <w:vAlign w:val="center"/>
          </w:tcPr>
          <w:p w14:paraId="54ABFF42" w14:textId="77777777" w:rsidR="00D754D5" w:rsidRPr="0088030D" w:rsidRDefault="00D754D5" w:rsidP="00D754D5">
            <w:pPr>
              <w:rPr>
                <w:sz w:val="20"/>
                <w:szCs w:val="20"/>
              </w:rPr>
            </w:pPr>
            <w:r w:rsidRPr="0088030D">
              <w:rPr>
                <w:sz w:val="20"/>
                <w:szCs w:val="20"/>
              </w:rPr>
              <w:t xml:space="preserve">Aktywność i wyniki pracy własnej ocenione na 17-18 p. w skali 20-punktowej. </w:t>
            </w:r>
          </w:p>
        </w:tc>
      </w:tr>
      <w:tr w:rsidR="00D754D5" w14:paraId="5C1967DB" w14:textId="77777777" w:rsidTr="00550263">
        <w:trPr>
          <w:trHeight w:val="348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08CE0EFB" w14:textId="77777777" w:rsidR="00D754D5" w:rsidRDefault="00D754D5" w:rsidP="00D754D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4217797" w14:textId="77777777" w:rsidR="00D754D5" w:rsidRDefault="00D754D5" w:rsidP="00D754D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270" w:type="dxa"/>
            <w:vAlign w:val="center"/>
          </w:tcPr>
          <w:p w14:paraId="72F5D5D6" w14:textId="77777777" w:rsidR="00D754D5" w:rsidRPr="0088030D" w:rsidRDefault="00D754D5" w:rsidP="00D754D5">
            <w:pPr>
              <w:rPr>
                <w:sz w:val="20"/>
                <w:szCs w:val="20"/>
              </w:rPr>
            </w:pPr>
            <w:r w:rsidRPr="0088030D">
              <w:rPr>
                <w:sz w:val="20"/>
                <w:szCs w:val="20"/>
              </w:rPr>
              <w:t xml:space="preserve">Aktywność i wyniki pracy własnej ocenione na 19-20 p. w skali 20-punktowej. </w:t>
            </w:r>
          </w:p>
        </w:tc>
      </w:tr>
    </w:tbl>
    <w:p w14:paraId="55B212CD" w14:textId="77777777" w:rsidR="00234E20" w:rsidRDefault="00234E20">
      <w:pPr>
        <w:pStyle w:val="Tekstpodstawowy"/>
        <w:spacing w:before="9"/>
        <w:rPr>
          <w:i/>
          <w:sz w:val="23"/>
        </w:rPr>
      </w:pPr>
    </w:p>
    <w:p w14:paraId="2B881EF0" w14:textId="77777777" w:rsidR="0042365F" w:rsidRDefault="0042365F">
      <w:pPr>
        <w:pStyle w:val="Tekstpodstawowy"/>
        <w:spacing w:before="9"/>
        <w:rPr>
          <w:i/>
          <w:sz w:val="23"/>
        </w:rPr>
      </w:pPr>
    </w:p>
    <w:p w14:paraId="20179636" w14:textId="77777777" w:rsidR="00234E20" w:rsidRDefault="005440F0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b/>
          <w:sz w:val="20"/>
        </w:rPr>
      </w:pPr>
      <w:r>
        <w:rPr>
          <w:b/>
          <w:sz w:val="20"/>
        </w:rPr>
        <w:t>BILANS PUNKTÓW ECTS – NAKŁAD PRACY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STUDENTA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9"/>
        <w:gridCol w:w="1476"/>
        <w:gridCol w:w="1475"/>
      </w:tblGrid>
      <w:tr w:rsidR="00234E20" w14:paraId="138410CC" w14:textId="77777777">
        <w:trPr>
          <w:trHeight w:val="282"/>
        </w:trPr>
        <w:tc>
          <w:tcPr>
            <w:tcW w:w="6829" w:type="dxa"/>
            <w:vMerge w:val="restart"/>
          </w:tcPr>
          <w:p w14:paraId="43EA51DC" w14:textId="77777777" w:rsidR="00234E20" w:rsidRDefault="00234E20">
            <w:pPr>
              <w:pStyle w:val="TableParagraph"/>
              <w:spacing w:before="6"/>
              <w:rPr>
                <w:b/>
              </w:rPr>
            </w:pPr>
          </w:p>
          <w:p w14:paraId="0F534043" w14:textId="77777777" w:rsidR="00234E20" w:rsidRDefault="005440F0">
            <w:pPr>
              <w:pStyle w:val="TableParagraph"/>
              <w:ind w:left="2965" w:right="29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Kategoria</w:t>
            </w:r>
          </w:p>
        </w:tc>
        <w:tc>
          <w:tcPr>
            <w:tcW w:w="2951" w:type="dxa"/>
            <w:gridSpan w:val="2"/>
          </w:tcPr>
          <w:p w14:paraId="07D50DEE" w14:textId="77777777" w:rsidR="00234E20" w:rsidRDefault="005440F0">
            <w:pPr>
              <w:pStyle w:val="TableParagraph"/>
              <w:spacing w:line="228" w:lineRule="exact"/>
              <w:ind w:left="612"/>
              <w:rPr>
                <w:b/>
                <w:sz w:val="20"/>
              </w:rPr>
            </w:pPr>
            <w:r>
              <w:rPr>
                <w:b/>
                <w:sz w:val="20"/>
              </w:rPr>
              <w:t>Obciążenie studenta</w:t>
            </w:r>
          </w:p>
        </w:tc>
      </w:tr>
      <w:tr w:rsidR="00234E20" w14:paraId="6AE09C60" w14:textId="77777777">
        <w:trPr>
          <w:trHeight w:val="460"/>
        </w:trPr>
        <w:tc>
          <w:tcPr>
            <w:tcW w:w="6829" w:type="dxa"/>
            <w:vMerge/>
            <w:tcBorders>
              <w:top w:val="nil"/>
            </w:tcBorders>
          </w:tcPr>
          <w:p w14:paraId="4C851177" w14:textId="77777777" w:rsidR="00234E20" w:rsidRDefault="00234E20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14:paraId="27FBD447" w14:textId="77777777" w:rsidR="00234E20" w:rsidRDefault="005440F0">
            <w:pPr>
              <w:pStyle w:val="TableParagraph"/>
              <w:spacing w:line="230" w:lineRule="exact"/>
              <w:ind w:left="237" w:right="209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Studia stacjonarne</w:t>
            </w:r>
          </w:p>
        </w:tc>
        <w:tc>
          <w:tcPr>
            <w:tcW w:w="1475" w:type="dxa"/>
          </w:tcPr>
          <w:p w14:paraId="030B7DAA" w14:textId="77777777" w:rsidR="00234E20" w:rsidRDefault="005440F0">
            <w:pPr>
              <w:pStyle w:val="TableParagraph"/>
              <w:spacing w:line="230" w:lineRule="exact"/>
              <w:ind w:left="111" w:firstLine="34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Studia </w:t>
            </w:r>
            <w:r>
              <w:rPr>
                <w:b/>
                <w:w w:val="95"/>
                <w:sz w:val="20"/>
              </w:rPr>
              <w:t>niestacjonarne</w:t>
            </w:r>
          </w:p>
        </w:tc>
      </w:tr>
      <w:tr w:rsidR="00540985" w14:paraId="3EF50755" w14:textId="77777777" w:rsidTr="00111797">
        <w:trPr>
          <w:trHeight w:val="412"/>
        </w:trPr>
        <w:tc>
          <w:tcPr>
            <w:tcW w:w="6829" w:type="dxa"/>
            <w:shd w:val="clear" w:color="auto" w:fill="D9D9D9"/>
          </w:tcPr>
          <w:p w14:paraId="45DC02DE" w14:textId="77777777" w:rsidR="00540985" w:rsidRDefault="00540985" w:rsidP="00540985">
            <w:pPr>
              <w:pStyle w:val="TableParagraph"/>
              <w:spacing w:line="19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LICZBA GODZIN REALIZOWANYCH PRZY BEZPOŚREDNIM UDZIALE NAUCZYCIELA</w:t>
            </w:r>
          </w:p>
          <w:p w14:paraId="2466D019" w14:textId="77777777" w:rsidR="00540985" w:rsidRDefault="00540985" w:rsidP="00540985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/GODZINY KONTAKTOWE/</w:t>
            </w:r>
          </w:p>
        </w:tc>
        <w:tc>
          <w:tcPr>
            <w:tcW w:w="1476" w:type="dxa"/>
            <w:shd w:val="clear" w:color="auto" w:fill="D9D9D9"/>
            <w:vAlign w:val="center"/>
          </w:tcPr>
          <w:p w14:paraId="174A1392" w14:textId="77777777" w:rsidR="00540985" w:rsidRPr="00BB4D16" w:rsidRDefault="00623D38" w:rsidP="005409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4098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75" w:type="dxa"/>
            <w:shd w:val="clear" w:color="auto" w:fill="D9D9D9"/>
            <w:vAlign w:val="center"/>
          </w:tcPr>
          <w:p w14:paraId="0FDD7C44" w14:textId="77777777" w:rsidR="00540985" w:rsidRPr="00B74FFE" w:rsidRDefault="00540985" w:rsidP="0054098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0985" w14:paraId="7FD2DB45" w14:textId="77777777" w:rsidTr="00111797">
        <w:trPr>
          <w:trHeight w:val="282"/>
        </w:trPr>
        <w:tc>
          <w:tcPr>
            <w:tcW w:w="6829" w:type="dxa"/>
          </w:tcPr>
          <w:p w14:paraId="59271E6B" w14:textId="77777777" w:rsidR="00540985" w:rsidRDefault="00540985" w:rsidP="00540985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Udział w ćwiczeniach</w:t>
            </w:r>
          </w:p>
        </w:tc>
        <w:tc>
          <w:tcPr>
            <w:tcW w:w="1476" w:type="dxa"/>
            <w:vAlign w:val="center"/>
          </w:tcPr>
          <w:p w14:paraId="4CC6E735" w14:textId="77777777" w:rsidR="00540985" w:rsidRPr="00540985" w:rsidRDefault="00623D38" w:rsidP="00540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40985" w:rsidRPr="00540985"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  <w:vAlign w:val="center"/>
          </w:tcPr>
          <w:p w14:paraId="05A0AB28" w14:textId="77777777" w:rsidR="00540985" w:rsidRPr="00B440B3" w:rsidRDefault="00540985" w:rsidP="00540985">
            <w:pPr>
              <w:jc w:val="center"/>
              <w:rPr>
                <w:sz w:val="20"/>
                <w:szCs w:val="20"/>
              </w:rPr>
            </w:pPr>
          </w:p>
        </w:tc>
      </w:tr>
      <w:tr w:rsidR="00540985" w14:paraId="19226AC7" w14:textId="77777777" w:rsidTr="00111797">
        <w:trPr>
          <w:trHeight w:val="285"/>
        </w:trPr>
        <w:tc>
          <w:tcPr>
            <w:tcW w:w="6829" w:type="dxa"/>
            <w:shd w:val="clear" w:color="auto" w:fill="DFDFDF"/>
          </w:tcPr>
          <w:p w14:paraId="5732D9AE" w14:textId="77777777" w:rsidR="00540985" w:rsidRDefault="00540985" w:rsidP="00540985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FDFDF"/>
            <w:vAlign w:val="center"/>
          </w:tcPr>
          <w:p w14:paraId="54D5CC8A" w14:textId="77777777" w:rsidR="00540985" w:rsidRPr="008115D0" w:rsidRDefault="00623D38" w:rsidP="0054098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40985" w:rsidRPr="00BB4D1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75" w:type="dxa"/>
            <w:shd w:val="clear" w:color="auto" w:fill="DFDFDF"/>
            <w:vAlign w:val="center"/>
          </w:tcPr>
          <w:p w14:paraId="2914AC4A" w14:textId="77777777" w:rsidR="00540985" w:rsidRPr="00B74FFE" w:rsidRDefault="00540985" w:rsidP="0054098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40F0" w14:paraId="1E77A124" w14:textId="77777777" w:rsidTr="00B45574">
        <w:trPr>
          <w:trHeight w:val="285"/>
        </w:trPr>
        <w:tc>
          <w:tcPr>
            <w:tcW w:w="6829" w:type="dxa"/>
          </w:tcPr>
          <w:p w14:paraId="58670A3D" w14:textId="77777777" w:rsidR="005440F0" w:rsidRDefault="005440F0" w:rsidP="005440F0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Przygotowanie do ćwiczeń</w:t>
            </w:r>
          </w:p>
        </w:tc>
        <w:tc>
          <w:tcPr>
            <w:tcW w:w="1476" w:type="dxa"/>
            <w:vAlign w:val="center"/>
          </w:tcPr>
          <w:p w14:paraId="0400BDF9" w14:textId="77777777" w:rsidR="005440F0" w:rsidRPr="008115D0" w:rsidRDefault="00623D38" w:rsidP="00544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440F0" w:rsidRPr="005440F0">
              <w:rPr>
                <w:sz w:val="20"/>
                <w:szCs w:val="20"/>
              </w:rPr>
              <w:t>0</w:t>
            </w:r>
          </w:p>
        </w:tc>
        <w:tc>
          <w:tcPr>
            <w:tcW w:w="1475" w:type="dxa"/>
            <w:vAlign w:val="center"/>
          </w:tcPr>
          <w:p w14:paraId="2B84BDF1" w14:textId="77777777" w:rsidR="005440F0" w:rsidRPr="00B440B3" w:rsidRDefault="005440F0" w:rsidP="005440F0">
            <w:pPr>
              <w:jc w:val="center"/>
              <w:rPr>
                <w:sz w:val="20"/>
                <w:szCs w:val="20"/>
              </w:rPr>
            </w:pPr>
          </w:p>
        </w:tc>
      </w:tr>
      <w:tr w:rsidR="005440F0" w14:paraId="0251C5E8" w14:textId="77777777" w:rsidTr="00B45574">
        <w:trPr>
          <w:trHeight w:val="282"/>
        </w:trPr>
        <w:tc>
          <w:tcPr>
            <w:tcW w:w="6829" w:type="dxa"/>
            <w:shd w:val="clear" w:color="auto" w:fill="DFDFDF"/>
          </w:tcPr>
          <w:p w14:paraId="6E6DACB4" w14:textId="77777777" w:rsidR="005440F0" w:rsidRDefault="005440F0" w:rsidP="005440F0">
            <w:pPr>
              <w:pStyle w:val="TableParagraph"/>
              <w:spacing w:before="19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ŁĄCZNA LICZBA GODZIN</w:t>
            </w:r>
          </w:p>
        </w:tc>
        <w:tc>
          <w:tcPr>
            <w:tcW w:w="1476" w:type="dxa"/>
            <w:shd w:val="clear" w:color="auto" w:fill="DFDFDF"/>
            <w:vAlign w:val="center"/>
          </w:tcPr>
          <w:p w14:paraId="0087724D" w14:textId="77777777" w:rsidR="005440F0" w:rsidRPr="00BB4D16" w:rsidRDefault="005C6429" w:rsidP="005440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440F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75" w:type="dxa"/>
            <w:shd w:val="clear" w:color="auto" w:fill="DFDFDF"/>
            <w:vAlign w:val="center"/>
          </w:tcPr>
          <w:p w14:paraId="67389FA7" w14:textId="77777777" w:rsidR="005440F0" w:rsidRPr="00B74FFE" w:rsidRDefault="005440F0" w:rsidP="005440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440F0" w14:paraId="1D74A786" w14:textId="77777777" w:rsidTr="00B45574">
        <w:trPr>
          <w:trHeight w:val="285"/>
        </w:trPr>
        <w:tc>
          <w:tcPr>
            <w:tcW w:w="6829" w:type="dxa"/>
            <w:shd w:val="clear" w:color="auto" w:fill="DFDFDF"/>
          </w:tcPr>
          <w:p w14:paraId="1621F401" w14:textId="77777777" w:rsidR="005440F0" w:rsidRDefault="005440F0" w:rsidP="005440F0">
            <w:pPr>
              <w:pStyle w:val="TableParagraph"/>
              <w:spacing w:before="15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PUNKTY ECTS za przedmiot</w:t>
            </w:r>
          </w:p>
        </w:tc>
        <w:tc>
          <w:tcPr>
            <w:tcW w:w="1476" w:type="dxa"/>
            <w:shd w:val="clear" w:color="auto" w:fill="DFDFDF"/>
            <w:vAlign w:val="center"/>
          </w:tcPr>
          <w:p w14:paraId="2F9A8FFA" w14:textId="77777777" w:rsidR="005440F0" w:rsidRPr="001E1B38" w:rsidRDefault="005C6429" w:rsidP="005440F0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475" w:type="dxa"/>
            <w:shd w:val="clear" w:color="auto" w:fill="DFDFDF"/>
            <w:vAlign w:val="center"/>
          </w:tcPr>
          <w:p w14:paraId="57922A7B" w14:textId="77777777" w:rsidR="005440F0" w:rsidRPr="0092604D" w:rsidRDefault="005440F0" w:rsidP="005440F0">
            <w:pPr>
              <w:jc w:val="center"/>
              <w:rPr>
                <w:b/>
                <w:sz w:val="21"/>
                <w:szCs w:val="21"/>
                <w:highlight w:val="yellow"/>
              </w:rPr>
            </w:pPr>
          </w:p>
        </w:tc>
      </w:tr>
    </w:tbl>
    <w:p w14:paraId="1F4B764E" w14:textId="77777777" w:rsidR="00234E20" w:rsidRDefault="005440F0">
      <w:pPr>
        <w:spacing w:before="55"/>
        <w:ind w:left="258"/>
        <w:rPr>
          <w:b/>
          <w:i/>
          <w:sz w:val="18"/>
        </w:rPr>
      </w:pPr>
      <w:r>
        <w:rPr>
          <w:b/>
          <w:i/>
          <w:sz w:val="18"/>
        </w:rPr>
        <w:t>*niepotrzebne usunąć</w:t>
      </w:r>
    </w:p>
    <w:p w14:paraId="2D0651C6" w14:textId="77777777" w:rsidR="00234E20" w:rsidRDefault="00234E20">
      <w:pPr>
        <w:pStyle w:val="Tekstpodstawowy"/>
        <w:spacing w:before="9"/>
        <w:rPr>
          <w:i/>
          <w:sz w:val="23"/>
        </w:rPr>
      </w:pPr>
    </w:p>
    <w:sectPr w:rsidR="00234E20" w:rsidSect="008C7DF8">
      <w:pgSz w:w="11910" w:h="16840"/>
      <w:pgMar w:top="500" w:right="6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B3B26"/>
    <w:multiLevelType w:val="hybridMultilevel"/>
    <w:tmpl w:val="CD8CFA40"/>
    <w:lvl w:ilvl="0" w:tplc="F9305288">
      <w:start w:val="1"/>
      <w:numFmt w:val="decimal"/>
      <w:lvlText w:val="%1."/>
      <w:lvlJc w:val="left"/>
      <w:pPr>
        <w:ind w:left="966" w:hanging="34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7D6E56BA">
      <w:numFmt w:val="bullet"/>
      <w:lvlText w:val="•"/>
      <w:lvlJc w:val="left"/>
      <w:pPr>
        <w:ind w:left="1872" w:hanging="348"/>
      </w:pPr>
      <w:rPr>
        <w:rFonts w:hint="default"/>
        <w:lang w:val="pl-PL" w:eastAsia="en-US" w:bidi="ar-SA"/>
      </w:rPr>
    </w:lvl>
    <w:lvl w:ilvl="2" w:tplc="7EE46752">
      <w:numFmt w:val="bullet"/>
      <w:lvlText w:val="•"/>
      <w:lvlJc w:val="left"/>
      <w:pPr>
        <w:ind w:left="2784" w:hanging="348"/>
      </w:pPr>
      <w:rPr>
        <w:rFonts w:hint="default"/>
        <w:lang w:val="pl-PL" w:eastAsia="en-US" w:bidi="ar-SA"/>
      </w:rPr>
    </w:lvl>
    <w:lvl w:ilvl="3" w:tplc="2138ECC4">
      <w:numFmt w:val="bullet"/>
      <w:lvlText w:val="•"/>
      <w:lvlJc w:val="left"/>
      <w:pPr>
        <w:ind w:left="3697" w:hanging="348"/>
      </w:pPr>
      <w:rPr>
        <w:rFonts w:hint="default"/>
        <w:lang w:val="pl-PL" w:eastAsia="en-US" w:bidi="ar-SA"/>
      </w:rPr>
    </w:lvl>
    <w:lvl w:ilvl="4" w:tplc="CDBC427E">
      <w:numFmt w:val="bullet"/>
      <w:lvlText w:val="•"/>
      <w:lvlJc w:val="left"/>
      <w:pPr>
        <w:ind w:left="4609" w:hanging="348"/>
      </w:pPr>
      <w:rPr>
        <w:rFonts w:hint="default"/>
        <w:lang w:val="pl-PL" w:eastAsia="en-US" w:bidi="ar-SA"/>
      </w:rPr>
    </w:lvl>
    <w:lvl w:ilvl="5" w:tplc="412CBCC2">
      <w:numFmt w:val="bullet"/>
      <w:lvlText w:val="•"/>
      <w:lvlJc w:val="left"/>
      <w:pPr>
        <w:ind w:left="5522" w:hanging="348"/>
      </w:pPr>
      <w:rPr>
        <w:rFonts w:hint="default"/>
        <w:lang w:val="pl-PL" w:eastAsia="en-US" w:bidi="ar-SA"/>
      </w:rPr>
    </w:lvl>
    <w:lvl w:ilvl="6" w:tplc="DF5E9266">
      <w:numFmt w:val="bullet"/>
      <w:lvlText w:val="•"/>
      <w:lvlJc w:val="left"/>
      <w:pPr>
        <w:ind w:left="6434" w:hanging="348"/>
      </w:pPr>
      <w:rPr>
        <w:rFonts w:hint="default"/>
        <w:lang w:val="pl-PL" w:eastAsia="en-US" w:bidi="ar-SA"/>
      </w:rPr>
    </w:lvl>
    <w:lvl w:ilvl="7" w:tplc="EAE4E802">
      <w:numFmt w:val="bullet"/>
      <w:lvlText w:val="•"/>
      <w:lvlJc w:val="left"/>
      <w:pPr>
        <w:ind w:left="7346" w:hanging="348"/>
      </w:pPr>
      <w:rPr>
        <w:rFonts w:hint="default"/>
        <w:lang w:val="pl-PL" w:eastAsia="en-US" w:bidi="ar-SA"/>
      </w:rPr>
    </w:lvl>
    <w:lvl w:ilvl="8" w:tplc="246A48DE">
      <w:numFmt w:val="bullet"/>
      <w:lvlText w:val="•"/>
      <w:lvlJc w:val="left"/>
      <w:pPr>
        <w:ind w:left="8259" w:hanging="348"/>
      </w:pPr>
      <w:rPr>
        <w:rFonts w:hint="default"/>
        <w:lang w:val="pl-PL" w:eastAsia="en-US" w:bidi="ar-SA"/>
      </w:rPr>
    </w:lvl>
  </w:abstractNum>
  <w:num w:numId="1" w16cid:durableId="1513102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E20"/>
    <w:rsid w:val="00022F3C"/>
    <w:rsid w:val="000371AC"/>
    <w:rsid w:val="00064D49"/>
    <w:rsid w:val="00082131"/>
    <w:rsid w:val="000A3CC9"/>
    <w:rsid w:val="000F35D7"/>
    <w:rsid w:val="001D7132"/>
    <w:rsid w:val="00234E20"/>
    <w:rsid w:val="00372351"/>
    <w:rsid w:val="00386BEE"/>
    <w:rsid w:val="003A0C52"/>
    <w:rsid w:val="0042365F"/>
    <w:rsid w:val="005224D0"/>
    <w:rsid w:val="00540985"/>
    <w:rsid w:val="005440F0"/>
    <w:rsid w:val="00550263"/>
    <w:rsid w:val="00565349"/>
    <w:rsid w:val="00594C48"/>
    <w:rsid w:val="005C6429"/>
    <w:rsid w:val="00600849"/>
    <w:rsid w:val="00623D38"/>
    <w:rsid w:val="006D16D7"/>
    <w:rsid w:val="0088030D"/>
    <w:rsid w:val="008C7DF8"/>
    <w:rsid w:val="00A44D36"/>
    <w:rsid w:val="00A74CEA"/>
    <w:rsid w:val="00BB1EFB"/>
    <w:rsid w:val="00D20DA9"/>
    <w:rsid w:val="00D40B20"/>
    <w:rsid w:val="00D754D5"/>
    <w:rsid w:val="00DF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E3E6"/>
  <w15:docId w15:val="{CABBC402-0A8C-47F1-8075-4A7D34AE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C7DF8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7D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C7DF8"/>
    <w:rPr>
      <w:b/>
      <w:bCs/>
      <w:sz w:val="20"/>
      <w:szCs w:val="20"/>
    </w:rPr>
  </w:style>
  <w:style w:type="paragraph" w:styleId="Tytu">
    <w:name w:val="Title"/>
    <w:basedOn w:val="Normalny"/>
    <w:uiPriority w:val="1"/>
    <w:qFormat/>
    <w:rsid w:val="008C7DF8"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8C7DF8"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  <w:rsid w:val="008C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1129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creator>Grzesiek</dc:creator>
  <cp:lastModifiedBy>Eliza Koszyka</cp:lastModifiedBy>
  <cp:revision>10</cp:revision>
  <cp:lastPrinted>2022-10-06T11:39:00Z</cp:lastPrinted>
  <dcterms:created xsi:type="dcterms:W3CDTF">2020-10-13T09:21:00Z</dcterms:created>
  <dcterms:modified xsi:type="dcterms:W3CDTF">2022-11-23T15:58:00Z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2020-10-13T00:00:00Z</vt:filetime>
  </property>
</Properties>
</file>