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95" w:rsidRPr="00B722EB" w:rsidRDefault="00290F95">
      <w:pPr>
        <w:pStyle w:val="Bodytext20"/>
        <w:shd w:val="clear" w:color="auto" w:fill="auto"/>
        <w:ind w:right="60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i/>
          <w:iCs/>
          <w:sz w:val="18"/>
          <w:szCs w:val="18"/>
        </w:rPr>
        <w:t xml:space="preserve">Załącznik  nr 1 do zarządzenia Rektora UJK nr 90/2018. </w:t>
      </w:r>
    </w:p>
    <w:p w:rsidR="00290F95" w:rsidRPr="00B722EB" w:rsidRDefault="00290F9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</w:p>
    <w:p w:rsidR="00290F95" w:rsidRPr="00B722EB" w:rsidRDefault="00290F9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>KARTA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264"/>
        <w:gridCol w:w="6226"/>
      </w:tblGrid>
      <w:tr w:rsidR="00290F95" w:rsidRPr="00B722EB" w:rsidTr="00B722EB">
        <w:trPr>
          <w:trHeight w:val="284"/>
        </w:trPr>
        <w:tc>
          <w:tcPr>
            <w:tcW w:w="1902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7490" w:type="dxa"/>
            <w:gridSpan w:val="2"/>
            <w:shd w:val="clear" w:color="auto" w:fill="D9D9D9"/>
            <w:vAlign w:val="center"/>
          </w:tcPr>
          <w:p w:rsidR="00290F95" w:rsidRPr="00B722EB" w:rsidRDefault="00290F95" w:rsidP="00FF06CE">
            <w:pPr>
              <w:jc w:val="center"/>
              <w:rPr>
                <w:sz w:val="18"/>
                <w:szCs w:val="18"/>
                <w:lang w:val="en-US"/>
              </w:rPr>
            </w:pPr>
            <w:r w:rsidRPr="00B722EB">
              <w:rPr>
                <w:sz w:val="18"/>
                <w:szCs w:val="18"/>
              </w:rPr>
              <w:t xml:space="preserve"> </w:t>
            </w:r>
            <w:r w:rsidRPr="00B722EB">
              <w:rPr>
                <w:sz w:val="18"/>
                <w:szCs w:val="18"/>
                <w:lang w:val="en-US"/>
              </w:rPr>
              <w:t>0232.1.FILPL1.D</w:t>
            </w:r>
            <w:r w:rsidR="00FF06CE" w:rsidRPr="00FF06CE">
              <w:rPr>
                <w:sz w:val="18"/>
                <w:szCs w:val="18"/>
                <w:highlight w:val="yellow"/>
                <w:lang w:val="en-US"/>
              </w:rPr>
              <w:t>48</w:t>
            </w:r>
            <w:r w:rsidRPr="00B722EB">
              <w:rPr>
                <w:sz w:val="18"/>
                <w:szCs w:val="18"/>
                <w:lang w:val="en-US"/>
              </w:rPr>
              <w:t>.MPSP</w:t>
            </w:r>
            <w:r w:rsidR="00087D9B" w:rsidRPr="00CF3611">
              <w:rPr>
                <w:sz w:val="18"/>
                <w:szCs w:val="18"/>
                <w:highlight w:val="yellow"/>
                <w:lang w:val="en-US"/>
              </w:rPr>
              <w:t>K</w:t>
            </w:r>
          </w:p>
        </w:tc>
      </w:tr>
      <w:tr w:rsidR="00290F95" w:rsidRPr="00B722EB" w:rsidTr="00B722EB">
        <w:trPr>
          <w:cantSplit/>
          <w:trHeight w:val="284"/>
        </w:trPr>
        <w:tc>
          <w:tcPr>
            <w:tcW w:w="1902" w:type="dxa"/>
            <w:vMerge w:val="restart"/>
            <w:vAlign w:val="center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Nazwa przedmiotu w języku</w:t>
            </w:r>
            <w:r w:rsidRPr="00B722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:rsidR="00290F95" w:rsidRPr="00B722EB" w:rsidRDefault="00290F95">
            <w:pPr>
              <w:jc w:val="center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polskim</w:t>
            </w:r>
          </w:p>
        </w:tc>
        <w:tc>
          <w:tcPr>
            <w:tcW w:w="6226" w:type="dxa"/>
            <w:vMerge w:val="restart"/>
            <w:vAlign w:val="center"/>
          </w:tcPr>
          <w:p w:rsidR="00290F95" w:rsidRPr="00B722EB" w:rsidRDefault="00290F95">
            <w:pPr>
              <w:jc w:val="center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 xml:space="preserve">Metody pracy z uczniem ze </w:t>
            </w:r>
            <w:r w:rsidR="009440F5" w:rsidRPr="00B722EB">
              <w:rPr>
                <w:sz w:val="18"/>
                <w:szCs w:val="18"/>
              </w:rPr>
              <w:t>specjalnymi potrzebami komunikacyjnymi (</w:t>
            </w:r>
            <w:r w:rsidRPr="00B722EB">
              <w:rPr>
                <w:sz w:val="18"/>
                <w:szCs w:val="18"/>
              </w:rPr>
              <w:t>SP</w:t>
            </w:r>
            <w:r w:rsidR="008E07D7" w:rsidRPr="00B722EB">
              <w:rPr>
                <w:sz w:val="18"/>
                <w:szCs w:val="18"/>
              </w:rPr>
              <w:t>K</w:t>
            </w:r>
            <w:r w:rsidR="009440F5" w:rsidRPr="00B722EB">
              <w:rPr>
                <w:sz w:val="18"/>
                <w:szCs w:val="18"/>
              </w:rPr>
              <w:t>)</w:t>
            </w:r>
            <w:r w:rsidRPr="00B722EB">
              <w:rPr>
                <w:sz w:val="18"/>
                <w:szCs w:val="18"/>
              </w:rPr>
              <w:t xml:space="preserve"> </w:t>
            </w:r>
          </w:p>
          <w:p w:rsidR="00290F95" w:rsidRPr="00B722EB" w:rsidRDefault="00290F95" w:rsidP="00B722E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Methods of working with </w:t>
            </w:r>
            <w:r w:rsidR="00020C99"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 student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with special  </w:t>
            </w:r>
            <w:r w:rsidR="00020C99"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communication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needs</w:t>
            </w:r>
            <w:r w:rsidR="009440F5"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(SCN)</w:t>
            </w:r>
          </w:p>
        </w:tc>
      </w:tr>
      <w:tr w:rsidR="00290F95" w:rsidRPr="00B722EB" w:rsidTr="00B722EB">
        <w:trPr>
          <w:cantSplit/>
          <w:trHeight w:val="284"/>
        </w:trPr>
        <w:tc>
          <w:tcPr>
            <w:tcW w:w="0" w:type="auto"/>
            <w:vMerge/>
            <w:vAlign w:val="center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</w:tcPr>
          <w:p w:rsidR="00290F95" w:rsidRPr="00B722EB" w:rsidRDefault="00290F95">
            <w:pPr>
              <w:jc w:val="center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angielskim</w:t>
            </w:r>
          </w:p>
        </w:tc>
        <w:tc>
          <w:tcPr>
            <w:tcW w:w="0" w:type="auto"/>
            <w:vMerge/>
            <w:vAlign w:val="center"/>
          </w:tcPr>
          <w:p w:rsidR="00290F95" w:rsidRPr="00B722EB" w:rsidRDefault="00290F9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90F95" w:rsidRPr="00B722EB" w:rsidRDefault="00290F9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202"/>
      </w:tblGrid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1.1. Kierunek studiów</w:t>
            </w:r>
          </w:p>
        </w:tc>
        <w:tc>
          <w:tcPr>
            <w:tcW w:w="5386" w:type="dxa"/>
          </w:tcPr>
          <w:p w:rsidR="00290F95" w:rsidRPr="00B722EB" w:rsidRDefault="00290F95">
            <w:pPr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Filologia polska</w:t>
            </w:r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1.2. Forma studiów</w:t>
            </w:r>
          </w:p>
        </w:tc>
        <w:tc>
          <w:tcPr>
            <w:tcW w:w="5386" w:type="dxa"/>
          </w:tcPr>
          <w:p w:rsidR="00290F95" w:rsidRPr="00B722EB" w:rsidRDefault="00290F95">
            <w:pPr>
              <w:rPr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stacjonarne/niestacjonarne</w:t>
            </w:r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1.3. Poziom studiów</w:t>
            </w:r>
          </w:p>
        </w:tc>
        <w:tc>
          <w:tcPr>
            <w:tcW w:w="5386" w:type="dxa"/>
          </w:tcPr>
          <w:p w:rsidR="00290F95" w:rsidRPr="00B722EB" w:rsidRDefault="006250AC">
            <w:pPr>
              <w:ind w:left="283" w:hanging="181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s</w:t>
            </w:r>
            <w:r w:rsidR="00290F95" w:rsidRPr="00B722EB">
              <w:rPr>
                <w:sz w:val="18"/>
                <w:szCs w:val="18"/>
              </w:rPr>
              <w:t>tudia pierwszego stopnia</w:t>
            </w:r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1.4. Profil studiów*</w:t>
            </w:r>
          </w:p>
        </w:tc>
        <w:tc>
          <w:tcPr>
            <w:tcW w:w="5386" w:type="dxa"/>
          </w:tcPr>
          <w:p w:rsidR="00290F95" w:rsidRPr="00B722EB" w:rsidRDefault="006250AC">
            <w:pPr>
              <w:rPr>
                <w:sz w:val="18"/>
                <w:szCs w:val="18"/>
              </w:rPr>
            </w:pPr>
            <w:proofErr w:type="spellStart"/>
            <w:r w:rsidRPr="00B722EB">
              <w:rPr>
                <w:sz w:val="18"/>
                <w:szCs w:val="18"/>
              </w:rPr>
              <w:t>o</w:t>
            </w:r>
            <w:r w:rsidR="00290F95" w:rsidRPr="00B722EB">
              <w:rPr>
                <w:sz w:val="18"/>
                <w:szCs w:val="18"/>
              </w:rPr>
              <w:t>gólnoakademicki</w:t>
            </w:r>
            <w:proofErr w:type="spellEnd"/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ind w:left="340" w:hanging="340"/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1.5. Osoba przygotowująca kartę</w:t>
            </w:r>
            <w:r w:rsidRPr="00B722E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722EB">
              <w:rPr>
                <w:b/>
                <w:bCs/>
                <w:sz w:val="18"/>
                <w:szCs w:val="18"/>
              </w:rPr>
              <w:t xml:space="preserve">przedmiotu      </w:t>
            </w:r>
          </w:p>
        </w:tc>
        <w:tc>
          <w:tcPr>
            <w:tcW w:w="5386" w:type="dxa"/>
          </w:tcPr>
          <w:p w:rsidR="00290F95" w:rsidRPr="00B722EB" w:rsidRDefault="00290F95">
            <w:pPr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dr hab. Marta Bolińska prof. UJK</w:t>
            </w:r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 xml:space="preserve">1.6. Kontakt </w:t>
            </w:r>
          </w:p>
        </w:tc>
        <w:tc>
          <w:tcPr>
            <w:tcW w:w="5386" w:type="dxa"/>
          </w:tcPr>
          <w:p w:rsidR="00290F95" w:rsidRPr="00B722EB" w:rsidRDefault="00193655">
            <w:pPr>
              <w:rPr>
                <w:sz w:val="18"/>
                <w:szCs w:val="18"/>
              </w:rPr>
            </w:pPr>
            <w:hyperlink r:id="rId6" w:history="1">
              <w:r w:rsidR="00290F95" w:rsidRPr="00B722EB">
                <w:rPr>
                  <w:rStyle w:val="Hipercze"/>
                  <w:rFonts w:ascii="Calibri" w:hAnsi="Calibri" w:cs="Calibri"/>
                  <w:sz w:val="18"/>
                  <w:szCs w:val="18"/>
                </w:rPr>
                <w:t>marta.bolinska@ujk.edu.pl</w:t>
              </w:r>
            </w:hyperlink>
          </w:p>
        </w:tc>
      </w:tr>
    </w:tbl>
    <w:p w:rsidR="00290F95" w:rsidRPr="00B722EB" w:rsidRDefault="00290F9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  <w:gridCol w:w="5176"/>
      </w:tblGrid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2.1. Język wykładowy</w:t>
            </w:r>
          </w:p>
        </w:tc>
        <w:tc>
          <w:tcPr>
            <w:tcW w:w="5386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Polski</w:t>
            </w:r>
          </w:p>
        </w:tc>
      </w:tr>
      <w:tr w:rsidR="00290F95" w:rsidRPr="00B722EB">
        <w:trPr>
          <w:trHeight w:val="284"/>
        </w:trPr>
        <w:tc>
          <w:tcPr>
            <w:tcW w:w="4361" w:type="dxa"/>
          </w:tcPr>
          <w:p w:rsidR="00290F95" w:rsidRPr="00B722EB" w:rsidRDefault="00290F95">
            <w:pPr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2.2. Wymagania wstępne*</w:t>
            </w:r>
          </w:p>
        </w:tc>
        <w:tc>
          <w:tcPr>
            <w:tcW w:w="5386" w:type="dxa"/>
          </w:tcPr>
          <w:p w:rsidR="00290F95" w:rsidRPr="00B722EB" w:rsidRDefault="00290F95">
            <w:pPr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Brak</w:t>
            </w:r>
          </w:p>
        </w:tc>
      </w:tr>
    </w:tbl>
    <w:p w:rsidR="00290F95" w:rsidRPr="00B722EB" w:rsidRDefault="00290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>SZCZEGÓŁOWA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6455"/>
      </w:tblGrid>
      <w:tr w:rsidR="00290F95" w:rsidRPr="00B722EB">
        <w:trPr>
          <w:trHeight w:val="284"/>
        </w:trPr>
        <w:tc>
          <w:tcPr>
            <w:tcW w:w="3292" w:type="dxa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 xml:space="preserve">Forma zajęć </w:t>
            </w:r>
          </w:p>
        </w:tc>
        <w:tc>
          <w:tcPr>
            <w:tcW w:w="6455" w:type="dxa"/>
          </w:tcPr>
          <w:p w:rsidR="00290F95" w:rsidRPr="00B722EB" w:rsidRDefault="00290F9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 xml:space="preserve">Ćwiczenia </w:t>
            </w:r>
          </w:p>
        </w:tc>
      </w:tr>
      <w:tr w:rsidR="00290F95" w:rsidRPr="00B722EB">
        <w:trPr>
          <w:trHeight w:val="284"/>
        </w:trPr>
        <w:tc>
          <w:tcPr>
            <w:tcW w:w="3292" w:type="dxa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Miejsce realizacji zajęć</w:t>
            </w:r>
          </w:p>
        </w:tc>
        <w:tc>
          <w:tcPr>
            <w:tcW w:w="6455" w:type="dxa"/>
          </w:tcPr>
          <w:p w:rsidR="00290F95" w:rsidRPr="00B722EB" w:rsidRDefault="00290F9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Pomieszczenia UJK</w:t>
            </w:r>
          </w:p>
        </w:tc>
      </w:tr>
      <w:tr w:rsidR="00290F95" w:rsidRPr="00B722EB">
        <w:trPr>
          <w:trHeight w:val="284"/>
        </w:trPr>
        <w:tc>
          <w:tcPr>
            <w:tcW w:w="3292" w:type="dxa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Forma zaliczenia zajęć</w:t>
            </w:r>
          </w:p>
        </w:tc>
        <w:tc>
          <w:tcPr>
            <w:tcW w:w="6455" w:type="dxa"/>
          </w:tcPr>
          <w:p w:rsidR="00290F95" w:rsidRPr="00B722EB" w:rsidRDefault="00290F95">
            <w:pPr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 xml:space="preserve">Zaliczenie z oceną </w:t>
            </w:r>
            <w:r w:rsidR="00EC404B">
              <w:rPr>
                <w:sz w:val="18"/>
                <w:szCs w:val="18"/>
              </w:rPr>
              <w:t>/egzamin</w:t>
            </w:r>
          </w:p>
        </w:tc>
      </w:tr>
      <w:tr w:rsidR="00290F95" w:rsidRPr="00B722EB">
        <w:trPr>
          <w:trHeight w:val="284"/>
        </w:trPr>
        <w:tc>
          <w:tcPr>
            <w:tcW w:w="3292" w:type="dxa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b/>
                <w:bCs/>
                <w:sz w:val="18"/>
                <w:szCs w:val="18"/>
              </w:rPr>
            </w:pPr>
            <w:r w:rsidRPr="00B722EB">
              <w:rPr>
                <w:b/>
                <w:bCs/>
                <w:sz w:val="18"/>
                <w:szCs w:val="18"/>
              </w:rPr>
              <w:t>Metody dydaktyczne</w:t>
            </w:r>
          </w:p>
        </w:tc>
        <w:tc>
          <w:tcPr>
            <w:tcW w:w="6455" w:type="dxa"/>
          </w:tcPr>
          <w:p w:rsidR="00290F95" w:rsidRPr="00B722EB" w:rsidRDefault="00290F9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B722EB">
              <w:rPr>
                <w:sz w:val="18"/>
                <w:szCs w:val="18"/>
              </w:rPr>
              <w:t>Podające, warsztatowe</w:t>
            </w:r>
          </w:p>
        </w:tc>
      </w:tr>
    </w:tbl>
    <w:p w:rsidR="00290F95" w:rsidRPr="00B722EB" w:rsidRDefault="00290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5996"/>
      </w:tblGrid>
      <w:tr w:rsidR="00290F95" w:rsidRPr="00B722EB">
        <w:trPr>
          <w:cantSplit/>
        </w:trPr>
        <w:tc>
          <w:tcPr>
            <w:tcW w:w="1526" w:type="dxa"/>
            <w:vMerge w:val="restart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</w:tcPr>
          <w:p w:rsidR="00290F95" w:rsidRPr="00B722EB" w:rsidRDefault="00290F95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5996" w:type="dxa"/>
          </w:tcPr>
          <w:p w:rsidR="002D451A" w:rsidRPr="00940DF7" w:rsidRDefault="002D451A" w:rsidP="00675EFA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Bolińska M., </w:t>
            </w:r>
            <w:r w:rsidRPr="00940DF7">
              <w:rPr>
                <w:rFonts w:ascii="Times New Roman" w:hAnsi="Times New Roman" w:cs="Times New Roman"/>
                <w:i/>
                <w:sz w:val="18"/>
                <w:szCs w:val="18"/>
              </w:rPr>
              <w:t>Drzwi do rozwoju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40DF7">
              <w:rPr>
                <w:rFonts w:ascii="Times New Roman" w:hAnsi="Times New Roman" w:cs="Times New Roman"/>
                <w:i/>
                <w:sz w:val="18"/>
                <w:szCs w:val="18"/>
              </w:rPr>
              <w:t>literatura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0DF7">
              <w:rPr>
                <w:rFonts w:ascii="Times New Roman" w:hAnsi="Times New Roman" w:cs="Times New Roman"/>
                <w:i/>
                <w:sz w:val="18"/>
                <w:szCs w:val="18"/>
              </w:rPr>
              <w:t>ruch-edukacja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Kielce 2020. </w:t>
            </w:r>
          </w:p>
          <w:p w:rsidR="00675EFA" w:rsidRPr="00940DF7" w:rsidRDefault="00675EFA" w:rsidP="00675EFA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Grygier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U., Sikorska I.,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Mój </w:t>
            </w:r>
            <w:proofErr w:type="spellStart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uczeñ</w:t>
            </w:r>
            <w:proofErr w:type="spellEnd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pracuje inaczej. Wskazówki metodyczne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Kraków 2008. </w:t>
            </w:r>
          </w:p>
          <w:p w:rsidR="00774A7F" w:rsidRPr="00940DF7" w:rsidRDefault="00290F95" w:rsidP="00774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Specjalne potrzeby edukacyjne. Teoria i praktyka</w:t>
            </w:r>
            <w:r w:rsidR="002D451A" w:rsidRPr="00940DF7">
              <w:rPr>
                <w:rFonts w:ascii="Times New Roman" w:hAnsi="Times New Roman" w:cs="Times New Roman"/>
                <w:sz w:val="18"/>
                <w:szCs w:val="18"/>
              </w:rPr>
              <w:t>, „Ję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zyk Polski w Szkole Podstawowej”</w:t>
            </w:r>
            <w:r w:rsidR="002D451A"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2018/2019, nr 2.</w:t>
            </w:r>
          </w:p>
          <w:p w:rsidR="00290F95" w:rsidRPr="00940DF7" w:rsidRDefault="00290F95" w:rsidP="00774A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Specjalne potrzeby edukacyjne. Wokó</w:t>
            </w:r>
            <w:r w:rsidR="002D451A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ł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zdolno</w:t>
            </w:r>
            <w:r w:rsidR="002D451A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ś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 i trudno</w:t>
            </w:r>
            <w:r w:rsidR="002D451A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ś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ci, </w:t>
            </w:r>
            <w:r w:rsidR="002D451A" w:rsidRPr="00940DF7">
              <w:rPr>
                <w:rFonts w:ascii="Times New Roman" w:hAnsi="Times New Roman" w:cs="Times New Roman"/>
                <w:sz w:val="18"/>
                <w:szCs w:val="18"/>
              </w:rPr>
              <w:t>””Ję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zyk Polski w Szkole Podstawowej” 2018/2019, nr 3</w:t>
            </w:r>
            <w:r w:rsidRPr="00940DF7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</w:p>
          <w:p w:rsidR="00290F95" w:rsidRPr="00940DF7" w:rsidRDefault="00290F95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95" w:rsidRPr="00B722EB">
        <w:trPr>
          <w:cantSplit/>
        </w:trPr>
        <w:tc>
          <w:tcPr>
            <w:tcW w:w="1526" w:type="dxa"/>
            <w:vMerge/>
          </w:tcPr>
          <w:p w:rsidR="00290F95" w:rsidRPr="00B722EB" w:rsidRDefault="00290F95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</w:tcPr>
          <w:p w:rsidR="00290F95" w:rsidRPr="00B722EB" w:rsidRDefault="00290F95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uzupełniająca</w:t>
            </w:r>
          </w:p>
        </w:tc>
        <w:tc>
          <w:tcPr>
            <w:tcW w:w="5996" w:type="dxa"/>
          </w:tcPr>
          <w:p w:rsidR="00290F95" w:rsidRPr="00940DF7" w:rsidRDefault="00290F9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Bogdanowicz M.,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Integracja percepcyjno-motoryczna. Teoria-diagnoza-terapia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87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Warszawa 2003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 </w:t>
            </w:r>
          </w:p>
          <w:p w:rsidR="00290F95" w:rsidRPr="00940DF7" w:rsidRDefault="00290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Boli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ska M.,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Wspomaganie i usprawnianie w praktyce pedagogicznej i logopedycznej (przegl¹d metod i form pracy z dzie</w:t>
            </w:r>
            <w:r w:rsidR="00287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ć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 ze specjalnymi potrzebami edukacyjnymi),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„Studia Filologiczne UJK” 2014, tom 27, 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br/>
              <w:t>s. 173-191.</w:t>
            </w:r>
          </w:p>
          <w:p w:rsidR="00290F95" w:rsidRPr="00940DF7" w:rsidRDefault="00290F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Boli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ska M.,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obrazu na s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owo. Kilka uwag o technice </w:t>
            </w:r>
            <w:proofErr w:type="spellStart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audiodeskrypcji</w:t>
            </w:r>
            <w:proofErr w:type="spellEnd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„Studia </w:t>
            </w: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Socialia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Cravoviensia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” 2014, nr  1 , s. 169-180. </w:t>
            </w:r>
          </w:p>
          <w:p w:rsidR="00290F95" w:rsidRPr="00940DF7" w:rsidRDefault="00290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Borkowska A.,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Zrozumie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ć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świat ucznia z zespoł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 Aspergera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, Gda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sk 2010. </w:t>
            </w:r>
          </w:p>
          <w:p w:rsidR="00290F95" w:rsidRPr="00940DF7" w:rsidRDefault="00290F95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Hulek A.,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Integracyjny model kształcenia i wychowania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w: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Pedagogika rewalidacyjna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red. A. Hulek, Warszawa 1980. </w:t>
            </w:r>
          </w:p>
          <w:p w:rsidR="00290F95" w:rsidRPr="00940DF7" w:rsidRDefault="00290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Kendall </w:t>
            </w: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Ph.C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Zaburzenia okresu dzieci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stwa i adolescencji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, Gda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sk 2004. </w:t>
            </w:r>
          </w:p>
          <w:p w:rsidR="00290F95" w:rsidRPr="00940DF7" w:rsidRDefault="00290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Limont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W.,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Ucze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ń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zdolny. Jak go rozpozna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ć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 jak z nim pracowa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ć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Sopot 2012. </w:t>
            </w:r>
          </w:p>
          <w:p w:rsidR="00290F95" w:rsidRPr="00940DF7" w:rsidRDefault="00290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Mass V.,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Uczenie si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ę przez zmysł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y. Wprowadzenie do teorii integracji sensorycznej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Warszawa 1998. </w:t>
            </w:r>
          </w:p>
          <w:p w:rsidR="00290F95" w:rsidRPr="00940DF7" w:rsidRDefault="00290F95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Olechowska A.,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Specjalne potrzeby edukacyjne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, Warszawa 2016.</w:t>
            </w:r>
          </w:p>
          <w:p w:rsidR="00290F95" w:rsidRPr="00940DF7" w:rsidRDefault="00290F95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Siedlaczek-Szwed A., </w:t>
            </w:r>
            <w:proofErr w:type="spellStart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owiecka-Frania</w:t>
            </w:r>
            <w:proofErr w:type="spellEnd"/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 A., </w:t>
            </w:r>
            <w:proofErr w:type="spellStart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Polisensoryczne</w:t>
            </w:r>
            <w:proofErr w:type="spellEnd"/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oddzia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ywanie logopedy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, Czę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stochowa 2009. </w:t>
            </w:r>
          </w:p>
          <w:p w:rsidR="00290F95" w:rsidRPr="00940DF7" w:rsidRDefault="00290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Zab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ocka M.,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Zrozumie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ć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nie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ś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mia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łość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Aspekty diagnostyczne i terapeutyczne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, Bydgoszcz 2012. </w:t>
            </w:r>
          </w:p>
          <w:p w:rsidR="00290F95" w:rsidRPr="00940DF7" w:rsidRDefault="00290F95" w:rsidP="00774A7F">
            <w:pPr>
              <w:pStyle w:val="Tekstprzypisudoln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Zas</w:t>
            </w:r>
            <w:r w:rsidR="00774A7F" w:rsidRPr="00940DF7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 xml:space="preserve">pa E., 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Psychospo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eczne funkcjonowanie osób z zespo</w:t>
            </w:r>
            <w:r w:rsidR="00774A7F"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ł</w:t>
            </w:r>
            <w:r w:rsidRPr="00940D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 Downa</w:t>
            </w:r>
            <w:r w:rsidRPr="00940DF7">
              <w:rPr>
                <w:rFonts w:ascii="Times New Roman" w:hAnsi="Times New Roman" w:cs="Times New Roman"/>
                <w:sz w:val="18"/>
                <w:szCs w:val="18"/>
              </w:rPr>
              <w:t>, Kraków 2012.</w:t>
            </w:r>
          </w:p>
        </w:tc>
      </w:tr>
    </w:tbl>
    <w:p w:rsidR="00290F95" w:rsidRPr="00B722EB" w:rsidRDefault="00290F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90F95" w:rsidRPr="00B722EB" w:rsidRDefault="00290F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90F95" w:rsidRPr="00B722EB" w:rsidRDefault="00290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 xml:space="preserve">CELE, TREŚCI I EFEKTY uczenia się </w:t>
      </w:r>
    </w:p>
    <w:p w:rsidR="00290F95" w:rsidRPr="00B722EB" w:rsidRDefault="00290F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2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0F95" w:rsidRPr="00B722EB">
        <w:trPr>
          <w:trHeight w:val="1279"/>
        </w:trPr>
        <w:tc>
          <w:tcPr>
            <w:tcW w:w="9214" w:type="dxa"/>
            <w:shd w:val="clear" w:color="auto" w:fill="FFFFFF"/>
          </w:tcPr>
          <w:p w:rsidR="00290F95" w:rsidRPr="00B722EB" w:rsidRDefault="00290F95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Cele przedmiotu</w:t>
            </w:r>
          </w:p>
          <w:p w:rsidR="00290F95" w:rsidRPr="00B722EB" w:rsidRDefault="00290F95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C1–zapoznanie z definicją i zakresem termin</w:t>
            </w:r>
            <w:r w:rsidR="00653C01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ów: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SPE (specjalne potrzeby edukacyjne) </w:t>
            </w:r>
            <w:r w:rsidR="00653C01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, SPR (specjalne potrzeby rozwojowe) oraz SPK (specjalne potrzeby komunikacyjne)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 świetle literatury przedmiotu;</w:t>
            </w:r>
          </w:p>
          <w:p w:rsidR="00290F95" w:rsidRPr="00B722EB" w:rsidRDefault="00290F95">
            <w:pPr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C2 –poznanie roli i zadań nauczyciela pracującego z uczniem ze </w:t>
            </w:r>
            <w:r w:rsidR="00C70513">
              <w:rPr>
                <w:rFonts w:ascii="Times New Roman" w:hAnsi="Times New Roman" w:cs="Times New Roman"/>
                <w:sz w:val="18"/>
                <w:szCs w:val="18"/>
              </w:rPr>
              <w:t>SPK/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SPE;</w:t>
            </w:r>
          </w:p>
          <w:p w:rsidR="00290F95" w:rsidRPr="00B722EB" w:rsidRDefault="00290F95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C3 – zaznajomienie ze sposobami rozpoznania </w:t>
            </w:r>
            <w:r w:rsidR="00C70513">
              <w:rPr>
                <w:rFonts w:ascii="Times New Roman" w:hAnsi="Times New Roman" w:cs="Times New Roman"/>
                <w:sz w:val="18"/>
                <w:szCs w:val="18"/>
              </w:rPr>
              <w:t>SPK/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SPE jako podstawa postępowania metodycznego;</w:t>
            </w:r>
          </w:p>
          <w:p w:rsidR="00290F95" w:rsidRPr="00B722EB" w:rsidRDefault="00290F95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C4 –rozróżnianie i wdrażanie metod pracy w zależności od charakteru rozpoznania. </w:t>
            </w:r>
          </w:p>
        </w:tc>
      </w:tr>
    </w:tbl>
    <w:p w:rsidR="00290F95" w:rsidRPr="00B722EB" w:rsidRDefault="00290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-6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0F95" w:rsidRPr="00B722EB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5" w:rsidRPr="00B722EB" w:rsidRDefault="00290F9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Treści </w:t>
            </w:r>
          </w:p>
          <w:p w:rsidR="00290F95" w:rsidRPr="00B722EB" w:rsidRDefault="00290F9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Ćwiczenia: </w:t>
            </w:r>
          </w:p>
          <w:p w:rsidR="00290F95" w:rsidRPr="00B722EB" w:rsidRDefault="00290F95" w:rsidP="00FF06CE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Rola właściwego rozpoznania potrzeb. Rodzaje zajęć. Metody i zasady pracy wychowawczej, przedmiotowej, specjalistycznej i terapeutycznej.</w:t>
            </w:r>
            <w:r w:rsidR="00AF168D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Wybór metod (m</w:t>
            </w:r>
            <w:r w:rsidR="004378D1" w:rsidRPr="00B722EB">
              <w:rPr>
                <w:rFonts w:ascii="Times New Roman" w:hAnsi="Times New Roman" w:cs="Times New Roman"/>
                <w:sz w:val="18"/>
                <w:szCs w:val="18"/>
              </w:rPr>
              <w:t>.i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n. oddziaływanie </w:t>
            </w:r>
            <w:proofErr w:type="spellStart"/>
            <w:r w:rsidR="00AF168D" w:rsidRPr="00B722EB">
              <w:rPr>
                <w:rFonts w:ascii="Times New Roman" w:hAnsi="Times New Roman" w:cs="Times New Roman"/>
                <w:sz w:val="18"/>
                <w:szCs w:val="18"/>
              </w:rPr>
              <w:t>polisensoryczne</w:t>
            </w:r>
            <w:proofErr w:type="spellEnd"/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; metody oparte na ruchu; </w:t>
            </w:r>
            <w:proofErr w:type="spellStart"/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arteterap</w:t>
            </w:r>
            <w:r w:rsidR="00FF06CE">
              <w:rPr>
                <w:rFonts w:ascii="Times New Roman" w:hAnsi="Times New Roman" w:cs="Times New Roman"/>
                <w:sz w:val="18"/>
                <w:szCs w:val="18"/>
              </w:rPr>
              <w:t>eutyczne</w:t>
            </w:r>
            <w:proofErr w:type="spellEnd"/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). Współpraca instytucjonalna</w:t>
            </w:r>
            <w:r w:rsidR="008B2820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i nieformalna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290F95" w:rsidRPr="00B722EB" w:rsidRDefault="00290F95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 xml:space="preserve">Przedmiotowe efekty uczenia się  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730"/>
        <w:gridCol w:w="27"/>
        <w:gridCol w:w="1069"/>
        <w:gridCol w:w="406"/>
        <w:gridCol w:w="350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539"/>
      </w:tblGrid>
      <w:tr w:rsidR="00290F95" w:rsidRPr="00B722EB">
        <w:trPr>
          <w:cantSplit/>
          <w:trHeight w:val="284"/>
        </w:trPr>
        <w:tc>
          <w:tcPr>
            <w:tcW w:w="790" w:type="dxa"/>
            <w:gridSpan w:val="3"/>
            <w:textDirection w:val="btLr"/>
            <w:vAlign w:val="center"/>
          </w:tcPr>
          <w:p w:rsidR="00290F95" w:rsidRPr="00B722EB" w:rsidRDefault="00290F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Efekt </w:t>
            </w:r>
          </w:p>
        </w:tc>
        <w:tc>
          <w:tcPr>
            <w:tcW w:w="7357" w:type="dxa"/>
            <w:gridSpan w:val="18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Student, który zaliczył przedmiot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Odniesienie do kierunkowych efektów uczenia się </w:t>
            </w:r>
          </w:p>
        </w:tc>
      </w:tr>
      <w:tr w:rsidR="00290F95" w:rsidRPr="00B722EB">
        <w:trPr>
          <w:trHeight w:val="284"/>
        </w:trPr>
        <w:tc>
          <w:tcPr>
            <w:tcW w:w="9970" w:type="dxa"/>
            <w:gridSpan w:val="26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WIEDZY: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ma wiedzę na temat SPE</w:t>
            </w:r>
            <w:r w:rsidR="00653C01" w:rsidRPr="00B722EB">
              <w:rPr>
                <w:rFonts w:ascii="Times New Roman" w:hAnsi="Times New Roman" w:cs="Times New Roman"/>
                <w:sz w:val="18"/>
                <w:szCs w:val="18"/>
              </w:rPr>
              <w:t>, SPR, SPK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oraz zadań nauczycieli pracujących z uczniem o specjalnych potrzebach edukacyjnych 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i komunikacyjnych; </w:t>
            </w:r>
          </w:p>
          <w:p w:rsidR="00290F95" w:rsidRPr="00B722EB" w:rsidRDefault="00290F95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FILPL1A_W01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zna terminologię oraz klasyfikacje dotyczące rozpoznawania i określania potrzeb ucznia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FILPL1A_W04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W03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rozumie istotę wieloaspektowego funkcjonowania ucznia w szkole i poza nią oraz mechanizmy, w tym przede wszystkim przyczyny</w:t>
            </w:r>
            <w:r w:rsidR="00E362BC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i skutki powstawania zmian w tym obszarze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FILPL1A_W06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W04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ma wiedzę w zakresie podstawowych strategii postępowania diagnostyczno-terapeutycznego (rozpoznanie, organizowanie pomocy oraz profilaktyka)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FILPL1A_W08</w:t>
            </w:r>
          </w:p>
        </w:tc>
      </w:tr>
      <w:tr w:rsidR="00290F95" w:rsidRPr="00B722EB">
        <w:trPr>
          <w:trHeight w:val="284"/>
        </w:trPr>
        <w:tc>
          <w:tcPr>
            <w:tcW w:w="9970" w:type="dxa"/>
            <w:gridSpan w:val="26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UMIEJĘTNOŚCI: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U01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umie odnaleźć pożądane informacje o podstawowych zagadnieniach dotyczących specjalnych potrzeb edukacyjnych w różnych źródłach 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FILPL1A_U08</w:t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potrafi dotrzeć do różnego typu źródeł wiedzy</w:t>
            </w:r>
            <w:r w:rsidR="00C70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z zakresu SPE, </w:t>
            </w:r>
            <w:r w:rsidR="0012357E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SPR, SPK,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wykorzystać je podczas rozwiązywania problemów, w tym rozpoznawać zaburzenia i je eliminować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tabs>
                <w:tab w:val="left" w:pos="15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FILPL1A_U06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90F95" w:rsidRPr="00B722EB">
        <w:trPr>
          <w:trHeight w:val="284"/>
        </w:trPr>
        <w:tc>
          <w:tcPr>
            <w:tcW w:w="790" w:type="dxa"/>
            <w:gridSpan w:val="3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U03</w:t>
            </w:r>
          </w:p>
        </w:tc>
        <w:tc>
          <w:tcPr>
            <w:tcW w:w="7357" w:type="dxa"/>
            <w:gridSpan w:val="18"/>
          </w:tcPr>
          <w:p w:rsidR="00290F95" w:rsidRPr="00B722EB" w:rsidRDefault="00290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potrafi zaplanować ścieżkę  samokształcenia w związku (np. rozszerza, wzbogaca i uzupełnia wiedzę w związku z SPE</w:t>
            </w:r>
            <w:r w:rsidR="0012357E" w:rsidRPr="00B722EB">
              <w:rPr>
                <w:rFonts w:ascii="Times New Roman" w:hAnsi="Times New Roman" w:cs="Times New Roman"/>
                <w:sz w:val="18"/>
                <w:szCs w:val="18"/>
              </w:rPr>
              <w:t>, SPR, SPK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FILPL1A_U12</w:t>
            </w:r>
          </w:p>
        </w:tc>
      </w:tr>
      <w:tr w:rsidR="00290F95" w:rsidRPr="00B722EB">
        <w:trPr>
          <w:trHeight w:val="284"/>
        </w:trPr>
        <w:tc>
          <w:tcPr>
            <w:tcW w:w="9970" w:type="dxa"/>
            <w:gridSpan w:val="26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KOMPETENCJI SPOŁECZNYCH:</w:t>
            </w:r>
          </w:p>
        </w:tc>
      </w:tr>
      <w:tr w:rsidR="00290F95" w:rsidRPr="00B722EB">
        <w:trPr>
          <w:trHeight w:val="284"/>
        </w:trPr>
        <w:tc>
          <w:tcPr>
            <w:tcW w:w="763" w:type="dxa"/>
            <w:gridSpan w:val="2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7384" w:type="dxa"/>
            <w:gridSpan w:val="19"/>
          </w:tcPr>
          <w:p w:rsidR="00290F95" w:rsidRPr="00B722EB" w:rsidRDefault="00290F95">
            <w:pPr>
              <w:rPr>
                <w:rFonts w:ascii="New Times Roman" w:hAnsi="New Times Roman" w:cs="New Times Roman"/>
                <w:sz w:val="18"/>
                <w:szCs w:val="18"/>
              </w:rPr>
            </w:pP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>d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ąży do wzbogacania wiedzy i umiejętności w zakresie</w:t>
            </w:r>
            <w:r w:rsidR="00C46B06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pracy z uczniem o zróżnicowanych potrzebach edukacyjnych</w:t>
            </w:r>
            <w:r w:rsidR="00C46B06"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i rozwojowych, w tym komunikacyjnych 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823" w:type="dxa"/>
            <w:gridSpan w:val="5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FILPL1A_K01</w:t>
            </w:r>
          </w:p>
        </w:tc>
      </w:tr>
      <w:tr w:rsidR="00290F95" w:rsidRPr="00B722EB">
        <w:trPr>
          <w:trHeight w:val="284"/>
        </w:trPr>
        <w:tc>
          <w:tcPr>
            <w:tcW w:w="763" w:type="dxa"/>
            <w:gridSpan w:val="2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  K02</w:t>
            </w:r>
          </w:p>
        </w:tc>
        <w:tc>
          <w:tcPr>
            <w:tcW w:w="7384" w:type="dxa"/>
            <w:gridSpan w:val="19"/>
          </w:tcPr>
          <w:p w:rsidR="00290F95" w:rsidRPr="00B722EB" w:rsidRDefault="00C46B06" w:rsidP="00C46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>przyjmuje postawę</w:t>
            </w:r>
            <w:r w:rsidR="00290F95" w:rsidRPr="00B722EB">
              <w:rPr>
                <w:rFonts w:ascii="New Times Roman" w:hAnsi="New Times Roman" w:cs="New Times Roman"/>
                <w:sz w:val="18"/>
                <w:szCs w:val="18"/>
              </w:rPr>
              <w:t xml:space="preserve"> gotowo</w:t>
            </w: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>ści</w:t>
            </w:r>
            <w:r w:rsidR="00290F95" w:rsidRPr="00B722EB">
              <w:rPr>
                <w:rFonts w:ascii="New Times Roman" w:hAnsi="New Times Roman" w:cs="New Times Roman"/>
                <w:sz w:val="18"/>
                <w:szCs w:val="18"/>
              </w:rPr>
              <w:t xml:space="preserve"> do podejmowania nowych wyzwa</w:t>
            </w: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 xml:space="preserve">ń </w:t>
            </w:r>
            <w:r w:rsidR="00290F95" w:rsidRPr="00B722EB">
              <w:rPr>
                <w:rFonts w:ascii="New Times Roman" w:hAnsi="New Times Roman" w:cs="New Times Roman"/>
                <w:sz w:val="18"/>
                <w:szCs w:val="18"/>
              </w:rPr>
              <w:t>i rozwi</w:t>
            </w: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 xml:space="preserve">ązań </w:t>
            </w:r>
            <w:r w:rsidR="00290F95" w:rsidRPr="00B722EB">
              <w:rPr>
                <w:rFonts w:ascii="New Times Roman" w:hAnsi="New Times Roman" w:cs="New Times Roman"/>
                <w:sz w:val="18"/>
                <w:szCs w:val="18"/>
              </w:rPr>
              <w:t xml:space="preserve"> zawodowych  w zakresie pracy z uczniem ze SPE</w:t>
            </w:r>
            <w:r w:rsidRPr="00B722EB">
              <w:rPr>
                <w:rFonts w:ascii="New Times Roman" w:hAnsi="New Times Roman" w:cs="New Times Roman"/>
                <w:sz w:val="18"/>
                <w:szCs w:val="18"/>
              </w:rPr>
              <w:t>,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SPR, SPK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3" w:type="dxa"/>
            <w:gridSpan w:val="5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FILPL1A_K0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90F95" w:rsidRPr="00B722EB">
        <w:trPr>
          <w:gridBefore w:val="1"/>
          <w:wBefore w:w="33" w:type="dxa"/>
          <w:trHeight w:val="284"/>
        </w:trPr>
        <w:tc>
          <w:tcPr>
            <w:tcW w:w="9937" w:type="dxa"/>
            <w:gridSpan w:val="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F95" w:rsidRPr="00B722EB" w:rsidRDefault="00290F95">
            <w:pPr>
              <w:numPr>
                <w:ilvl w:val="1"/>
                <w:numId w:val="1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Sposoby weryfikacji osiągnięcia przedmiotowych efektów uczenia się  </w:t>
            </w:r>
          </w:p>
        </w:tc>
      </w:tr>
      <w:tr w:rsidR="00290F95" w:rsidRPr="00B722EB">
        <w:trPr>
          <w:gridBefore w:val="1"/>
          <w:wBefore w:w="33" w:type="dxa"/>
          <w:cantSplit/>
          <w:trHeight w:val="284"/>
        </w:trPr>
        <w:tc>
          <w:tcPr>
            <w:tcW w:w="182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Efekty przedmiotowe</w:t>
            </w:r>
          </w:p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(symbol)</w:t>
            </w:r>
          </w:p>
        </w:tc>
        <w:tc>
          <w:tcPr>
            <w:tcW w:w="811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Sposób weryfikacji </w:t>
            </w:r>
            <w:r w:rsidRPr="00B722EB">
              <w:rPr>
                <w:rFonts w:ascii="Arial" w:hAnsi="Arial" w:cs="Arial"/>
                <w:b/>
                <w:bCs/>
                <w:sz w:val="18"/>
                <w:szCs w:val="18"/>
              </w:rPr>
              <w:t>(+/-)</w:t>
            </w:r>
          </w:p>
        </w:tc>
      </w:tr>
      <w:tr w:rsidR="00290F95" w:rsidRPr="00B722EB">
        <w:trPr>
          <w:gridBefore w:val="1"/>
          <w:wBefore w:w="33" w:type="dxa"/>
          <w:cantSplit/>
          <w:trHeight w:val="284"/>
        </w:trPr>
        <w:tc>
          <w:tcPr>
            <w:tcW w:w="18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Egzamin ustny/pisemny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Aktywność               </w:t>
            </w:r>
            <w:r w:rsidRPr="00B722EB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4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Praca                  w grupie*</w:t>
            </w:r>
          </w:p>
        </w:tc>
        <w:tc>
          <w:tcPr>
            <w:tcW w:w="1297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</w:t>
            </w: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(jakie?)</w:t>
            </w: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290F95" w:rsidRPr="00B722EB">
        <w:trPr>
          <w:gridBefore w:val="1"/>
          <w:wBefore w:w="33" w:type="dxa"/>
          <w:cantSplit/>
          <w:trHeight w:val="284"/>
        </w:trPr>
        <w:tc>
          <w:tcPr>
            <w:tcW w:w="18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</w:tr>
      <w:tr w:rsidR="00290F95" w:rsidRPr="00B722EB" w:rsidTr="00396658">
        <w:trPr>
          <w:gridBefore w:val="1"/>
          <w:wBefore w:w="33" w:type="dxa"/>
          <w:cantSplit/>
          <w:trHeight w:val="284"/>
        </w:trPr>
        <w:tc>
          <w:tcPr>
            <w:tcW w:w="18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406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W03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W04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 w:rsidP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 w:rsidP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U03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 w:rsidP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90F95" w:rsidRPr="00B722EB" w:rsidTr="00396658">
        <w:trPr>
          <w:gridBefore w:val="1"/>
          <w:wBefore w:w="33" w:type="dxa"/>
          <w:trHeight w:val="284"/>
        </w:trPr>
        <w:tc>
          <w:tcPr>
            <w:tcW w:w="1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K02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3966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*</w:t>
      </w:r>
      <w:r w:rsidR="0039665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forma egzaminu do ustalenia/wyboru przez prowadzącego/ćwiczenia, m.in. </w:t>
      </w:r>
      <w:r w:rsidRPr="00B722E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zadania domowe </w:t>
      </w: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567"/>
        <w:gridCol w:w="8224"/>
      </w:tblGrid>
      <w:tr w:rsidR="00290F95" w:rsidRPr="00B722EB">
        <w:trPr>
          <w:trHeight w:val="284"/>
        </w:trPr>
        <w:tc>
          <w:tcPr>
            <w:tcW w:w="9780" w:type="dxa"/>
            <w:gridSpan w:val="3"/>
          </w:tcPr>
          <w:p w:rsidR="00290F95" w:rsidRPr="00B722EB" w:rsidRDefault="00290F95">
            <w:pPr>
              <w:numPr>
                <w:ilvl w:val="1"/>
                <w:numId w:val="1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Kryteria oceny stopnia osiągnięcia efektów uczenia się </w:t>
            </w:r>
          </w:p>
        </w:tc>
      </w:tr>
      <w:tr w:rsidR="00290F95" w:rsidRPr="00B722EB" w:rsidTr="00B722EB">
        <w:trPr>
          <w:trHeight w:val="284"/>
        </w:trPr>
        <w:tc>
          <w:tcPr>
            <w:tcW w:w="989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567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8224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Kryterium oceny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 w:val="restart"/>
            <w:textDirection w:val="btLr"/>
            <w:vAlign w:val="center"/>
          </w:tcPr>
          <w:p w:rsidR="00290F95" w:rsidRPr="00B722EB" w:rsidRDefault="00290F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wykład (W)</w:t>
            </w: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4" w:type="dxa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24" w:type="dxa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24" w:type="dxa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24" w:type="dxa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24" w:type="dxa"/>
          </w:tcPr>
          <w:p w:rsidR="00290F95" w:rsidRPr="00B722EB" w:rsidRDefault="0029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 w:val="restart"/>
            <w:textDirection w:val="btLr"/>
            <w:vAlign w:val="center"/>
          </w:tcPr>
          <w:p w:rsidR="00290F95" w:rsidRPr="00B722EB" w:rsidRDefault="00290F9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ćwiczenia (C)*</w:t>
            </w: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24" w:type="dxa"/>
          </w:tcPr>
          <w:p w:rsidR="00290F95" w:rsidRPr="00B722EB" w:rsidRDefault="00290F95" w:rsidP="00396658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Projekt zaliczony na 11-12 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w skali 20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Aktywność i praca własna mierzone w podobnej skali.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224" w:type="dxa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Projekt zaliczony na 13-14 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w skali 20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Aktywność i praca własna mierzone w podobnej skali.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4" w:type="dxa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Projekt zaliczony na 15-16 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w skali 20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Aktywność i praca własna mierzone w podobnej skali. 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8224" w:type="dxa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Projekt zaliczony na 17-18 pkt w skali 20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Aktywność i praca własna mierzone w podobnej skali.</w:t>
            </w:r>
          </w:p>
        </w:tc>
      </w:tr>
      <w:tr w:rsidR="00290F95" w:rsidRPr="00B722EB" w:rsidTr="00B722EB">
        <w:trPr>
          <w:cantSplit/>
          <w:trHeight w:val="255"/>
        </w:trPr>
        <w:tc>
          <w:tcPr>
            <w:tcW w:w="98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24" w:type="dxa"/>
          </w:tcPr>
          <w:p w:rsidR="00290F95" w:rsidRPr="00B722EB" w:rsidRDefault="00290F95" w:rsidP="00396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Projekt zaliczony na 19-20 pkt w skali 20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66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Aktywność i praca własna mierzone w podobnej skali.</w:t>
            </w:r>
          </w:p>
        </w:tc>
      </w:tr>
    </w:tbl>
    <w:p w:rsidR="00290F95" w:rsidRPr="00B722EB" w:rsidRDefault="00290F95">
      <w:pPr>
        <w:rPr>
          <w:rFonts w:ascii="Times New Roman" w:hAnsi="Times New Roman" w:cs="Times New Roman"/>
          <w:sz w:val="18"/>
          <w:szCs w:val="18"/>
        </w:rPr>
      </w:pPr>
    </w:p>
    <w:p w:rsidR="00290F95" w:rsidRPr="00B722EB" w:rsidRDefault="00290F9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sz w:val="18"/>
          <w:szCs w:val="18"/>
        </w:rPr>
        <w:t>BILANS PUNKTÓW ECTS – NAKŁAD PRACY STUDENTA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1476"/>
        <w:gridCol w:w="1476"/>
      </w:tblGrid>
      <w:tr w:rsidR="00290F95" w:rsidRPr="00B722EB">
        <w:trPr>
          <w:cantSplit/>
          <w:trHeight w:val="284"/>
        </w:trPr>
        <w:tc>
          <w:tcPr>
            <w:tcW w:w="6829" w:type="dxa"/>
            <w:vMerge w:val="restart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Obciążenie studenta</w:t>
            </w:r>
          </w:p>
        </w:tc>
      </w:tr>
      <w:tr w:rsidR="00290F95" w:rsidRPr="00B722EB">
        <w:trPr>
          <w:cantSplit/>
          <w:trHeight w:val="284"/>
        </w:trPr>
        <w:tc>
          <w:tcPr>
            <w:tcW w:w="6829" w:type="dxa"/>
            <w:vMerge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Studia</w:t>
            </w:r>
          </w:p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Stacjonarne</w:t>
            </w:r>
          </w:p>
        </w:tc>
        <w:tc>
          <w:tcPr>
            <w:tcW w:w="1476" w:type="dxa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Studia</w:t>
            </w:r>
          </w:p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niestacjonarne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290F95" w:rsidRPr="00B722EB" w:rsidRDefault="004735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:rsidR="00290F95" w:rsidRPr="00B722EB" w:rsidRDefault="009A3EA8" w:rsidP="00473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35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95" w:rsidRPr="00B722EB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 w:rsidP="004735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7357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:rsidR="00290F95" w:rsidRPr="00B722EB" w:rsidRDefault="00BE2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vAlign w:val="center"/>
          </w:tcPr>
          <w:p w:rsidR="00290F95" w:rsidRPr="00B722EB" w:rsidRDefault="003F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vAlign w:val="center"/>
          </w:tcPr>
          <w:p w:rsidR="00290F95" w:rsidRPr="00B722EB" w:rsidRDefault="003F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F95" w:rsidRPr="00B722EB">
        <w:trPr>
          <w:trHeight w:val="284"/>
        </w:trPr>
        <w:tc>
          <w:tcPr>
            <w:tcW w:w="6829" w:type="dxa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Inne (jakie?)*/oce</w:t>
            </w:r>
            <w:r w:rsidR="009B72F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nianie bieżące,  zadania domowe/</w:t>
            </w:r>
          </w:p>
        </w:tc>
        <w:tc>
          <w:tcPr>
            <w:tcW w:w="1476" w:type="dxa"/>
            <w:vAlign w:val="center"/>
          </w:tcPr>
          <w:p w:rsidR="00290F95" w:rsidRPr="00B722EB" w:rsidRDefault="00BE2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90F95" w:rsidRPr="00B722EB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290F95" w:rsidRPr="00B722EB" w:rsidRDefault="00290F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290F95" w:rsidRPr="00B722EB" w:rsidRDefault="00290F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*niepotrzebne usunąć</w:t>
      </w:r>
    </w:p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color w:val="0000FF"/>
          <w:sz w:val="18"/>
          <w:szCs w:val="18"/>
        </w:rPr>
      </w:pPr>
    </w:p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Przyjmuję do realizacji</w:t>
      </w:r>
      <w:r w:rsidRPr="00B722EB">
        <w:rPr>
          <w:rFonts w:ascii="Times New Roman" w:hAnsi="Times New Roman" w:cs="Times New Roman"/>
          <w:i/>
          <w:iCs/>
          <w:sz w:val="18"/>
          <w:szCs w:val="18"/>
        </w:rPr>
        <w:t xml:space="preserve">    (data i czytelne  podpisy osób prowadzących przedmiot w danym roku akademickim)</w:t>
      </w:r>
    </w:p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:rsidR="00290F95" w:rsidRPr="00B722EB" w:rsidRDefault="00290F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:rsidR="00290F95" w:rsidRPr="00B722EB" w:rsidRDefault="00290F9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B722EB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B722EB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B722EB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  <w:t xml:space="preserve">             </w:t>
      </w:r>
      <w:r w:rsidRPr="00B722EB"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............................................................................................................................</w:t>
      </w:r>
    </w:p>
    <w:p w:rsidR="00290F95" w:rsidRPr="00B722EB" w:rsidRDefault="00290F9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sz w:val="18"/>
          <w:szCs w:val="18"/>
        </w:rPr>
      </w:pPr>
    </w:p>
    <w:p w:rsidR="00290F95" w:rsidRPr="00B722EB" w:rsidRDefault="00290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90F95" w:rsidRPr="00B722EB" w:rsidSect="00290F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">
    <w:nsid w:val="04F00FB9"/>
    <w:multiLevelType w:val="hybridMultilevel"/>
    <w:tmpl w:val="D182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9E54F4D"/>
    <w:multiLevelType w:val="hybridMultilevel"/>
    <w:tmpl w:val="F2A40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20FA6086"/>
    <w:multiLevelType w:val="hybridMultilevel"/>
    <w:tmpl w:val="A0EA98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2C6B5080"/>
    <w:multiLevelType w:val="hybridMultilevel"/>
    <w:tmpl w:val="F2A40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7">
    <w:nsid w:val="3DE83CCE"/>
    <w:multiLevelType w:val="hybridMultilevel"/>
    <w:tmpl w:val="D3F27CA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9">
    <w:nsid w:val="53DD18C9"/>
    <w:multiLevelType w:val="hybridMultilevel"/>
    <w:tmpl w:val="F8CA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F95D71"/>
    <w:multiLevelType w:val="hybridMultilevel"/>
    <w:tmpl w:val="75F8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9704452"/>
    <w:multiLevelType w:val="singleLevel"/>
    <w:tmpl w:val="567EA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95"/>
    <w:rsid w:val="00020C99"/>
    <w:rsid w:val="00087D9B"/>
    <w:rsid w:val="0012357E"/>
    <w:rsid w:val="00193655"/>
    <w:rsid w:val="002074B1"/>
    <w:rsid w:val="00287FE2"/>
    <w:rsid w:val="00290F95"/>
    <w:rsid w:val="002D451A"/>
    <w:rsid w:val="00396658"/>
    <w:rsid w:val="003F3827"/>
    <w:rsid w:val="004378D1"/>
    <w:rsid w:val="0047357F"/>
    <w:rsid w:val="006250AC"/>
    <w:rsid w:val="00653C01"/>
    <w:rsid w:val="00675EFA"/>
    <w:rsid w:val="006D157F"/>
    <w:rsid w:val="00774A7F"/>
    <w:rsid w:val="008B2820"/>
    <w:rsid w:val="008E07D7"/>
    <w:rsid w:val="00940DF7"/>
    <w:rsid w:val="009440F5"/>
    <w:rsid w:val="009A1FCB"/>
    <w:rsid w:val="009A3EA8"/>
    <w:rsid w:val="009B72F3"/>
    <w:rsid w:val="00AF168D"/>
    <w:rsid w:val="00B722EB"/>
    <w:rsid w:val="00BE2075"/>
    <w:rsid w:val="00C46B06"/>
    <w:rsid w:val="00C70513"/>
    <w:rsid w:val="00C96421"/>
    <w:rsid w:val="00CB1FD5"/>
    <w:rsid w:val="00CF3611"/>
    <w:rsid w:val="00E362BC"/>
    <w:rsid w:val="00EC404B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uiPriority w:val="99"/>
    <w:rPr>
      <w:rFonts w:ascii="Times New Roman" w:hAnsi="Times New Roman" w:cs="Times New Roman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aliases w:val="Tekst przypisu Znak Znak,Tekst przypisu Znak,Tekst przypisu dolnego Znak2,Tekst przypisu dolnego Znak Znak,Tekst przypisu dolnego Znak1 Znak Znak,Podrozdział,Znak2 Zna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 Znak,Tekst przypisu Znak Znak1,Tekst przypisu dolnego Znak2 Znak,Tekst przypisu dolnego Znak Znak Znak,Tekst przypisu dolnego Znak1 Znak Znak Znak,Podrozdział Znak,Znak2 Zna Znak"/>
    <w:link w:val="Tekstprzypisudolnego"/>
    <w:uiPriority w:val="99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aliases w:val="Tekst przypisu Char,Tekst przypisu Znak Znak Char1,Tekst przypisu Znak Char1,Tekst przypisu dolnego Znak2 Char1,Tekst przypisu dolnego Znak Znak Char1,Tekst przypisu dolnego Znak1 Znak Znak Char1,Podrozdział Char1,Znak2 Zna Char1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after="0" w:line="293" w:lineRule="exact"/>
      <w:ind w:hanging="420"/>
      <w:jc w:val="both"/>
    </w:pPr>
    <w:rPr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after="0" w:line="326" w:lineRule="exact"/>
      <w:ind w:hanging="200"/>
      <w:jc w:val="righ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uiPriority w:val="99"/>
    <w:rPr>
      <w:rFonts w:ascii="Times New Roman" w:hAnsi="Times New Roman" w:cs="Times New Roman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aliases w:val="Tekst przypisu Znak Znak,Tekst przypisu Znak,Tekst przypisu dolnego Znak2,Tekst przypisu dolnego Znak Znak,Tekst przypisu dolnego Znak1 Znak Znak,Podrozdział,Znak2 Zna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 Znak,Tekst przypisu Znak Znak1,Tekst przypisu dolnego Znak2 Znak,Tekst przypisu dolnego Znak Znak Znak,Tekst przypisu dolnego Znak1 Znak Znak Znak,Podrozdział Znak,Znak2 Zna Znak"/>
    <w:link w:val="Tekstprzypisudolnego"/>
    <w:uiPriority w:val="99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aliases w:val="Tekst przypisu Char,Tekst przypisu Znak Znak Char1,Tekst przypisu Znak Char1,Tekst przypisu dolnego Znak2 Char1,Tekst przypisu dolnego Znak Znak Char1,Tekst przypisu dolnego Znak1 Znak Znak Char1,Podrozdział Char1,Znak2 Zna Char1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after="0" w:line="293" w:lineRule="exact"/>
      <w:ind w:hanging="420"/>
      <w:jc w:val="both"/>
    </w:pPr>
    <w:rPr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after="0" w:line="326" w:lineRule="exact"/>
      <w:ind w:hanging="200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bolinsk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48793</cp:lastModifiedBy>
  <cp:revision>39</cp:revision>
  <cp:lastPrinted>2016-02-24T08:54:00Z</cp:lastPrinted>
  <dcterms:created xsi:type="dcterms:W3CDTF">2021-09-30T08:39:00Z</dcterms:created>
  <dcterms:modified xsi:type="dcterms:W3CDTF">2022-10-15T14:38:00Z</dcterms:modified>
</cp:coreProperties>
</file>