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B89" w14:textId="77777777" w:rsidR="00BC2E8E" w:rsidRDefault="00BC2E8E" w:rsidP="00BC2E8E">
      <w:pPr>
        <w:pStyle w:val="Bodytext2"/>
        <w:shd w:val="clear" w:color="auto" w:fill="auto"/>
        <w:tabs>
          <w:tab w:val="left" w:pos="8317"/>
        </w:tabs>
        <w:ind w:left="2380" w:right="60" w:firstLine="0"/>
        <w:jc w:val="left"/>
        <w:rPr>
          <w:b/>
        </w:rPr>
      </w:pPr>
      <w:r>
        <w:rPr>
          <w:b/>
          <w:i/>
          <w:color w:val="000000"/>
        </w:rPr>
        <w:tab/>
      </w:r>
    </w:p>
    <w:p w14:paraId="028DA2EF" w14:textId="77777777" w:rsidR="00BC2E8E" w:rsidRDefault="00BC2E8E" w:rsidP="00BC2E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KARTA PRZEDMIOTU</w:t>
      </w:r>
    </w:p>
    <w:p w14:paraId="0EB06E57" w14:textId="77777777" w:rsidR="00BC2E8E" w:rsidRDefault="00BC2E8E" w:rsidP="00BC2E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30"/>
      </w:tblGrid>
      <w:tr w:rsidR="00BC2E8E" w14:paraId="03FFBECC" w14:textId="77777777" w:rsidTr="00C3445E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A5F9" w14:textId="77777777" w:rsidR="00BC2E8E" w:rsidRDefault="00BC2E8E" w:rsidP="00C34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3D0BF0" w14:textId="3CE88FF1" w:rsidR="00BC2E8E" w:rsidRDefault="00405726" w:rsidP="00C3445E">
            <w:pPr>
              <w:jc w:val="center"/>
            </w:pPr>
            <w:r w:rsidRPr="00405726">
              <w:t>0232.5.FILPL2.D.PWDM</w:t>
            </w:r>
          </w:p>
        </w:tc>
      </w:tr>
      <w:tr w:rsidR="00BC2E8E" w14:paraId="7BD26567" w14:textId="77777777" w:rsidTr="00C344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4BF7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EA85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9302" w14:textId="1A6F7045" w:rsidR="00BC2E8E" w:rsidRDefault="00BC2E8E" w:rsidP="00C344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C2E8E">
              <w:rPr>
                <w:rFonts w:ascii="Times New Roman" w:hAnsi="Times New Roman" w:cs="Times New Roman"/>
              </w:rPr>
              <w:t>Podstawy wiedzy o działalności muzealnej</w:t>
            </w:r>
          </w:p>
        </w:tc>
      </w:tr>
      <w:tr w:rsidR="00BC2E8E" w14:paraId="7C991F13" w14:textId="77777777" w:rsidTr="00C3445E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0AAA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0B7B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1A7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94A0ACD" w14:textId="77777777" w:rsidR="00BC2E8E" w:rsidRDefault="00BC2E8E" w:rsidP="00BC2E8E">
      <w:pPr>
        <w:rPr>
          <w:rFonts w:ascii="Times New Roman" w:hAnsi="Times New Roman" w:cs="Times New Roman"/>
          <w:b/>
        </w:rPr>
      </w:pPr>
    </w:p>
    <w:p w14:paraId="488D075B" w14:textId="77777777" w:rsidR="00BC2E8E" w:rsidRDefault="00BC2E8E" w:rsidP="00BC2E8E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BC2E8E" w14:paraId="34E1C781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0054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814A" w14:textId="77777777" w:rsidR="00BC2E8E" w:rsidRPr="00BC2E8E" w:rsidRDefault="00BC2E8E" w:rsidP="00C3445E">
            <w:pPr>
              <w:rPr>
                <w:rFonts w:ascii="Times New Roman" w:hAnsi="Times New Roman" w:cs="Times New Roman"/>
              </w:rPr>
            </w:pPr>
            <w:r w:rsidRPr="00BC2E8E">
              <w:rPr>
                <w:rFonts w:ascii="Times New Roman" w:hAnsi="Times New Roman" w:cs="Times New Roman"/>
              </w:rPr>
              <w:t>filologia polska</w:t>
            </w:r>
          </w:p>
        </w:tc>
      </w:tr>
      <w:tr w:rsidR="00BC2E8E" w14:paraId="710BC762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6E9D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5333" w14:textId="77777777" w:rsidR="00BC2E8E" w:rsidRPr="00BC2E8E" w:rsidRDefault="00BC2E8E" w:rsidP="00C3445E">
            <w:pPr>
              <w:rPr>
                <w:rFonts w:ascii="Times New Roman" w:hAnsi="Times New Roman" w:cs="Times New Roman"/>
              </w:rPr>
            </w:pPr>
            <w:r w:rsidRPr="00BC2E8E">
              <w:rPr>
                <w:rFonts w:ascii="Times New Roman" w:hAnsi="Times New Roman" w:cs="Times New Roman"/>
              </w:rPr>
              <w:t>studia stacjonarne</w:t>
            </w:r>
          </w:p>
        </w:tc>
      </w:tr>
      <w:tr w:rsidR="00BC2E8E" w14:paraId="32692291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DE1B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9409" w14:textId="77777777" w:rsidR="00BC2E8E" w:rsidRPr="00BC2E8E" w:rsidRDefault="00BC2E8E" w:rsidP="00C3445E">
            <w:pPr>
              <w:rPr>
                <w:rFonts w:ascii="Times New Roman" w:hAnsi="Times New Roman" w:cs="Times New Roman"/>
              </w:rPr>
            </w:pPr>
            <w:r w:rsidRPr="00BC2E8E">
              <w:rPr>
                <w:rFonts w:ascii="Times New Roman" w:hAnsi="Times New Roman" w:cs="Times New Roman"/>
              </w:rPr>
              <w:t>studia drugiego stopnia</w:t>
            </w:r>
          </w:p>
        </w:tc>
      </w:tr>
      <w:tr w:rsidR="00BC2E8E" w14:paraId="36880EA5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F3EA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0651" w14:textId="3AD5DAE7" w:rsidR="00BC2E8E" w:rsidRPr="00BC2E8E" w:rsidRDefault="004B3886" w:rsidP="00C344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BC2E8E" w:rsidRPr="00BC2E8E">
              <w:rPr>
                <w:rFonts w:ascii="Times New Roman" w:hAnsi="Times New Roman" w:cs="Times New Roman"/>
              </w:rPr>
              <w:t>gólnoakademicki</w:t>
            </w:r>
            <w:proofErr w:type="spellEnd"/>
          </w:p>
        </w:tc>
      </w:tr>
      <w:tr w:rsidR="00BC2E8E" w14:paraId="35CF8679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92C8" w14:textId="77777777" w:rsidR="00BC2E8E" w:rsidRDefault="00BC2E8E" w:rsidP="00C3445E">
            <w:pPr>
              <w:ind w:left="340" w:hanging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B708" w14:textId="0781D182" w:rsidR="00BC2E8E" w:rsidRPr="00BC2E8E" w:rsidRDefault="00BC2E8E" w:rsidP="00C3445E">
            <w:pPr>
              <w:rPr>
                <w:rFonts w:ascii="Times New Roman" w:hAnsi="Times New Roman" w:cs="Times New Roman"/>
              </w:rPr>
            </w:pPr>
            <w:r w:rsidRPr="00BC2E8E">
              <w:rPr>
                <w:rFonts w:ascii="Times New Roman" w:hAnsi="Times New Roman" w:cs="Times New Roman"/>
              </w:rPr>
              <w:t>dr Magdalena Klamka</w:t>
            </w:r>
          </w:p>
        </w:tc>
      </w:tr>
      <w:tr w:rsidR="00BC2E8E" w14:paraId="23A3C6E3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9E41" w14:textId="77777777" w:rsidR="00BC2E8E" w:rsidRDefault="00BC2E8E" w:rsidP="00C3445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1CB2" w14:textId="209F5910" w:rsidR="00BC2E8E" w:rsidRPr="0054588A" w:rsidRDefault="0034448F" w:rsidP="00C3445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54588A">
              <w:rPr>
                <w:rFonts w:ascii="Times New Roman" w:hAnsi="Times New Roman" w:cs="Times New Roman"/>
                <w:lang w:val="en-US"/>
              </w:rPr>
              <w:t>ms.klamka@gmail.com</w:t>
            </w:r>
          </w:p>
        </w:tc>
      </w:tr>
    </w:tbl>
    <w:p w14:paraId="5D11AD6F" w14:textId="77777777" w:rsidR="00BC2E8E" w:rsidRDefault="00BC2E8E" w:rsidP="00BC2E8E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0A37534B" w14:textId="77777777" w:rsidR="00BC2E8E" w:rsidRDefault="00BC2E8E" w:rsidP="00BC2E8E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BC2E8E" w14:paraId="1AF4E05B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212B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1595" w14:textId="77777777" w:rsidR="00BC2E8E" w:rsidRDefault="00BC2E8E" w:rsidP="00C3445E">
            <w:r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BC2E8E" w14:paraId="5237B57C" w14:textId="77777777" w:rsidTr="00C3445E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B3C3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1C39" w14:textId="727EAE61" w:rsidR="00BC2E8E" w:rsidRDefault="00BC2E8E" w:rsidP="00C3445E"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3E3A3CC6" w14:textId="77777777" w:rsidR="00BC2E8E" w:rsidRDefault="00BC2E8E" w:rsidP="00BC2E8E">
      <w:pPr>
        <w:rPr>
          <w:rFonts w:ascii="Times New Roman" w:hAnsi="Times New Roman" w:cs="Times New Roman"/>
          <w:b/>
          <w:sz w:val="18"/>
          <w:szCs w:val="18"/>
        </w:rPr>
      </w:pPr>
    </w:p>
    <w:p w14:paraId="5B3A52E4" w14:textId="77777777" w:rsidR="00BC2E8E" w:rsidRDefault="00BC2E8E" w:rsidP="00BC2E8E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65"/>
      </w:tblGrid>
      <w:tr w:rsidR="00BC2E8E" w14:paraId="010A6F7E" w14:textId="77777777" w:rsidTr="00C3445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E24C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65E9" w14:textId="6878189D" w:rsidR="00BC2E8E" w:rsidRDefault="00BC2E8E" w:rsidP="00C3445E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</w:tc>
      </w:tr>
      <w:tr w:rsidR="00BC2E8E" w14:paraId="2485624E" w14:textId="77777777" w:rsidTr="00C3445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F212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3FFA" w14:textId="55F8E540" w:rsidR="00BC2E8E" w:rsidRPr="00CD78B4" w:rsidRDefault="00BC2E8E" w:rsidP="00C3445E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>zajęcia w pomieszczeniach dydaktycznych UJK</w:t>
            </w:r>
            <w:r w:rsidR="00CD78B4">
              <w:rPr>
                <w:color w:val="000000"/>
                <w:sz w:val="20"/>
                <w:szCs w:val="20"/>
                <w:lang w:val="pl-PL"/>
              </w:rPr>
              <w:t xml:space="preserve">, zajęcia w muzeach </w:t>
            </w:r>
          </w:p>
        </w:tc>
      </w:tr>
      <w:tr w:rsidR="00BC2E8E" w14:paraId="19A28112" w14:textId="77777777" w:rsidTr="00C3445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0B9A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CE70" w14:textId="77777777" w:rsidR="00BC2E8E" w:rsidRDefault="00BC2E8E" w:rsidP="00C3445E">
            <w:r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BC2E8E" w14:paraId="67C3C55A" w14:textId="77777777" w:rsidTr="00C3445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55FA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0169" w14:textId="0C2FF355" w:rsidR="00BC2E8E" w:rsidRDefault="00BC2E8E" w:rsidP="00C3445E">
            <w:r>
              <w:rPr>
                <w:rFonts w:ascii="Times New Roman" w:hAnsi="Times New Roman" w:cs="Times New Roman"/>
                <w:sz w:val="20"/>
                <w:szCs w:val="20"/>
              </w:rPr>
              <w:t>podające, eksponujące</w:t>
            </w:r>
            <w:r w:rsidR="00CD78B4">
              <w:rPr>
                <w:rFonts w:ascii="Times New Roman" w:hAnsi="Times New Roman" w:cs="Times New Roman"/>
                <w:sz w:val="20"/>
                <w:szCs w:val="20"/>
              </w:rPr>
              <w:t>, prezentacja multimedialna, dyskusja</w:t>
            </w:r>
          </w:p>
        </w:tc>
      </w:tr>
      <w:tr w:rsidR="00BC2E8E" w14:paraId="2D042C33" w14:textId="77777777" w:rsidTr="00C3445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EDFA" w14:textId="77777777" w:rsidR="00BC2E8E" w:rsidRDefault="00BC2E8E" w:rsidP="00C3445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7951" w14:textId="77777777" w:rsidR="00BC2E8E" w:rsidRDefault="00BC2E8E" w:rsidP="00C3445E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8A09" w14:textId="669B1A8F" w:rsidR="00BC2E8E" w:rsidRPr="0054588A" w:rsidRDefault="00D61C4E" w:rsidP="0098620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Pomian K. </w:t>
            </w:r>
            <w:r w:rsidRPr="00485E62">
              <w:rPr>
                <w:rFonts w:ascii="Times New Roman" w:hAnsi="Times New Roman" w:cs="Times New Roman"/>
                <w:i/>
                <w:sz w:val="20"/>
                <w:szCs w:val="20"/>
              </w:rPr>
              <w:t>Muzeum. Historia światowa</w:t>
            </w:r>
            <w:r w:rsidRPr="00485E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0F16">
              <w:rPr>
                <w:rFonts w:ascii="Times New Roman" w:hAnsi="Times New Roman" w:cs="Times New Roman"/>
                <w:sz w:val="20"/>
                <w:szCs w:val="20"/>
              </w:rPr>
              <w:t xml:space="preserve"> t. 1-3,</w:t>
            </w:r>
            <w:r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A5F0D" w:rsidRPr="00485E62">
              <w:rPr>
                <w:rFonts w:ascii="Times New Roman" w:hAnsi="Times New Roman" w:cs="Times New Roman"/>
                <w:sz w:val="20"/>
                <w:szCs w:val="20"/>
              </w:rPr>
              <w:t>Gdańsk</w:t>
            </w:r>
            <w:r w:rsidR="00726A31"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 2023; </w:t>
            </w:r>
            <w:r w:rsidR="0054588A" w:rsidRPr="0054588A">
              <w:rPr>
                <w:rFonts w:ascii="Times New Roman" w:hAnsi="Times New Roman" w:cs="Times New Roman"/>
                <w:sz w:val="20"/>
                <w:szCs w:val="20"/>
              </w:rPr>
              <w:t xml:space="preserve">Żygulski Z., </w:t>
            </w:r>
            <w:r w:rsidR="0054588A" w:rsidRPr="0054588A">
              <w:rPr>
                <w:rFonts w:ascii="Times New Roman" w:hAnsi="Times New Roman" w:cs="Times New Roman"/>
                <w:i/>
                <w:sz w:val="20"/>
                <w:szCs w:val="20"/>
              </w:rPr>
              <w:t>Muzea na świecie: wstęp do muzealnictwa</w:t>
            </w:r>
            <w:r w:rsidR="0054588A" w:rsidRPr="0054588A">
              <w:rPr>
                <w:rFonts w:ascii="Times New Roman" w:hAnsi="Times New Roman" w:cs="Times New Roman"/>
                <w:sz w:val="20"/>
                <w:szCs w:val="20"/>
              </w:rPr>
              <w:t>, Warszawa 1982</w:t>
            </w:r>
            <w:r w:rsidR="005458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26A31"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Folga-Januszewska D., </w:t>
            </w:r>
            <w:r w:rsidR="00726A31" w:rsidRPr="00485E62">
              <w:rPr>
                <w:rFonts w:ascii="Times New Roman" w:hAnsi="Times New Roman" w:cs="Times New Roman"/>
                <w:i/>
                <w:sz w:val="20"/>
                <w:szCs w:val="20"/>
              </w:rPr>
              <w:t>Muzeum. Definicja i pojęcie. Czym jest muzeum dzisiaj?</w:t>
            </w:r>
            <w:r w:rsidR="00726A31" w:rsidRPr="00485E62">
              <w:rPr>
                <w:rFonts w:ascii="Times New Roman" w:hAnsi="Times New Roman" w:cs="Times New Roman"/>
                <w:sz w:val="20"/>
                <w:szCs w:val="20"/>
              </w:rPr>
              <w:t>,  „Muzealnictwo” 2001, nr 43;</w:t>
            </w:r>
            <w:r w:rsidR="002A5F0D"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56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Żygulski Z.,</w:t>
            </w:r>
            <w:r w:rsidR="00E53560" w:rsidRPr="00485E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="00E5356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Założenia teoretyczne wystawiennictwa muzealnego w świetle osiągnięć współczesnej nauki.</w:t>
            </w:r>
            <w:r w:rsidR="00E53560" w:rsidRPr="00485E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="00E5356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"Muzealnictwo" 1990, t. 33; </w:t>
            </w:r>
            <w:r w:rsidR="002C53F8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Akty prawne – </w:t>
            </w:r>
            <w:r w:rsidR="00485E62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Ustawa z dnia 21 listopada 1996 r. </w:t>
            </w:r>
            <w:r w:rsidR="00485E62" w:rsidRPr="00485E6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o muzeach</w:t>
            </w:r>
            <w:r w:rsidR="00485E62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(Dz.U. 1997 nr 5 poz. 24 ze zm.)</w:t>
            </w:r>
            <w:r w:rsidR="00DD00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C2E8E" w14:paraId="1BB043A6" w14:textId="77777777" w:rsidTr="00C3445E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6B75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338F" w14:textId="77777777" w:rsidR="00BC2E8E" w:rsidRDefault="00BC2E8E" w:rsidP="00C3445E">
            <w:pPr>
              <w:ind w:left="426" w:hanging="39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9D03" w14:textId="5C114F51" w:rsidR="00BC2E8E" w:rsidRPr="00BC2E8E" w:rsidRDefault="00C30912" w:rsidP="00986200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00098">
              <w:rPr>
                <w:rFonts w:ascii="Times New Roman" w:hAnsi="Times New Roman" w:cs="Times New Roman"/>
                <w:sz w:val="20"/>
                <w:szCs w:val="20"/>
              </w:rPr>
              <w:t>Folga-Januszewska D.,</w:t>
            </w:r>
            <w:r w:rsidR="00000098" w:rsidRPr="0000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098">
              <w:rPr>
                <w:rFonts w:ascii="Times New Roman" w:hAnsi="Times New Roman" w:cs="Times New Roman"/>
                <w:i/>
                <w:sz w:val="20"/>
                <w:szCs w:val="20"/>
              </w:rPr>
              <w:t>Muzealnictwo, Muzeologia, Muzeografia,</w:t>
            </w:r>
            <w:r w:rsidRPr="0000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09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000098">
              <w:rPr>
                <w:rFonts w:ascii="Times New Roman" w:hAnsi="Times New Roman" w:cs="Times New Roman"/>
                <w:sz w:val="20"/>
                <w:szCs w:val="20"/>
              </w:rPr>
              <w:t>Muzealnictwo</w:t>
            </w:r>
            <w:r w:rsidR="0000009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000098" w:rsidRPr="00000098">
              <w:rPr>
                <w:rFonts w:ascii="Times New Roman" w:hAnsi="Times New Roman" w:cs="Times New Roman"/>
                <w:sz w:val="20"/>
                <w:szCs w:val="20"/>
              </w:rPr>
              <w:t>, Warszawa 2006,</w:t>
            </w:r>
            <w:r w:rsidRPr="00000098">
              <w:rPr>
                <w:rFonts w:ascii="Times New Roman" w:hAnsi="Times New Roman" w:cs="Times New Roman"/>
                <w:sz w:val="20"/>
                <w:szCs w:val="20"/>
              </w:rPr>
              <w:t xml:space="preserve"> nr 47</w:t>
            </w:r>
            <w:r w:rsidR="000000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3E4C">
              <w:rPr>
                <w:rFonts w:ascii="Times New Roman" w:hAnsi="Times New Roman" w:cs="Times New Roman"/>
                <w:sz w:val="20"/>
                <w:szCs w:val="20"/>
              </w:rPr>
              <w:t>Mierzecka</w:t>
            </w:r>
            <w:proofErr w:type="spellEnd"/>
            <w:r w:rsidR="00213E4C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 w:rsidR="00213E4C">
              <w:rPr>
                <w:rFonts w:ascii="Times New Roman" w:hAnsi="Times New Roman" w:cs="Times New Roman"/>
                <w:sz w:val="20"/>
                <w:szCs w:val="20"/>
              </w:rPr>
              <w:t>Zybert</w:t>
            </w:r>
            <w:proofErr w:type="spellEnd"/>
            <w:r w:rsidR="00213E4C">
              <w:rPr>
                <w:rFonts w:ascii="Times New Roman" w:hAnsi="Times New Roman" w:cs="Times New Roman"/>
                <w:sz w:val="20"/>
                <w:szCs w:val="20"/>
              </w:rPr>
              <w:t xml:space="preserve"> E.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 xml:space="preserve">B., </w:t>
            </w:r>
            <w:r w:rsidR="004F0C63" w:rsidRPr="004F0C63">
              <w:rPr>
                <w:rFonts w:ascii="Times New Roman" w:hAnsi="Times New Roman" w:cs="Times New Roman"/>
                <w:i/>
                <w:sz w:val="20"/>
                <w:szCs w:val="20"/>
              </w:rPr>
              <w:t>Instytucje kultury jako ośrodki życia społecznego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 xml:space="preserve">, Warszawa 2017, </w:t>
            </w:r>
            <w:r w:rsidR="004F0C63" w:rsidRPr="00000098">
              <w:rPr>
                <w:rFonts w:ascii="Times New Roman" w:hAnsi="Times New Roman" w:cs="Times New Roman"/>
                <w:sz w:val="20"/>
                <w:szCs w:val="20"/>
              </w:rPr>
              <w:t>Folga-Januszewska D.,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C63" w:rsidRPr="004B3886">
              <w:rPr>
                <w:rFonts w:ascii="Times New Roman" w:hAnsi="Times New Roman" w:cs="Times New Roman"/>
                <w:i/>
                <w:sz w:val="20"/>
                <w:szCs w:val="20"/>
              </w:rPr>
              <w:t>1000 muzeów w Polsce. Przewodnik</w:t>
            </w:r>
            <w:r w:rsidR="004F0C63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5A10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>Desvallees</w:t>
            </w:r>
            <w:proofErr w:type="spellEnd"/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>Mairesse</w:t>
            </w:r>
            <w:proofErr w:type="spellEnd"/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 xml:space="preserve"> F., Folga-Januszewska D., </w:t>
            </w:r>
            <w:r w:rsidR="005A1030" w:rsidRPr="00213E4C">
              <w:rPr>
                <w:rFonts w:ascii="Times New Roman" w:hAnsi="Times New Roman" w:cs="Times New Roman"/>
                <w:i/>
                <w:sz w:val="20"/>
                <w:szCs w:val="20"/>
              </w:rPr>
              <w:t>Słownik encyklopedyczny muzeologii</w:t>
            </w:r>
            <w:r w:rsidR="005A1030" w:rsidRPr="00741D4F">
              <w:rPr>
                <w:rFonts w:ascii="Times New Roman" w:hAnsi="Times New Roman" w:cs="Times New Roman"/>
                <w:sz w:val="20"/>
                <w:szCs w:val="20"/>
              </w:rPr>
              <w:t>, Warszawa 2020</w:t>
            </w:r>
            <w:r w:rsidR="005A10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</w:rPr>
              <w:t xml:space="preserve">Batko R., Kotowski R., </w:t>
            </w:r>
            <w:r w:rsidR="005A1030" w:rsidRPr="00485E62">
              <w:rPr>
                <w:rFonts w:ascii="Times New Roman" w:hAnsi="Times New Roman" w:cs="Times New Roman"/>
                <w:i/>
                <w:sz w:val="20"/>
                <w:szCs w:val="20"/>
              </w:rPr>
              <w:t>Nowoczesne muzeum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</w:rPr>
              <w:t>, Kielce 2011</w:t>
            </w:r>
            <w:r w:rsidR="005A10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Świecimski</w:t>
            </w:r>
            <w:proofErr w:type="spellEnd"/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J</w:t>
            </w:r>
            <w:r w:rsidR="005A1030" w:rsidRPr="00485E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., </w:t>
            </w:r>
            <w:r w:rsidR="005A103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Muzea i wystawy muzealne, t.1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 </w:t>
            </w:r>
            <w:r w:rsidR="005A103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Studium z estetyki wystaw,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Kraków 1992; </w:t>
            </w:r>
            <w:proofErr w:type="spellStart"/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Świecimski</w:t>
            </w:r>
            <w:proofErr w:type="spellEnd"/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J., </w:t>
            </w:r>
            <w:r w:rsidR="005A103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Muzea i wystawy muzealne,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t. 2: </w:t>
            </w:r>
            <w:r w:rsidR="005A1030" w:rsidRPr="00485E62">
              <w:rPr>
                <w:rStyle w:val="Uwydatn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Zarys typologii porównawczej i historycznej,</w:t>
            </w:r>
            <w:r w:rsidR="005A1030" w:rsidRPr="00485E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="005A1030" w:rsidRPr="00485E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Kraków 1995</w:t>
            </w:r>
            <w:r w:rsidR="005A10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541FFCB0" w14:textId="77777777" w:rsidR="00BC2E8E" w:rsidRDefault="00BC2E8E" w:rsidP="00BC2E8E">
      <w:pPr>
        <w:rPr>
          <w:rFonts w:ascii="Times New Roman" w:hAnsi="Times New Roman" w:cs="Times New Roman"/>
          <w:b/>
          <w:sz w:val="18"/>
          <w:szCs w:val="18"/>
        </w:rPr>
      </w:pPr>
    </w:p>
    <w:p w14:paraId="6A2DCD6B" w14:textId="77777777" w:rsidR="00BC2E8E" w:rsidRDefault="00BC2E8E" w:rsidP="00BC2E8E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BC2E8E" w14:paraId="02414496" w14:textId="77777777" w:rsidTr="00C3445E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67C5" w14:textId="5C0BB1C9" w:rsidR="00BC2E8E" w:rsidRPr="00C30A14" w:rsidRDefault="00BC2E8E" w:rsidP="00C30A14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7B064E1" w14:textId="128FF416" w:rsidR="00C30A14" w:rsidRPr="00C30A14" w:rsidRDefault="00C30A14" w:rsidP="00C30A14">
            <w:pPr>
              <w:spacing w:line="276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Wykłady:</w:t>
            </w:r>
          </w:p>
          <w:p w14:paraId="614FF1F7" w14:textId="4B385E85" w:rsidR="00BC2E8E" w:rsidRDefault="00BC2E8E" w:rsidP="00C30A14">
            <w:pPr>
              <w:spacing w:line="276" w:lineRule="auto"/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C1- zdobycie wiedzy na temat </w:t>
            </w:r>
            <w:r w:rsidR="00C30A14">
              <w:rPr>
                <w:rFonts w:ascii="Times New Roman" w:hAnsi="Times New Roman" w:cs="Times New Roman"/>
                <w:sz w:val="20"/>
                <w:szCs w:val="20"/>
              </w:rPr>
              <w:t>historii muzealnictwa oraz kierunków rozwoju współczesnej muzeologii</w:t>
            </w:r>
          </w:p>
          <w:p w14:paraId="5302853E" w14:textId="0B41C309" w:rsidR="00BC2E8E" w:rsidRDefault="00BC2E8E" w:rsidP="00C30A14">
            <w:pPr>
              <w:spacing w:line="276" w:lineRule="auto"/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 poznanie metodologii</w:t>
            </w:r>
            <w:r w:rsidR="00AC5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A14">
              <w:rPr>
                <w:rFonts w:ascii="Times New Roman" w:hAnsi="Times New Roman" w:cs="Times New Roman"/>
                <w:sz w:val="20"/>
                <w:szCs w:val="20"/>
              </w:rPr>
              <w:t>organizowania i funkcjonowania muzeów</w:t>
            </w:r>
          </w:p>
          <w:p w14:paraId="22BE86AC" w14:textId="46737C94" w:rsidR="00BC2E8E" w:rsidRDefault="00BC2E8E" w:rsidP="00C30A14">
            <w:pPr>
              <w:spacing w:line="276" w:lineRule="auto"/>
              <w:ind w:left="3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C3- </w:t>
            </w:r>
            <w:r w:rsidR="002C53F8">
              <w:rPr>
                <w:rFonts w:ascii="Times New Roman" w:hAnsi="Times New Roman" w:cs="Times New Roman"/>
                <w:sz w:val="20"/>
                <w:szCs w:val="20"/>
              </w:rPr>
              <w:t>praktyczne przygotowanie do wykonywania zadań w muze</w:t>
            </w:r>
            <w:r w:rsidR="00485E62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</w:p>
        </w:tc>
      </w:tr>
      <w:tr w:rsidR="00BC2E8E" w14:paraId="38C66079" w14:textId="77777777" w:rsidTr="00C3445E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3DB4" w14:textId="77777777" w:rsidR="00BC2E8E" w:rsidRPr="00BC2E8E" w:rsidRDefault="00BC2E8E" w:rsidP="00C3445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(z uwzględnieniem formy zajęć)  </w:t>
            </w:r>
          </w:p>
          <w:p w14:paraId="1CF0E8A4" w14:textId="6DB5A1E2" w:rsidR="00BC2E8E" w:rsidRPr="00BC2E8E" w:rsidRDefault="00BC2E8E" w:rsidP="00BC2E8E">
            <w:pPr>
              <w:ind w:left="72"/>
              <w:rPr>
                <w:rFonts w:ascii="Times New Roman" w:hAnsi="Times New Roman" w:cs="Times New Roman"/>
                <w:b/>
                <w:iCs/>
              </w:rPr>
            </w:pPr>
            <w:r w:rsidRPr="00BC2E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Wykład</w:t>
            </w:r>
          </w:p>
          <w:p w14:paraId="61198D42" w14:textId="27317EAA" w:rsidR="00BC2E8E" w:rsidRDefault="00AC5847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>Historia muzealnictwa</w:t>
            </w:r>
            <w:r w:rsid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9AC">
              <w:rPr>
                <w:rFonts w:ascii="Times New Roman" w:hAnsi="Times New Roman" w:cs="Times New Roman"/>
                <w:sz w:val="20"/>
                <w:szCs w:val="20"/>
              </w:rPr>
              <w:t>– od starożytności do współczesności</w:t>
            </w:r>
          </w:p>
          <w:p w14:paraId="7E7C72B2" w14:textId="73A33EAC" w:rsidR="008E69AC" w:rsidRPr="00B143EA" w:rsidRDefault="0054588A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i rozwój </w:t>
            </w:r>
            <w:r w:rsidR="008E69AC">
              <w:rPr>
                <w:rFonts w:ascii="Times New Roman" w:hAnsi="Times New Roman" w:cs="Times New Roman"/>
                <w:sz w:val="20"/>
                <w:szCs w:val="20"/>
              </w:rPr>
              <w:t>muzealnictwa w Polsce</w:t>
            </w:r>
          </w:p>
          <w:p w14:paraId="22876355" w14:textId="5C7266EF" w:rsidR="00BC2E8E" w:rsidRDefault="00C763FB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>Podstawy prawne działalności muzealnej</w:t>
            </w:r>
          </w:p>
          <w:p w14:paraId="0BFBF854" w14:textId="77777777" w:rsidR="0054588A" w:rsidRPr="00B143EA" w:rsidRDefault="0054588A" w:rsidP="0054588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8E69AC">
              <w:rPr>
                <w:rFonts w:ascii="Times New Roman" w:hAnsi="Times New Roman" w:cs="Times New Roman"/>
                <w:sz w:val="20"/>
                <w:szCs w:val="20"/>
              </w:rPr>
              <w:t>Gromadzenie i ewidencjonowanie zbiorów</w:t>
            </w:r>
          </w:p>
          <w:p w14:paraId="2B4EFD8F" w14:textId="1F730AB5" w:rsidR="00C763FB" w:rsidRDefault="00C763FB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>Zarządzanie i organizacja w muzeum</w:t>
            </w:r>
            <w:r w:rsidR="00DD3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05695F" w14:textId="07234EF3" w:rsidR="00AC5847" w:rsidRPr="00B143EA" w:rsidRDefault="00AC5847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>Projektowanie i organizacja wystaw</w:t>
            </w:r>
          </w:p>
          <w:p w14:paraId="73918780" w14:textId="748FE02D" w:rsidR="00AC5847" w:rsidRPr="00B143EA" w:rsidRDefault="00AC5847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 xml:space="preserve">Technologie cyfrowe </w:t>
            </w:r>
            <w:r w:rsidR="008E69AC">
              <w:rPr>
                <w:rFonts w:ascii="Times New Roman" w:hAnsi="Times New Roman" w:cs="Times New Roman"/>
                <w:sz w:val="20"/>
                <w:szCs w:val="20"/>
              </w:rPr>
              <w:t>jako wsparcie muzeal</w:t>
            </w:r>
            <w:r w:rsidR="00692B31">
              <w:rPr>
                <w:rFonts w:ascii="Times New Roman" w:hAnsi="Times New Roman" w:cs="Times New Roman"/>
                <w:sz w:val="20"/>
                <w:szCs w:val="20"/>
              </w:rPr>
              <w:t>nictwa</w:t>
            </w:r>
          </w:p>
          <w:p w14:paraId="59AD90DD" w14:textId="024D1348" w:rsidR="00AC5847" w:rsidRDefault="00AC5847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143EA">
              <w:rPr>
                <w:rFonts w:ascii="Times New Roman" w:hAnsi="Times New Roman" w:cs="Times New Roman"/>
                <w:sz w:val="20"/>
                <w:szCs w:val="20"/>
              </w:rPr>
              <w:t xml:space="preserve">Edukacja muzealna </w:t>
            </w:r>
            <w:r w:rsidR="00870E95">
              <w:rPr>
                <w:rFonts w:ascii="Times New Roman" w:hAnsi="Times New Roman" w:cs="Times New Roman"/>
                <w:sz w:val="20"/>
                <w:szCs w:val="20"/>
              </w:rPr>
              <w:t xml:space="preserve">– rola i znaczenie </w:t>
            </w:r>
          </w:p>
          <w:p w14:paraId="61E96B86" w14:textId="6CE9943B" w:rsidR="00986200" w:rsidRDefault="00986200" w:rsidP="00B143EA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naukowo-badawcza w muzeach</w:t>
            </w:r>
          </w:p>
          <w:p w14:paraId="48411E15" w14:textId="77777777" w:rsidR="00692B31" w:rsidRPr="00B143EA" w:rsidRDefault="00692B31" w:rsidP="00692B31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Społeczne funkcje muzeów</w:t>
            </w:r>
          </w:p>
          <w:p w14:paraId="099874D2" w14:textId="001822F1" w:rsidR="00BB4701" w:rsidRPr="00986200" w:rsidRDefault="00213E4C" w:rsidP="00986200">
            <w:pPr>
              <w:pStyle w:val="Akapitzlist"/>
              <w:numPr>
                <w:ilvl w:val="0"/>
                <w:numId w:val="5"/>
              </w:numPr>
              <w:ind w:left="567" w:hanging="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f</w:t>
            </w:r>
            <w:r w:rsidRPr="00213E4C">
              <w:rPr>
                <w:rFonts w:ascii="Times New Roman" w:hAnsi="Times New Roman" w:cs="Times New Roman"/>
                <w:sz w:val="20"/>
                <w:szCs w:val="20"/>
              </w:rPr>
              <w:t>inansowani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muzeów</w:t>
            </w:r>
            <w:r w:rsidRPr="00213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6FE709" w14:textId="77777777" w:rsidR="00BC2E8E" w:rsidRDefault="00BC2E8E" w:rsidP="00BC2E8E">
      <w:pPr>
        <w:rPr>
          <w:rFonts w:ascii="Times New Roman" w:hAnsi="Times New Roman" w:cs="Times New Roman"/>
          <w:b/>
          <w:sz w:val="18"/>
          <w:szCs w:val="18"/>
        </w:rPr>
      </w:pPr>
    </w:p>
    <w:p w14:paraId="38FF1F62" w14:textId="4BC34E34" w:rsidR="00BC2E8E" w:rsidRPr="00330149" w:rsidRDefault="00BC2E8E" w:rsidP="00BC2E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330149">
        <w:rPr>
          <w:rFonts w:ascii="Times New Roman" w:hAnsi="Times New Roman" w:cs="Times New Roman"/>
          <w:b/>
          <w:sz w:val="20"/>
          <w:szCs w:val="20"/>
        </w:rPr>
        <w:t>Przedmiotowe efekty uczenia się</w:t>
      </w:r>
      <w:r w:rsidR="00E31316" w:rsidRPr="003301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39"/>
      </w:tblGrid>
      <w:tr w:rsidR="00BC2E8E" w14:paraId="2FE774D5" w14:textId="77777777" w:rsidTr="00C3445E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63C7A6" w14:textId="77777777" w:rsidR="00BC2E8E" w:rsidRDefault="00BC2E8E" w:rsidP="00C344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2C1D" w14:textId="77777777" w:rsidR="00BC2E8E" w:rsidRPr="00330149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  <w:p w14:paraId="44EEE500" w14:textId="601B5291" w:rsidR="00F951E5" w:rsidRPr="00330149" w:rsidRDefault="00F951E5" w:rsidP="00C344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0599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BC2E8E" w14:paraId="26207B9C" w14:textId="77777777" w:rsidTr="00C3445E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D656" w14:textId="77777777" w:rsidR="00BC2E8E" w:rsidRPr="00330149" w:rsidRDefault="00BC2E8E" w:rsidP="00C3445E">
            <w:pPr>
              <w:jc w:val="center"/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30149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BC2E8E" w14:paraId="57EFB68B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2C565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969A" w14:textId="3B7EECB3" w:rsidR="00BC2E8E" w:rsidRPr="00330149" w:rsidRDefault="00E31316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w pogłębionym stopniu zna i rozumie </w:t>
            </w:r>
            <w:r w:rsidR="009A60E3" w:rsidRPr="00330149">
              <w:rPr>
                <w:rFonts w:ascii="Times New Roman" w:hAnsi="Times New Roman" w:cs="Times New Roman"/>
                <w:sz w:val="20"/>
                <w:szCs w:val="20"/>
              </w:rPr>
              <w:t>zasady funkcjonowania muze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9A60E3" w:rsidRPr="003301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ich najnowsze osiągnięcia, specyfikę i metodologię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oraz kierunki rozwoju</w:t>
            </w:r>
            <w:r w:rsidR="00413A99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3EDE" w14:textId="08C51904" w:rsidR="00BC2E8E" w:rsidRDefault="00E31316" w:rsidP="00C3445E">
            <w:r w:rsidRPr="00E31316">
              <w:rPr>
                <w:rFonts w:ascii="Times New Roman" w:hAnsi="Times New Roman" w:cs="Times New Roman"/>
                <w:sz w:val="20"/>
                <w:szCs w:val="20"/>
              </w:rPr>
              <w:t xml:space="preserve">FILPL2A_W01 FILPL2A_W03   </w:t>
            </w:r>
          </w:p>
        </w:tc>
      </w:tr>
      <w:tr w:rsidR="00413A99" w14:paraId="7060D3B1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1F99" w14:textId="30223BAD" w:rsidR="00413A99" w:rsidRDefault="00413A99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EE4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039A" w14:textId="4DEE1FAC" w:rsidR="00413A99" w:rsidRPr="00330149" w:rsidRDefault="00413A99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w pogłębionym stopniu zna i rozumie bardziej złożone zasady i zależności funkcjonowania instytucji właściwych dla zakresu działalności zawodowej związanej z kierunkiem studiów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0EAE" w14:textId="63266C34" w:rsidR="00413A99" w:rsidRPr="00E31316" w:rsidRDefault="00413A99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316">
              <w:rPr>
                <w:rFonts w:ascii="Times New Roman" w:hAnsi="Times New Roman" w:cs="Times New Roman"/>
                <w:sz w:val="20"/>
                <w:szCs w:val="20"/>
              </w:rPr>
              <w:t>FILPL2A_W10</w:t>
            </w:r>
          </w:p>
        </w:tc>
      </w:tr>
      <w:tr w:rsidR="00BC2E8E" w14:paraId="719D0946" w14:textId="77777777" w:rsidTr="00C3445E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8DAD" w14:textId="77777777" w:rsidR="00BC2E8E" w:rsidRPr="00330149" w:rsidRDefault="00BC2E8E" w:rsidP="00C3445E">
            <w:pPr>
              <w:jc w:val="center"/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30149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F951E5" w14:paraId="0AD40F16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3812" w14:textId="6869CB34" w:rsidR="00F951E5" w:rsidRDefault="00F951E5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C582" w14:textId="36934B7A" w:rsidR="00F951E5" w:rsidRPr="00330149" w:rsidRDefault="009A60E3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330149" w:rsidRPr="00330149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17E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cele i założenia merytoryczne do 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>wnios</w:t>
            </w:r>
            <w:r w:rsidR="00EE417E" w:rsidRPr="00330149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aplikacyjn</w:t>
            </w:r>
            <w:r w:rsidR="00EE417E" w:rsidRPr="00330149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17E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realizowanego z </w:t>
            </w:r>
            <w:r w:rsidR="00AB0566" w:rsidRPr="00330149">
              <w:rPr>
                <w:rFonts w:ascii="Times New Roman" w:hAnsi="Times New Roman" w:cs="Times New Roman"/>
                <w:sz w:val="20"/>
                <w:szCs w:val="20"/>
              </w:rPr>
              <w:t>programów dedykowanych instytucjom kultury w zakresie wzbogacania kolekcji zbiorów, organizacji wydarzeń kulturalnych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E431" w14:textId="4F64F328" w:rsidR="00F951E5" w:rsidRPr="00E31316" w:rsidRDefault="00F951E5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1E5">
              <w:rPr>
                <w:rFonts w:ascii="Times New Roman" w:hAnsi="Times New Roman" w:cs="Times New Roman"/>
                <w:sz w:val="20"/>
                <w:szCs w:val="20"/>
              </w:rPr>
              <w:t>FILPL2A_U03</w:t>
            </w:r>
          </w:p>
        </w:tc>
      </w:tr>
      <w:tr w:rsidR="00BC2E8E" w14:paraId="01F8C2F2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9C40F" w14:textId="1059A74B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F951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3037" w14:textId="73B48212" w:rsidR="00BC2E8E" w:rsidRPr="00330149" w:rsidRDefault="009A60E3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potrafi zastosować zdobyte informacje, 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posługiwać się zaawansowanymi terminami właściwymi dla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muzealnictwa podcza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s sytuacji komunikacyjnych właściwych dla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tej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 dziedzin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, także podczas porozumiewania się z niespecjalistami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FF60" w14:textId="4D9D4007" w:rsidR="00BC2E8E" w:rsidRDefault="00E31316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316">
              <w:rPr>
                <w:rFonts w:ascii="Times New Roman" w:hAnsi="Times New Roman" w:cs="Times New Roman"/>
                <w:sz w:val="20"/>
                <w:szCs w:val="20"/>
              </w:rPr>
              <w:t xml:space="preserve">FILPL2A_U04   </w:t>
            </w:r>
          </w:p>
        </w:tc>
      </w:tr>
      <w:tr w:rsidR="00BC2E8E" w14:paraId="1F7C15C9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72D0" w14:textId="221283E5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F951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788C" w14:textId="316CEF8B" w:rsidR="00BC2E8E" w:rsidRPr="00330149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umie </w:t>
            </w:r>
            <w:r w:rsidR="00F951E5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odnaleźć pożądane informacje w różnych źródłach (także obcojęzycznych), przeanalizować je, krytycznie ocenić ich przydatność, wybrać i wykorzystać je i przedstawić w zamierzonym celu; współdziałać i kierować pracą w grupie podczas zajęć na terenie uczelni oraz poza nią w trakcie opracowywania zadań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FEB3" w14:textId="6CD8CDCC" w:rsidR="00BC2E8E" w:rsidRDefault="00F951E5" w:rsidP="00C3445E">
            <w:r w:rsidRPr="00E31316">
              <w:rPr>
                <w:rFonts w:ascii="Times New Roman" w:hAnsi="Times New Roman" w:cs="Times New Roman"/>
                <w:sz w:val="20"/>
                <w:szCs w:val="20"/>
              </w:rPr>
              <w:t>FILPL2A_U08</w:t>
            </w:r>
          </w:p>
        </w:tc>
      </w:tr>
      <w:tr w:rsidR="00BC2E8E" w14:paraId="5645C419" w14:textId="77777777" w:rsidTr="00C3445E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8420" w14:textId="77777777" w:rsidR="00BC2E8E" w:rsidRPr="00330149" w:rsidRDefault="00BC2E8E" w:rsidP="00C3445E">
            <w:pPr>
              <w:jc w:val="center"/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30149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BC2E8E" w14:paraId="49AB21F0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D25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4218" w14:textId="174D5A9D" w:rsidR="00DA20A0" w:rsidRPr="00330149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jest gotów </w:t>
            </w:r>
            <w:r w:rsidR="009A60E3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krytycznej oceny poznawanych treści, rozumie znaczenie wiedzy i kompetencji w rozwiązywaniu problemów naukowych i zawodowych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2ACF" w14:textId="26096407" w:rsidR="00BC2E8E" w:rsidRPr="00DA20A0" w:rsidRDefault="00F951E5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A0">
              <w:rPr>
                <w:rFonts w:ascii="Times New Roman" w:hAnsi="Times New Roman" w:cs="Times New Roman"/>
                <w:sz w:val="20"/>
                <w:szCs w:val="20"/>
              </w:rPr>
              <w:t xml:space="preserve">FILPL2A_K01   </w:t>
            </w:r>
          </w:p>
        </w:tc>
      </w:tr>
      <w:tr w:rsidR="00DA20A0" w14:paraId="65E03E42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5D69" w14:textId="331FC2B3" w:rsidR="00DA20A0" w:rsidRDefault="00DA20A0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5F5B" w14:textId="4FB54723" w:rsidR="00DA20A0" w:rsidRPr="00330149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jest gotów do wypełniania zobowiązań społecznych, wynikających ze specyfiki zdobytego zawodu, inspirowania i organizowania działalności na rzecz środowiska społecznego, inicjowania działania na rzecz interesu publicznego, myślenia i działania w sposób przedsiębiorczy w związku z wykonywanym zawodem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1A92" w14:textId="24CAA700" w:rsidR="00DA20A0" w:rsidRPr="00DA20A0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A0">
              <w:rPr>
                <w:rFonts w:ascii="Times New Roman" w:hAnsi="Times New Roman" w:cs="Times New Roman"/>
                <w:sz w:val="20"/>
                <w:szCs w:val="20"/>
              </w:rPr>
              <w:t>FILPL2A_K03</w:t>
            </w:r>
          </w:p>
        </w:tc>
      </w:tr>
      <w:tr w:rsidR="00BC2E8E" w14:paraId="20A40624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CCC1" w14:textId="30FB1C4E" w:rsidR="00BC2E8E" w:rsidRDefault="00BC2E8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</w:t>
            </w:r>
            <w:r w:rsidR="00DA20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D66B" w14:textId="30BFB81E" w:rsidR="00BC2E8E" w:rsidRPr="00330149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jest gotów do brania odpowiedzialności za zachowanie </w:t>
            </w:r>
            <w:r w:rsidR="009A60E3"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i ochronę </w:t>
            </w: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>dziedzictwa kulturowego regionu, kraju, Europy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733A" w14:textId="77777777" w:rsidR="00BC2E8E" w:rsidRPr="00DA20A0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A0">
              <w:rPr>
                <w:rFonts w:ascii="Times New Roman" w:hAnsi="Times New Roman" w:cs="Times New Roman"/>
                <w:sz w:val="20"/>
                <w:szCs w:val="20"/>
              </w:rPr>
              <w:t>FILPL2A_K04</w:t>
            </w:r>
          </w:p>
          <w:p w14:paraId="051F664B" w14:textId="05392D83" w:rsidR="00BC2E8E" w:rsidRPr="00DA20A0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A0" w14:paraId="62F78114" w14:textId="77777777" w:rsidTr="00C3445E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716D" w14:textId="093C4690" w:rsidR="00DA20A0" w:rsidRDefault="00DA20A0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431C" w14:textId="1E3C45DB" w:rsidR="00DA20A0" w:rsidRPr="00330149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49">
              <w:rPr>
                <w:rFonts w:ascii="Times New Roman" w:hAnsi="Times New Roman" w:cs="Times New Roman"/>
                <w:sz w:val="20"/>
                <w:szCs w:val="20"/>
              </w:rPr>
              <w:t xml:space="preserve">jest gotów do aktywnego uczestniczenia w życiu kulturalnym społeczności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3AD9" w14:textId="325EE2A3" w:rsidR="00DA20A0" w:rsidRPr="00DA20A0" w:rsidRDefault="00DA20A0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A0">
              <w:rPr>
                <w:rFonts w:ascii="Times New Roman" w:hAnsi="Times New Roman" w:cs="Times New Roman"/>
                <w:sz w:val="20"/>
                <w:szCs w:val="20"/>
              </w:rPr>
              <w:t>FILPL2A_K05</w:t>
            </w:r>
          </w:p>
        </w:tc>
      </w:tr>
    </w:tbl>
    <w:p w14:paraId="4F8C6413" w14:textId="77777777" w:rsidR="00BC2E8E" w:rsidRDefault="00BC2E8E" w:rsidP="00BC2E8E"/>
    <w:p w14:paraId="57E8144D" w14:textId="77777777" w:rsidR="00BC2E8E" w:rsidRDefault="00BC2E8E" w:rsidP="00BC2E8E"/>
    <w:p w14:paraId="7D5FC149" w14:textId="77777777" w:rsidR="00BC2E8E" w:rsidRDefault="00BC2E8E" w:rsidP="00BC2E8E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9"/>
      </w:tblGrid>
      <w:tr w:rsidR="00BC2E8E" w14:paraId="1E88822A" w14:textId="77777777" w:rsidTr="00C3445E">
        <w:trPr>
          <w:trHeight w:val="284"/>
        </w:trPr>
        <w:tc>
          <w:tcPr>
            <w:tcW w:w="979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FC43" w14:textId="11940B4D" w:rsidR="00BC2E8E" w:rsidRDefault="00BC2E8E" w:rsidP="00C3445E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</w:t>
            </w:r>
            <w:r w:rsidR="0034448F">
              <w:rPr>
                <w:rFonts w:ascii="Times New Roman" w:hAnsi="Times New Roman" w:cs="Times New Roman"/>
                <w:b/>
                <w:sz w:val="20"/>
                <w:szCs w:val="20"/>
              </w:rPr>
              <w:t>się</w:t>
            </w:r>
          </w:p>
        </w:tc>
      </w:tr>
      <w:tr w:rsidR="00BC2E8E" w14:paraId="16672EAF" w14:textId="77777777" w:rsidTr="00C3445E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64757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041BDCC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8D3D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BC2E8E" w14:paraId="7B3096EC" w14:textId="77777777" w:rsidTr="00C3445E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BB08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8F1D202" w14:textId="77777777" w:rsidR="00BC2E8E" w:rsidRDefault="00BC2E8E" w:rsidP="00C3445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28818" w14:textId="77777777" w:rsidR="00BC2E8E" w:rsidRDefault="00BC2E8E" w:rsidP="00C3445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1FBD3BD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6DD63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D98162C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795CF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5B21E9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BC2E8E" w14:paraId="57941A09" w14:textId="77777777" w:rsidTr="00C3445E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CD2E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3E117D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AF97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2A232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525A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6E045D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2A1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1CB68D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BC2E8E" w14:paraId="19A3A6B6" w14:textId="77777777" w:rsidTr="00C3445E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AACD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C206B05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2B64B8C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67D248F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04E99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43CD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DF3DF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AA17299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EB6477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1DFE7E3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FB286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0AE53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C728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1319C3A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7431CFD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4BBD29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9CCCC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26E36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AE360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D819C44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0548DA2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CA4AC9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BC2E8E" w14:paraId="61E6C078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F559B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C3EBB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3654C6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5EF77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3BCB" w14:textId="2100465E" w:rsidR="00BC2E8E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BC3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E2F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AC457F" w14:textId="362D7979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F2E73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9CE6C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F45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1AA6" w14:textId="498EB329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2DF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EE560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66744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88853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A6CC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4516" w14:textId="2C6382A1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4B7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B8D7A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355AC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B14E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0946DD0F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B234" w14:textId="0E33F505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DA20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2B635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8EAA3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23EC5F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D8CB" w14:textId="069C2540" w:rsidR="00BC2E8E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CCD3F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BA2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4398CC" w14:textId="0999E8EF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4999E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A2444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2405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4C2D" w14:textId="027C1326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931A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922B8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9BE64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DE19B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7F3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0C84" w14:textId="009731B6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EBE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A8255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ACD46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E84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17ABB" w14:paraId="557FB290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43AE" w14:textId="7E13F187" w:rsidR="00917ABB" w:rsidRDefault="00EE417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C44C84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B849C8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F351CD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FEA4" w14:textId="41389303" w:rsidR="00917ABB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92E5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59AB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D2F1E1" w14:textId="7089CEFF" w:rsidR="00917ABB" w:rsidRPr="00330149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9608DA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DE4AF2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DEC9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899B1" w14:textId="77777777" w:rsidR="00917ABB" w:rsidRDefault="00917ABB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D885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8B2927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B697E7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EE77DA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8E49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40D0" w14:textId="77777777" w:rsidR="00917ABB" w:rsidRDefault="00917ABB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518A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0AFD24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9E1809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CF76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56F0CDC2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B3AF3" w14:textId="5D92EE48" w:rsidR="00BC2E8E" w:rsidRPr="00EE417E" w:rsidRDefault="00EE417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31667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34327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805C76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1048" w14:textId="326CBD12" w:rsidR="00BC2E8E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65E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679F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8B1FA4" w14:textId="71D6F2FC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49D18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F8517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9C36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B2935" w14:textId="6CF757D1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8C6E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1017F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73A3C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5E4B8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46A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33C3" w14:textId="435AB0B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711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687FF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027BC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5E1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132442E0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72CD" w14:textId="2D29E1C5" w:rsidR="00BC2E8E" w:rsidRPr="00EE417E" w:rsidRDefault="00EE417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7E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CB0ED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045AF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21A26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DF07" w14:textId="109E335C" w:rsidR="00BC2E8E" w:rsidRPr="004F0C63" w:rsidRDefault="004F0C63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8E89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E961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307F32" w14:textId="5E34B28B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8C534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642B9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A39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5F3A" w14:textId="67F0E3EA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1FD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FC766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5759B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18699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7A1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6859" w14:textId="093A2CA9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18E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91A92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12A5A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5D1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17ABB" w14:paraId="725A81D5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550F" w14:textId="07781C97" w:rsidR="00917ABB" w:rsidRDefault="00EE417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1BDCD8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F40D62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B223F1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9CF5C" w14:textId="748E27E1" w:rsidR="00917ABB" w:rsidRPr="004F0C63" w:rsidRDefault="00374A77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CB18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04D48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819CD9" w14:textId="26B26839" w:rsidR="00917ABB" w:rsidRPr="00330149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6AF491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35404F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E42D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6525" w14:textId="77777777" w:rsidR="00917ABB" w:rsidRDefault="00917ABB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B44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5C0CD7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65657B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F2DD33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CC3C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40A6A" w14:textId="77777777" w:rsidR="00917ABB" w:rsidRDefault="00917ABB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5EA6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5BCD7D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E6FD50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DC27" w14:textId="77777777" w:rsidR="00917ABB" w:rsidRDefault="00917ABB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3833E49F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63BDA" w14:textId="222A9C85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</w:t>
            </w:r>
            <w:r w:rsidR="00EE4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D3080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E84C8F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CDFD7C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81B1" w14:textId="0C9CD60E" w:rsidR="00BC2E8E" w:rsidRPr="004F0C63" w:rsidRDefault="00374A77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690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D40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1B6604" w14:textId="25551180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256DF6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F84D4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B7F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385D3" w14:textId="1F6463A6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DC9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38B79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E900AA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CB52B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067CE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2E50" w14:textId="17CFF59C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CA329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0C052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2F92C6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807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72A32B64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7DDB" w14:textId="7DF04F5C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</w:t>
            </w:r>
            <w:r w:rsidR="00EE4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A70915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14524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A4698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E2D8" w14:textId="77CC9F8A" w:rsidR="00BC2E8E" w:rsidRPr="004F0C63" w:rsidRDefault="00374A77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614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588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A53A2E" w14:textId="4B8D1738" w:rsidR="00BC2E8E" w:rsidRPr="00330149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B5F77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E25FE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6D19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E35F" w14:textId="694F9066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8DCD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41C69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6C75E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F32F94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F763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7AC4" w14:textId="200E2D94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8DF8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5811A1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A8F94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D9B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417E" w14:paraId="0912496A" w14:textId="77777777" w:rsidTr="00C3445E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2336" w14:textId="45D70B09" w:rsidR="00EE417E" w:rsidRDefault="00EE417E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46B75D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F56896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BA41CB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F9F7" w14:textId="001163C7" w:rsidR="00EE417E" w:rsidRPr="004F0C63" w:rsidRDefault="00374A77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3DD0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4089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3C97CB" w14:textId="7EC09043" w:rsidR="00EE417E" w:rsidRPr="00330149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98204A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1B6CAF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53915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BCDB8" w14:textId="77777777" w:rsidR="00EE417E" w:rsidRDefault="00EE417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FE5B0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7B3C3F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C31646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3A7004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3B93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21C17" w14:textId="77777777" w:rsidR="00EE417E" w:rsidRDefault="00EE417E" w:rsidP="00C344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8634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F56FA7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C92FC3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1A5E" w14:textId="77777777" w:rsidR="00EE417E" w:rsidRDefault="00EE417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8C47EC1" w14:textId="77777777" w:rsidR="00BC2E8E" w:rsidRDefault="00BC2E8E" w:rsidP="00BC2E8E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</w:pPr>
      <w:r>
        <w:rPr>
          <w:b/>
          <w:i/>
          <w:color w:val="000000"/>
          <w:sz w:val="16"/>
          <w:szCs w:val="16"/>
          <w:lang w:val="pl-PL"/>
        </w:rPr>
        <w:t>*niepotrzebne usunąć</w:t>
      </w:r>
    </w:p>
    <w:p w14:paraId="253FB3D1" w14:textId="6DF7625D" w:rsidR="00BC2E8E" w:rsidRDefault="00BC2E8E" w:rsidP="00BC2E8E">
      <w:pPr>
        <w:rPr>
          <w:rFonts w:ascii="Times New Roman" w:hAnsi="Times New Roman" w:cs="Times New Roman"/>
        </w:rPr>
      </w:pPr>
    </w:p>
    <w:p w14:paraId="46857768" w14:textId="77777777" w:rsidR="00E87E31" w:rsidRDefault="00E87E31" w:rsidP="00BC2E8E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79"/>
      </w:tblGrid>
      <w:tr w:rsidR="0054588A" w14:paraId="0FC46C21" w14:textId="77777777" w:rsidTr="009867B4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9BEC" w14:textId="77777777" w:rsidR="0054588A" w:rsidRDefault="0054588A" w:rsidP="009867B4">
            <w:pPr>
              <w:numPr>
                <w:ilvl w:val="1"/>
                <w:numId w:val="2"/>
              </w:numPr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54588A" w14:paraId="58A32773" w14:textId="77777777" w:rsidTr="009867B4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EBB7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D637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A81E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  <w:p w14:paraId="03E739DB" w14:textId="4029AE45" w:rsidR="0054588A" w:rsidRPr="009E37D2" w:rsidRDefault="0054588A" w:rsidP="009867B4">
            <w:pPr>
              <w:jc w:val="center"/>
              <w:rPr>
                <w:bCs/>
              </w:rPr>
            </w:pPr>
          </w:p>
        </w:tc>
      </w:tr>
      <w:tr w:rsidR="0054588A" w14:paraId="5BBFAB88" w14:textId="77777777" w:rsidTr="009867B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62D5D05" w14:textId="77777777" w:rsidR="0054588A" w:rsidRDefault="0054588A" w:rsidP="009867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62E0F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B37E" w14:textId="42919BC9" w:rsidR="0054588A" w:rsidRPr="009E37D2" w:rsidRDefault="0054588A" w:rsidP="009867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51-60%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</w:p>
        </w:tc>
      </w:tr>
      <w:tr w:rsidR="0054588A" w14:paraId="0FCC3E3A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7A8A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DCD3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3237" w14:textId="4BB753E5" w:rsidR="0054588A" w:rsidRPr="009E37D2" w:rsidRDefault="0054588A" w:rsidP="009867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61-70%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  <w:r w:rsidR="00374A77" w:rsidRPr="00A0287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4588A" w14:paraId="49A9276E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ED2C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6A02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8AF8" w14:textId="55B51D8E" w:rsidR="0054588A" w:rsidRPr="009E37D2" w:rsidRDefault="0054588A" w:rsidP="009867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71-80%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</w:p>
        </w:tc>
      </w:tr>
      <w:tr w:rsidR="0054588A" w14:paraId="73A32311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90E8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0E57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566" w14:textId="113EAA3B" w:rsidR="0054588A" w:rsidRPr="009E37D2" w:rsidRDefault="0054588A" w:rsidP="009867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81-90%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</w:p>
        </w:tc>
      </w:tr>
      <w:tr w:rsidR="0054588A" w14:paraId="3872E87D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3B49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03FF5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44B7" w14:textId="3E8D3F04" w:rsidR="0054588A" w:rsidRPr="009E37D2" w:rsidRDefault="0054588A" w:rsidP="009867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7D2">
              <w:rPr>
                <w:rFonts w:ascii="Times New Roman" w:hAnsi="Times New Roman" w:cs="Times New Roman"/>
                <w:sz w:val="22"/>
                <w:szCs w:val="22"/>
              </w:rPr>
              <w:t>91-100%</w:t>
            </w:r>
            <w:r w:rsidR="0037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A77" w:rsidRPr="00374A77">
              <w:rPr>
                <w:rFonts w:ascii="Times New Roman" w:hAnsi="Times New Roman" w:cs="Times New Roman"/>
                <w:sz w:val="20"/>
                <w:szCs w:val="20"/>
              </w:rPr>
              <w:t>prawidłowych odpowiedzi w skali 100%</w:t>
            </w:r>
          </w:p>
        </w:tc>
      </w:tr>
      <w:tr w:rsidR="0054588A" w14:paraId="72A16FD2" w14:textId="77777777" w:rsidTr="009867B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B4DCC3E" w14:textId="77777777" w:rsidR="0054588A" w:rsidRDefault="0054588A" w:rsidP="009867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2F47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9EF1" w14:textId="77777777" w:rsidR="0054588A" w:rsidRDefault="0054588A" w:rsidP="009867B4"/>
        </w:tc>
      </w:tr>
      <w:tr w:rsidR="0054588A" w14:paraId="3FB3BE1D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B730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757F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406E" w14:textId="77777777" w:rsidR="0054588A" w:rsidRDefault="0054588A" w:rsidP="009867B4"/>
        </w:tc>
      </w:tr>
      <w:tr w:rsidR="0054588A" w14:paraId="2CA802DC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25A4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DECE0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4795" w14:textId="77777777" w:rsidR="0054588A" w:rsidRDefault="0054588A" w:rsidP="009867B4"/>
        </w:tc>
      </w:tr>
      <w:tr w:rsidR="0054588A" w14:paraId="709165DF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82B2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B929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3335" w14:textId="77777777" w:rsidR="0054588A" w:rsidRDefault="0054588A" w:rsidP="009867B4"/>
        </w:tc>
      </w:tr>
      <w:tr w:rsidR="0054588A" w14:paraId="5570CFF3" w14:textId="77777777" w:rsidTr="009867B4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1254" w14:textId="77777777" w:rsidR="0054588A" w:rsidRDefault="0054588A" w:rsidP="009867B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CCCC" w14:textId="77777777" w:rsidR="0054588A" w:rsidRDefault="0054588A" w:rsidP="009867B4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955D" w14:textId="77777777" w:rsidR="0054588A" w:rsidRDefault="0054588A" w:rsidP="009867B4"/>
        </w:tc>
      </w:tr>
    </w:tbl>
    <w:p w14:paraId="6DE2B8DB" w14:textId="77777777" w:rsidR="00BC2E8E" w:rsidRDefault="00BC2E8E" w:rsidP="00BC2E8E">
      <w:pPr>
        <w:rPr>
          <w:rFonts w:ascii="Times New Roman" w:hAnsi="Times New Roman" w:cs="Times New Roman"/>
        </w:rPr>
      </w:pPr>
    </w:p>
    <w:p w14:paraId="2DDA959B" w14:textId="77777777" w:rsidR="00BC2E8E" w:rsidRDefault="00BC2E8E" w:rsidP="00BC2E8E">
      <w:pPr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86"/>
      </w:tblGrid>
      <w:tr w:rsidR="00BC2E8E" w14:paraId="052871A6" w14:textId="77777777" w:rsidTr="00C3445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A3273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4921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BC2E8E" w14:paraId="756040CD" w14:textId="77777777" w:rsidTr="00C3445E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CAE0A" w14:textId="77777777" w:rsidR="00BC2E8E" w:rsidRDefault="00BC2E8E" w:rsidP="00C3445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B370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269A8A1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F344" w14:textId="77777777" w:rsidR="00BC2E8E" w:rsidRDefault="00BC2E8E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05F5C2E" w14:textId="77777777" w:rsidR="00BC2E8E" w:rsidRDefault="00BC2E8E" w:rsidP="00C3445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BC2E8E" w14:paraId="13F60D72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A2EE7D" w14:textId="77777777" w:rsidR="00BC2E8E" w:rsidRDefault="00BC2E8E" w:rsidP="00C34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A3E82E" w14:textId="1648BC81" w:rsidR="00BC2E8E" w:rsidRDefault="00DA20A0" w:rsidP="00C344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2E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F247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0D8E87F3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94B2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5909" w14:textId="246E0774" w:rsidR="00BC2E8E" w:rsidRDefault="00DA20A0" w:rsidP="00C34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AF72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8E" w14:paraId="06F37FAB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4EAE0C6" w14:textId="77777777" w:rsidR="00BC2E8E" w:rsidRDefault="00BC2E8E" w:rsidP="00C344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1BDCFF8" w14:textId="577BA425" w:rsidR="00BC2E8E" w:rsidRPr="008E121F" w:rsidRDefault="008E121F" w:rsidP="00C34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1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9E024E0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2DF5AE37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A521" w14:textId="77777777" w:rsidR="00BC2E8E" w:rsidRDefault="00BC2E8E" w:rsidP="00C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9736" w14:textId="18E06E56" w:rsidR="00BC2E8E" w:rsidRPr="00DA20A0" w:rsidRDefault="00BB4701" w:rsidP="00C3445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E39B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8E" w14:paraId="143CB7EB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5F915B4" w14:textId="77777777" w:rsidR="00BC2E8E" w:rsidRDefault="00BC2E8E" w:rsidP="00C344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C250CA" w14:textId="77777777" w:rsidR="00BC2E8E" w:rsidRPr="00D97543" w:rsidRDefault="00BC2E8E" w:rsidP="00C3445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754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CA22A4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2E8E" w14:paraId="619608B0" w14:textId="77777777" w:rsidTr="00C3445E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86868D7" w14:textId="77777777" w:rsidR="00BC2E8E" w:rsidRDefault="00BC2E8E" w:rsidP="00C3445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88B0254" w14:textId="77777777" w:rsidR="00BC2E8E" w:rsidRPr="00D97543" w:rsidRDefault="00BC2E8E" w:rsidP="00C3445E">
            <w:pPr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D97543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E54507" w14:textId="77777777" w:rsidR="00BC2E8E" w:rsidRDefault="00BC2E8E" w:rsidP="00C34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3D83E66" w14:textId="77777777" w:rsidR="00BC2E8E" w:rsidRDefault="00BC2E8E" w:rsidP="00BC2E8E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18"/>
          <w:szCs w:val="18"/>
          <w:lang w:val="pl-PL"/>
        </w:rPr>
        <w:t>*niepotrzebne usunąć</w:t>
      </w:r>
    </w:p>
    <w:p w14:paraId="29DEAF90" w14:textId="77777777" w:rsidR="00BC2E8E" w:rsidRDefault="00BC2E8E" w:rsidP="00BC2E8E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/>
          <w:sz w:val="24"/>
          <w:szCs w:val="24"/>
        </w:rPr>
      </w:pPr>
    </w:p>
    <w:p w14:paraId="6E2715DB" w14:textId="77777777" w:rsidR="00BC2E8E" w:rsidRDefault="00BC2E8E"/>
    <w:sectPr w:rsidR="00BC2E8E" w:rsidSect="00BC2E8E">
      <w:pgSz w:w="11906" w:h="16838"/>
      <w:pgMar w:top="510" w:right="510" w:bottom="510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E2B6C" w14:textId="77777777" w:rsidR="006E21E3" w:rsidRDefault="006E21E3" w:rsidP="00F951E5">
      <w:r>
        <w:separator/>
      </w:r>
    </w:p>
  </w:endnote>
  <w:endnote w:type="continuationSeparator" w:id="0">
    <w:p w14:paraId="6D7FEB7A" w14:textId="77777777" w:rsidR="006E21E3" w:rsidRDefault="006E21E3" w:rsidP="00F9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7178" w14:textId="77777777" w:rsidR="006E21E3" w:rsidRDefault="006E21E3" w:rsidP="00F951E5">
      <w:r>
        <w:separator/>
      </w:r>
    </w:p>
  </w:footnote>
  <w:footnote w:type="continuationSeparator" w:id="0">
    <w:p w14:paraId="75DB0524" w14:textId="77777777" w:rsidR="006E21E3" w:rsidRDefault="006E21E3" w:rsidP="00F9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AC816FC"/>
    <w:multiLevelType w:val="hybridMultilevel"/>
    <w:tmpl w:val="CE0E8630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1436899152">
    <w:abstractNumId w:val="0"/>
  </w:num>
  <w:num w:numId="2" w16cid:durableId="906694286">
    <w:abstractNumId w:val="1"/>
  </w:num>
  <w:num w:numId="3" w16cid:durableId="566382042">
    <w:abstractNumId w:val="2"/>
  </w:num>
  <w:num w:numId="4" w16cid:durableId="2042822705">
    <w:abstractNumId w:val="3"/>
  </w:num>
  <w:num w:numId="5" w16cid:durableId="1955595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E"/>
    <w:rsid w:val="00000098"/>
    <w:rsid w:val="00136119"/>
    <w:rsid w:val="001A77A5"/>
    <w:rsid w:val="00213E4C"/>
    <w:rsid w:val="002A5F0D"/>
    <w:rsid w:val="002B752B"/>
    <w:rsid w:val="002C53F8"/>
    <w:rsid w:val="00330149"/>
    <w:rsid w:val="0034448F"/>
    <w:rsid w:val="00374A77"/>
    <w:rsid w:val="00405726"/>
    <w:rsid w:val="00413A99"/>
    <w:rsid w:val="00441328"/>
    <w:rsid w:val="00453051"/>
    <w:rsid w:val="00485E62"/>
    <w:rsid w:val="004B3886"/>
    <w:rsid w:val="004F0C63"/>
    <w:rsid w:val="0054588A"/>
    <w:rsid w:val="005A1030"/>
    <w:rsid w:val="005D685A"/>
    <w:rsid w:val="00626EA7"/>
    <w:rsid w:val="006503C7"/>
    <w:rsid w:val="00692B31"/>
    <w:rsid w:val="006E21E3"/>
    <w:rsid w:val="00702241"/>
    <w:rsid w:val="00726A31"/>
    <w:rsid w:val="00741D4F"/>
    <w:rsid w:val="00803605"/>
    <w:rsid w:val="00867DFA"/>
    <w:rsid w:val="00870E95"/>
    <w:rsid w:val="008E121F"/>
    <w:rsid w:val="008E69AC"/>
    <w:rsid w:val="00917ABB"/>
    <w:rsid w:val="00986200"/>
    <w:rsid w:val="009A60E3"/>
    <w:rsid w:val="009E37D2"/>
    <w:rsid w:val="00A738FE"/>
    <w:rsid w:val="00AB0566"/>
    <w:rsid w:val="00AC5847"/>
    <w:rsid w:val="00B143EA"/>
    <w:rsid w:val="00BB4701"/>
    <w:rsid w:val="00BC2E8E"/>
    <w:rsid w:val="00C15791"/>
    <w:rsid w:val="00C30912"/>
    <w:rsid w:val="00C30A14"/>
    <w:rsid w:val="00C763FB"/>
    <w:rsid w:val="00CC0F16"/>
    <w:rsid w:val="00CD6793"/>
    <w:rsid w:val="00CD78B4"/>
    <w:rsid w:val="00D61C4E"/>
    <w:rsid w:val="00D97543"/>
    <w:rsid w:val="00DA20A0"/>
    <w:rsid w:val="00DA39E8"/>
    <w:rsid w:val="00DD0030"/>
    <w:rsid w:val="00DD3970"/>
    <w:rsid w:val="00E31316"/>
    <w:rsid w:val="00E53560"/>
    <w:rsid w:val="00E87E31"/>
    <w:rsid w:val="00ED6DFE"/>
    <w:rsid w:val="00EE417E"/>
    <w:rsid w:val="00F951E5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8137"/>
  <w15:chartTrackingRefBased/>
  <w15:docId w15:val="{55C8B56C-647D-4144-AFF5-2F26A2D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E8E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pl"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E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E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E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E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E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E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2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2E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E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2E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E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E8E"/>
    <w:rPr>
      <w:b/>
      <w:bCs/>
      <w:smallCaps/>
      <w:color w:val="0F4761" w:themeColor="accent1" w:themeShade="BF"/>
      <w:spacing w:val="5"/>
    </w:rPr>
  </w:style>
  <w:style w:type="paragraph" w:customStyle="1" w:styleId="Bodytext2">
    <w:name w:val="Body text (2)"/>
    <w:basedOn w:val="Normalny"/>
    <w:rsid w:val="00BC2E8E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/>
    </w:rPr>
  </w:style>
  <w:style w:type="paragraph" w:customStyle="1" w:styleId="Bodytext3">
    <w:name w:val="Body text (3)"/>
    <w:basedOn w:val="Normalny"/>
    <w:rsid w:val="00BC2E8E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1E5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1E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5356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E95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E95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val="pl"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E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E95"/>
    <w:rPr>
      <w:rFonts w:ascii="Segoe UI" w:eastAsia="Arial Unicode MS" w:hAnsi="Segoe UI" w:cs="Segoe UI"/>
      <w:color w:val="000000"/>
      <w:kern w:val="0"/>
      <w:sz w:val="18"/>
      <w:szCs w:val="18"/>
      <w:lang w:val="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Rosińska-Mamej</dc:creator>
  <cp:keywords/>
  <dc:description/>
  <cp:lastModifiedBy>Agnieszka Rosińska-Mamej</cp:lastModifiedBy>
  <cp:revision>3</cp:revision>
  <cp:lastPrinted>2024-10-01T07:04:00Z</cp:lastPrinted>
  <dcterms:created xsi:type="dcterms:W3CDTF">2024-10-08T17:34:00Z</dcterms:created>
  <dcterms:modified xsi:type="dcterms:W3CDTF">2024-10-09T09:42:00Z</dcterms:modified>
</cp:coreProperties>
</file>