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500D1820" w14:textId="77777777" w:rsidR="00075DEB" w:rsidRDefault="00363F81" w:rsidP="00075DE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E8724A">
        <w:rPr>
          <w:rFonts w:asciiTheme="minorHAnsi" w:hAnsiTheme="minorHAnsi" w:cstheme="minorHAnsi"/>
          <w:iCs/>
          <w:sz w:val="24"/>
          <w:szCs w:val="24"/>
        </w:rPr>
        <w:t>0232.5.LOG.C.PO</w:t>
      </w:r>
    </w:p>
    <w:p w14:paraId="1BEB2734" w14:textId="258A91EE" w:rsidR="004838B3" w:rsidRPr="00E77D69" w:rsidRDefault="004838B3" w:rsidP="00075DEB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370552" w:rsidRPr="00370552">
        <w:rPr>
          <w:rFonts w:asciiTheme="minorHAnsi" w:hAnsiTheme="minorHAnsi" w:cstheme="minorHAnsi"/>
          <w:b w:val="0"/>
          <w:iCs/>
          <w:sz w:val="24"/>
          <w:szCs w:val="24"/>
        </w:rPr>
        <w:t xml:space="preserve">Pedagogika </w:t>
      </w:r>
      <w:r w:rsidR="00A27D97">
        <w:rPr>
          <w:rFonts w:asciiTheme="minorHAnsi" w:hAnsiTheme="minorHAnsi" w:cstheme="minorHAnsi"/>
          <w:b w:val="0"/>
          <w:iCs/>
          <w:sz w:val="24"/>
          <w:szCs w:val="24"/>
        </w:rPr>
        <w:t>ogólna</w:t>
      </w:r>
    </w:p>
    <w:p w14:paraId="274BA5FF" w14:textId="5E37CE49" w:rsidR="004838B3" w:rsidRPr="00A27D97" w:rsidRDefault="004838B3" w:rsidP="00A27D97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b w:val="0"/>
          <w:bCs w:val="0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A27D97" w:rsidRPr="00A27D97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 xml:space="preserve">General </w:t>
      </w:r>
      <w:proofErr w:type="spellStart"/>
      <w:r w:rsidR="00A27D97" w:rsidRPr="00A27D97">
        <w:rPr>
          <w:rFonts w:asciiTheme="minorHAnsi" w:hAnsiTheme="minorHAnsi" w:cstheme="minorHAnsi"/>
          <w:b w:val="0"/>
          <w:bCs w:val="0"/>
          <w:iCs/>
          <w:sz w:val="24"/>
          <w:szCs w:val="24"/>
        </w:rPr>
        <w:t>Pedagogy</w:t>
      </w:r>
      <w:proofErr w:type="spellEnd"/>
    </w:p>
    <w:p w14:paraId="1405C745" w14:textId="3853D916" w:rsidR="000746C5" w:rsidRPr="00E77D69" w:rsidRDefault="00937B44" w:rsidP="00906C25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70552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A05F13E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Logopedia</w:t>
            </w:r>
          </w:p>
        </w:tc>
      </w:tr>
      <w:tr w:rsidR="00370552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1104AC45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Studia stacjonarne</w:t>
            </w:r>
          </w:p>
        </w:tc>
      </w:tr>
      <w:tr w:rsidR="00370552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7B51973F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Studia jednolite magisterskie</w:t>
            </w:r>
          </w:p>
        </w:tc>
      </w:tr>
      <w:tr w:rsidR="00370552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04245755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  <w:proofErr w:type="spellEnd"/>
          </w:p>
        </w:tc>
      </w:tr>
      <w:tr w:rsidR="00370552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55850124" w:rsidR="00370552" w:rsidRPr="00672ECB" w:rsidRDefault="00A27D97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dr Barbara </w:t>
            </w:r>
            <w:proofErr w:type="spellStart"/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Klasińska</w:t>
            </w:r>
            <w:proofErr w:type="spellEnd"/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, </w:t>
            </w:r>
            <w:r w:rsidR="00370552" w:rsidRPr="00672ECB">
              <w:rPr>
                <w:rFonts w:asciiTheme="minorHAnsi" w:hAnsiTheme="minorHAnsi" w:cstheme="minorHAnsi"/>
                <w:sz w:val="21"/>
                <w:szCs w:val="21"/>
              </w:rPr>
              <w:t>dr Katarzyna Palka</w:t>
            </w:r>
          </w:p>
        </w:tc>
      </w:tr>
      <w:tr w:rsidR="00370552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370552" w:rsidRPr="00E77D69" w:rsidRDefault="00370552" w:rsidP="00370552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61C0C0AB" w:rsidR="00370552" w:rsidRPr="00672ECB" w:rsidRDefault="00A27D97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barbara.klasinska@ujk.edu.pl, katarzyna.palka@ujk.edu.pl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70552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A2975CE" w:rsidR="00370552" w:rsidRPr="00672ECB" w:rsidRDefault="00370552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polski</w:t>
            </w:r>
          </w:p>
        </w:tc>
      </w:tr>
      <w:tr w:rsidR="00370552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370552" w:rsidRPr="00E77D69" w:rsidRDefault="00370552" w:rsidP="00370552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2B2B9F39" w:rsidR="00370552" w:rsidRPr="00672ECB" w:rsidRDefault="00A27D97" w:rsidP="00370552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brak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70552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5335E4CB" w:rsidR="00370552" w:rsidRPr="00672ECB" w:rsidRDefault="00370552" w:rsidP="00370552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wykład, ćwiczenia </w:t>
            </w:r>
          </w:p>
        </w:tc>
      </w:tr>
      <w:tr w:rsidR="00370552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41C5078D" w:rsidR="00370552" w:rsidRPr="00672ECB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pomieszczenia dydaktyczne UJK</w:t>
            </w:r>
          </w:p>
        </w:tc>
      </w:tr>
      <w:tr w:rsidR="00370552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8BD76BB" w:rsidR="00370552" w:rsidRPr="00672ECB" w:rsidRDefault="00370552" w:rsidP="00370552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wykład – zaliczenie z oceną, ćwiczenia - zaliczenie z oceną</w:t>
            </w:r>
          </w:p>
        </w:tc>
      </w:tr>
      <w:tr w:rsidR="00370552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370552" w:rsidRPr="00E77D69" w:rsidRDefault="00370552" w:rsidP="00370552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7E45BBC" w14:textId="7BCC0D18" w:rsidR="00A27D97" w:rsidRPr="00672ECB" w:rsidRDefault="00A27D97" w:rsidP="00A27D9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Wykład – wykład informacyjny, problemowy</w:t>
            </w:r>
          </w:p>
          <w:p w14:paraId="6AE867CE" w14:textId="5EA0004E" w:rsidR="00370552" w:rsidRPr="00672ECB" w:rsidRDefault="00A27D97" w:rsidP="00A27D97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Ćwiczenia – praca w grupach, dyskusja, burza mózgów</w:t>
            </w:r>
          </w:p>
        </w:tc>
      </w:tr>
      <w:tr w:rsidR="00A27D97" w:rsidRPr="00E77D69" w14:paraId="1DDA2B5B" w14:textId="77777777" w:rsidTr="00A05A22">
        <w:trPr>
          <w:trHeight w:val="285"/>
          <w:jc w:val="center"/>
        </w:trPr>
        <w:tc>
          <w:tcPr>
            <w:tcW w:w="3466" w:type="dxa"/>
          </w:tcPr>
          <w:p w14:paraId="16A3B496" w14:textId="606439FB" w:rsidR="00A27D97" w:rsidRPr="00E77D69" w:rsidRDefault="00A27D97" w:rsidP="00A27D9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1426E" w14:textId="77777777" w:rsidR="00A27D97" w:rsidRPr="00075DEB" w:rsidRDefault="00A27D97" w:rsidP="00A27D97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>Kunowski S., Podstawy współczesnej pedagogiki, Warszawa 1993.</w:t>
            </w:r>
          </w:p>
          <w:p w14:paraId="3DFE52F3" w14:textId="13500884" w:rsidR="00A27D97" w:rsidRPr="00075DEB" w:rsidRDefault="00A27D97" w:rsidP="00A27D97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>Kwieciński Z., Śliwerski B.(red.) Pedagogika, podręcznik akademicki, tom 1 i 2,Warszawa 2003, 2004.</w:t>
            </w:r>
          </w:p>
          <w:p w14:paraId="60C0F7B6" w14:textId="77777777" w:rsidR="00A27D97" w:rsidRPr="00075DEB" w:rsidRDefault="00A27D97" w:rsidP="00A27D97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75DE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Kwieciński Z., Śliwerski B. (red.), Pedagogika. Podręcznik akademicki, Warszawa 2019.</w:t>
            </w:r>
          </w:p>
          <w:p w14:paraId="65EBED3D" w14:textId="77777777" w:rsidR="00A27D97" w:rsidRPr="00075DEB" w:rsidRDefault="00A27D97" w:rsidP="00A27D97">
            <w:pPr>
              <w:widowControl/>
              <w:numPr>
                <w:ilvl w:val="0"/>
                <w:numId w:val="38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vanish/>
                <w:sz w:val="21"/>
                <w:szCs w:val="21"/>
                <w:specVanish/>
              </w:rPr>
            </w:pPr>
          </w:p>
          <w:p w14:paraId="21539079" w14:textId="3C9994E9" w:rsidR="00A27D97" w:rsidRPr="00672ECB" w:rsidRDefault="00A27D97" w:rsidP="00A27D97">
            <w:pPr>
              <w:pStyle w:val="TableParagraph"/>
              <w:ind w:left="216" w:right="183" w:hanging="14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75DE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4. Śliwerski B., Współczesne teorie i nurty wychowania,    Kraków 2004.</w:t>
            </w:r>
          </w:p>
        </w:tc>
      </w:tr>
      <w:tr w:rsidR="00A27D97" w:rsidRPr="00E77D69" w14:paraId="3DB0DE59" w14:textId="77777777" w:rsidTr="00A05A22">
        <w:trPr>
          <w:trHeight w:val="285"/>
          <w:jc w:val="center"/>
        </w:trPr>
        <w:tc>
          <w:tcPr>
            <w:tcW w:w="3466" w:type="dxa"/>
          </w:tcPr>
          <w:p w14:paraId="57EB2E29" w14:textId="2B97249C" w:rsidR="00A27D97" w:rsidRPr="00E77D69" w:rsidRDefault="00A27D97" w:rsidP="00A27D97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35BDD" w14:textId="77777777" w:rsidR="00A27D97" w:rsidRPr="00075DEB" w:rsidRDefault="00A27D97" w:rsidP="00A27D97">
            <w:pPr>
              <w:widowControl/>
              <w:numPr>
                <w:ilvl w:val="0"/>
                <w:numId w:val="39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proofErr w:type="spellStart"/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>Hejnicka</w:t>
            </w:r>
            <w:proofErr w:type="spellEnd"/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-</w:t>
            </w:r>
            <w:proofErr w:type="spellStart"/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>Bezwińska</w:t>
            </w:r>
            <w:proofErr w:type="spellEnd"/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 T., Pedagogika ogólna, Warszawa 2008.</w:t>
            </w:r>
          </w:p>
          <w:p w14:paraId="5D67E9C0" w14:textId="77777777" w:rsidR="00A27D97" w:rsidRPr="00075DEB" w:rsidRDefault="00A27D97" w:rsidP="00A27D97">
            <w:pPr>
              <w:widowControl/>
              <w:numPr>
                <w:ilvl w:val="0"/>
                <w:numId w:val="39"/>
              </w:numPr>
              <w:autoSpaceDE/>
              <w:autoSpaceDN/>
              <w:ind w:left="252" w:hanging="25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>Łobocki M., Teoria wychowania w zarysie, Kraków 2004.</w:t>
            </w:r>
          </w:p>
          <w:p w14:paraId="481CFC76" w14:textId="77777777" w:rsidR="00A27D97" w:rsidRPr="00075DEB" w:rsidRDefault="00A27D97" w:rsidP="00A27D97">
            <w:pPr>
              <w:widowControl/>
              <w:numPr>
                <w:ilvl w:val="0"/>
                <w:numId w:val="39"/>
              </w:numPr>
              <w:autoSpaceDE/>
              <w:autoSpaceDN/>
              <w:ind w:left="216" w:hanging="216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>Śliwerski B., Podstawowe prawidłowości pedagogiki, Warszawa 2011.</w:t>
            </w:r>
            <w:r w:rsidRPr="00075DEB">
              <w:rPr>
                <w:iCs/>
                <w:sz w:val="21"/>
                <w:szCs w:val="21"/>
              </w:rPr>
              <w:t xml:space="preserve"> </w:t>
            </w:r>
          </w:p>
          <w:p w14:paraId="767F5AFD" w14:textId="2547A1F5" w:rsidR="00A27D97" w:rsidRPr="00075DEB" w:rsidRDefault="00A27D97" w:rsidP="00A27D97">
            <w:pPr>
              <w:widowControl/>
              <w:numPr>
                <w:ilvl w:val="0"/>
                <w:numId w:val="39"/>
              </w:numPr>
              <w:autoSpaceDE/>
              <w:autoSpaceDN/>
              <w:ind w:left="216" w:hanging="216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>Śliwerski, Myśleć jak pedagog, Sopot 2010</w:t>
            </w:r>
          </w:p>
          <w:p w14:paraId="7456B6D4" w14:textId="0ED29FDD" w:rsidR="00A27D97" w:rsidRPr="00672ECB" w:rsidRDefault="00A27D97" w:rsidP="00A27D97">
            <w:pPr>
              <w:pStyle w:val="TableParagraph"/>
              <w:ind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75DEB">
              <w:rPr>
                <w:rFonts w:asciiTheme="minorHAnsi" w:hAnsiTheme="minorHAnsi" w:cstheme="minorHAnsi"/>
                <w:iCs/>
                <w:sz w:val="21"/>
                <w:szCs w:val="21"/>
              </w:rPr>
              <w:t>Encyklopedia pedagogiczna XXI wieku</w:t>
            </w:r>
            <w:r w:rsidRPr="00672ECB">
              <w:rPr>
                <w:rFonts w:asciiTheme="minorHAnsi" w:hAnsiTheme="minorHAnsi" w:cstheme="minorHAnsi"/>
                <w:iCs/>
                <w:sz w:val="21"/>
                <w:szCs w:val="21"/>
              </w:rPr>
              <w:t>.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0451890E" w14:textId="77777777" w:rsidR="00A27D97" w:rsidRPr="00A27D97" w:rsidRDefault="00A27D97" w:rsidP="00A27D97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Wykład:</w:t>
      </w:r>
    </w:p>
    <w:p w14:paraId="6EEE533E" w14:textId="721B87F6" w:rsidR="00A27D97" w:rsidRPr="00A27D97" w:rsidRDefault="00A27D97" w:rsidP="00AB7CC2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1.Przekazanie wiedzy dotyczącej podstaw wiedzy pedagogicznej (język pedagogiki, miejsce pedagogiki w systemie nauk, przedmiot badań pedagogicznych, subdyscypliny, nauki współpracujące, etapy rozwoju refleksji pedagogicznej).</w:t>
      </w:r>
    </w:p>
    <w:p w14:paraId="47FC5328" w14:textId="77777777" w:rsidR="00A27D97" w:rsidRPr="00A27D97" w:rsidRDefault="00A27D97" w:rsidP="00AB7CC2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2. Zapoznanie z wybranymi współczesnymi koncepcjami pedagogicznymi.</w:t>
      </w:r>
    </w:p>
    <w:p w14:paraId="360EF315" w14:textId="77777777" w:rsidR="00A27D97" w:rsidRPr="00A27D97" w:rsidRDefault="00A27D97" w:rsidP="00AB7CC2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3. Uwrażliwienie na istnienie kulturowych, ideologicznych, ekonomicznych barier i ograniczeń w praktycznej realizacji teorii pedagogicznych.</w:t>
      </w:r>
    </w:p>
    <w:p w14:paraId="76904664" w14:textId="77777777" w:rsidR="00A27D97" w:rsidRPr="00A27D97" w:rsidRDefault="00A27D97" w:rsidP="00AB7CC2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 xml:space="preserve"> Ćwiczenia:</w:t>
      </w:r>
    </w:p>
    <w:p w14:paraId="17E95B66" w14:textId="77777777" w:rsidR="00A27D97" w:rsidRPr="00A27D97" w:rsidRDefault="00A27D97" w:rsidP="00AB7CC2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1. Zapoznanie z wybranymi koncepcjami pedagogicznymi funkcjonującymi w szkole.</w:t>
      </w:r>
    </w:p>
    <w:p w14:paraId="6E640F46" w14:textId="77777777" w:rsidR="00A27D97" w:rsidRPr="00A27D97" w:rsidRDefault="00A27D97" w:rsidP="00AB7CC2">
      <w:pPr>
        <w:pStyle w:val="TableParagraph"/>
        <w:snapToGrid w:val="0"/>
        <w:ind w:firstLine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lastRenderedPageBreak/>
        <w:t>2. Rozwijanie umiejętności komunikacji z wychowankami/uczniami.</w:t>
      </w:r>
    </w:p>
    <w:p w14:paraId="6996A5ED" w14:textId="77777777" w:rsidR="00AB7CC2" w:rsidRDefault="00A27D97" w:rsidP="00AB7CC2">
      <w:pPr>
        <w:pStyle w:val="TableParagraph"/>
        <w:snapToGrid w:val="0"/>
        <w:ind w:left="567"/>
        <w:rPr>
          <w:rFonts w:asciiTheme="minorHAnsi" w:hAnsiTheme="minorHAnsi" w:cstheme="minorHAnsi"/>
          <w:iCs/>
          <w:sz w:val="24"/>
          <w:szCs w:val="24"/>
        </w:rPr>
      </w:pPr>
      <w:r w:rsidRPr="00A27D97">
        <w:rPr>
          <w:rFonts w:asciiTheme="minorHAnsi" w:hAnsiTheme="minorHAnsi" w:cstheme="minorHAnsi"/>
          <w:iCs/>
          <w:sz w:val="24"/>
          <w:szCs w:val="24"/>
        </w:rPr>
        <w:t>3. Uwrażliwienie na istnienie barier i ograniczeń w stosowaniu teorii pedagogicznych, na konieczność tworzenia własnego warsztatu zawodowego.</w:t>
      </w:r>
    </w:p>
    <w:p w14:paraId="67708B6E" w14:textId="523889AF" w:rsidR="003E0703" w:rsidRPr="00E77D69" w:rsidRDefault="00AB7CC2" w:rsidP="00AB7CC2">
      <w:pPr>
        <w:pStyle w:val="TableParagraph"/>
        <w:snapToGrid w:val="0"/>
        <w:ind w:left="567"/>
        <w:rPr>
          <w:rFonts w:asciiTheme="minorHAnsi" w:hAnsiTheme="minorHAnsi" w:cstheme="minorHAnsi"/>
          <w:b/>
          <w:bCs/>
          <w:sz w:val="24"/>
          <w:szCs w:val="24"/>
        </w:rPr>
      </w:pPr>
      <w:r w:rsidRPr="00AB7CC2">
        <w:rPr>
          <w:rFonts w:asciiTheme="minorHAnsi" w:hAnsiTheme="minorHAnsi" w:cstheme="minorHAnsi"/>
          <w:b/>
          <w:iCs/>
          <w:sz w:val="24"/>
          <w:szCs w:val="24"/>
        </w:rPr>
        <w:t>4.2.</w:t>
      </w:r>
      <w:r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3E0703"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1689A533" w14:textId="77777777" w:rsidR="00AB7CC2" w:rsidRPr="00AB7CC2" w:rsidRDefault="00AB7CC2" w:rsidP="00AB7CC2">
      <w:pPr>
        <w:ind w:left="498"/>
        <w:rPr>
          <w:rFonts w:asciiTheme="minorHAnsi" w:hAnsiTheme="minorHAnsi" w:cstheme="minorHAnsi"/>
          <w:b/>
          <w:sz w:val="24"/>
          <w:szCs w:val="24"/>
        </w:rPr>
      </w:pPr>
      <w:r w:rsidRPr="00AB7CC2">
        <w:rPr>
          <w:rFonts w:asciiTheme="minorHAnsi" w:hAnsiTheme="minorHAnsi" w:cstheme="minorHAnsi"/>
          <w:b/>
          <w:sz w:val="24"/>
          <w:szCs w:val="24"/>
        </w:rPr>
        <w:t>Wykład:</w:t>
      </w:r>
    </w:p>
    <w:p w14:paraId="41F380F0" w14:textId="77777777" w:rsidR="00AB7CC2" w:rsidRDefault="00AB7CC2" w:rsidP="00AB7CC2">
      <w:pPr>
        <w:pStyle w:val="Standard"/>
        <w:numPr>
          <w:ilvl w:val="0"/>
          <w:numId w:val="40"/>
        </w:numPr>
        <w:ind w:left="993" w:hanging="356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Specyfika pedagogiki jako nauki, podstawowe kategorie pojęciowe określające ją jako dyscyplinę wiedzy. Miejsce pedagogiki w systemie nauk. Interdyscyplinarny charakter wiedzy o wychowaniu.</w:t>
      </w:r>
    </w:p>
    <w:p w14:paraId="2C96E5DC" w14:textId="77777777" w:rsidR="00AB7CC2" w:rsidRDefault="00AB7CC2" w:rsidP="00AB7CC2">
      <w:pPr>
        <w:pStyle w:val="Standard"/>
        <w:numPr>
          <w:ilvl w:val="0"/>
          <w:numId w:val="40"/>
        </w:numPr>
        <w:ind w:left="993" w:hanging="356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Ewolucja wychowania i nauczania – wybrane prądy i kierunki we współczesnej pedagogice. Funkcjonowanie wybranych systemów edukacyjnych w Polsce i na świecie.</w:t>
      </w:r>
    </w:p>
    <w:p w14:paraId="500D4E23" w14:textId="77777777" w:rsidR="00AB7CC2" w:rsidRDefault="00AB7CC2" w:rsidP="00AB7CC2">
      <w:pPr>
        <w:pStyle w:val="Standard"/>
        <w:numPr>
          <w:ilvl w:val="0"/>
          <w:numId w:val="40"/>
        </w:numPr>
        <w:ind w:left="993" w:hanging="356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 xml:space="preserve">Aksjologia i teleologia wychowania. Rola wartości w wychowaniu. Wychowanie do wartości we współczesnym świecie. Wzorce wychowania, ideał a idol.  </w:t>
      </w:r>
    </w:p>
    <w:p w14:paraId="610EB236" w14:textId="4CFD67E4" w:rsidR="00AB7CC2" w:rsidRPr="008D3147" w:rsidRDefault="00AB7CC2" w:rsidP="008D3147">
      <w:pPr>
        <w:pStyle w:val="Standard"/>
        <w:numPr>
          <w:ilvl w:val="0"/>
          <w:numId w:val="40"/>
        </w:numPr>
        <w:ind w:left="993" w:hanging="356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Kulturowe, ideologiczne i ekonomiczne uwarunkowania edukacji XXI wieku.</w:t>
      </w:r>
    </w:p>
    <w:p w14:paraId="0BD7AEDE" w14:textId="77777777" w:rsidR="00AB7CC2" w:rsidRPr="00AB7CC2" w:rsidRDefault="00AB7CC2" w:rsidP="00AB7CC2">
      <w:pPr>
        <w:rPr>
          <w:rFonts w:asciiTheme="minorHAnsi" w:hAnsiTheme="minorHAnsi" w:cstheme="minorHAnsi"/>
          <w:b/>
          <w:iCs/>
          <w:sz w:val="24"/>
          <w:szCs w:val="24"/>
        </w:rPr>
      </w:pPr>
      <w:r w:rsidRPr="00AB7CC2">
        <w:rPr>
          <w:rFonts w:asciiTheme="minorHAnsi" w:hAnsiTheme="minorHAnsi" w:cstheme="minorHAnsi"/>
          <w:b/>
          <w:iCs/>
          <w:sz w:val="24"/>
          <w:szCs w:val="24"/>
        </w:rPr>
        <w:t>Ćwiczenia:</w:t>
      </w:r>
    </w:p>
    <w:p w14:paraId="68ECF4DC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Zapoznanie studentów z kartą przedmiotu i wymaganiami dotyczącymi zaliczenia.</w:t>
      </w:r>
    </w:p>
    <w:p w14:paraId="5E0B2683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Podstawowe pojęcia pedagogiki (wychowanie, kształcenie, edukacja, samowychowanie). Sposoby poznawania wychowanków (obserwacja, wywiad, ankieta).</w:t>
      </w:r>
    </w:p>
    <w:p w14:paraId="12CABCA6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Warunki skutecznego wychowania – metody i techniki oddziaływań wychowawczych.</w:t>
      </w:r>
    </w:p>
    <w:p w14:paraId="3293A211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Dziedziny wychowania (wychowanie moralne, umysłowe, estetyczne, patriotyczne).</w:t>
      </w:r>
    </w:p>
    <w:p w14:paraId="6FF0D4B5" w14:textId="77777777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 xml:space="preserve">Kompetencje nauczyciela-wychowawcy. </w:t>
      </w:r>
    </w:p>
    <w:p w14:paraId="07FD6E6C" w14:textId="0E2818C8" w:rsid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 xml:space="preserve">Wybrane koncepcje wychowania: koncepcja Rudolfa Steinera; koncepcja Celestyna </w:t>
      </w:r>
      <w:proofErr w:type="spellStart"/>
      <w:r w:rsidRPr="00AB7CC2">
        <w:rPr>
          <w:rFonts w:asciiTheme="minorHAnsi" w:hAnsiTheme="minorHAnsi" w:cstheme="minorHAnsi"/>
          <w:iCs/>
          <w:sz w:val="24"/>
          <w:szCs w:val="24"/>
        </w:rPr>
        <w:t>Freineta</w:t>
      </w:r>
      <w:proofErr w:type="spellEnd"/>
      <w:r w:rsidRPr="00AB7CC2">
        <w:rPr>
          <w:rFonts w:asciiTheme="minorHAnsi" w:hAnsiTheme="minorHAnsi" w:cstheme="minorHAnsi"/>
          <w:iCs/>
          <w:sz w:val="24"/>
          <w:szCs w:val="24"/>
        </w:rPr>
        <w:t>;  koncepcja Marii Montessori; koncepcja Janusza Korczaka.  Podmiotowość i jej znaczenie w pedagogice.</w:t>
      </w:r>
    </w:p>
    <w:p w14:paraId="334B6CD3" w14:textId="6F9AAF05" w:rsidR="00AB7CC2" w:rsidRPr="00AB7CC2" w:rsidRDefault="00AB7CC2" w:rsidP="00AB7CC2">
      <w:pPr>
        <w:pStyle w:val="Standard"/>
        <w:numPr>
          <w:ilvl w:val="0"/>
          <w:numId w:val="41"/>
        </w:numPr>
        <w:ind w:left="993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AB7CC2">
        <w:rPr>
          <w:rFonts w:asciiTheme="minorHAnsi" w:hAnsiTheme="minorHAnsi" w:cstheme="minorHAnsi"/>
          <w:iCs/>
          <w:sz w:val="24"/>
          <w:szCs w:val="24"/>
        </w:rPr>
        <w:t>Zaliczenie przedmiotu</w:t>
      </w:r>
    </w:p>
    <w:p w14:paraId="52CBFC3B" w14:textId="23F370DE" w:rsidR="00436303" w:rsidRPr="00E77D69" w:rsidRDefault="00436303" w:rsidP="00AB7CC2">
      <w:pPr>
        <w:pStyle w:val="TableParagraph"/>
        <w:numPr>
          <w:ilvl w:val="1"/>
          <w:numId w:val="39"/>
        </w:numPr>
        <w:snapToGrid w:val="0"/>
        <w:spacing w:before="120" w:after="120" w:line="276" w:lineRule="auto"/>
        <w:ind w:left="993" w:hanging="579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59B0E7CA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="00574EFC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zna i rozumie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7CC2" w:rsidRPr="00672ECB" w14:paraId="4B1E1EAC" w14:textId="77777777" w:rsidTr="000C05C4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BC92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W01</w:t>
            </w:r>
          </w:p>
          <w:p w14:paraId="7EF6E468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B.2.W1</w:t>
            </w:r>
          </w:p>
          <w:p w14:paraId="60A572E6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887C974" w14:textId="743B235E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18B8C877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pedagogikę jako dyscyplinę naukową: umiejscowienie pedagogiki wśród dziedzin nauk społecznych i humanistycznych, zakresy pedagogiki, paradygmaty pedagogiczne, podstawowe pojęcia pedagogiczne, w tym wychowania, kształcenia, edukacji i samowychowania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0F6C0" w14:textId="513FD0ED" w:rsidR="00AB7CC2" w:rsidRPr="00672ECB" w:rsidRDefault="006E2B8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NAUA_W12</w:t>
            </w:r>
          </w:p>
          <w:p w14:paraId="746D124E" w14:textId="77777777" w:rsidR="00AB7CC2" w:rsidRDefault="00977063" w:rsidP="00AB7CC2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LOGA_W12</w:t>
            </w:r>
          </w:p>
          <w:p w14:paraId="1881EAEC" w14:textId="689F754F" w:rsidR="00977063" w:rsidRPr="00672ECB" w:rsidRDefault="00977063" w:rsidP="00AB7CC2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LOGA_W13</w:t>
            </w:r>
          </w:p>
        </w:tc>
      </w:tr>
      <w:tr w:rsidR="00AB7CC2" w:rsidRPr="00672ECB" w14:paraId="157D6F3E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9853D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W02</w:t>
            </w:r>
          </w:p>
          <w:p w14:paraId="5D8B9C80" w14:textId="0D6937B3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B.2.W2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164BEFE1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podstawowe teorie pedagogiczne, w tym nurty i kierunki, oraz konteksty normatywne, personalistyczne i społeczne w pedagogice; zagadnienia pedagogiki autorytarnej i nieautorytarnej, emancypacji i krytyczności w naukach o wychowaniu oraz antypedagogiki.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2163541A" w:rsidR="00AB7CC2" w:rsidRPr="00075DEB" w:rsidRDefault="006E2B82" w:rsidP="00075DE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NAUA_W13</w:t>
            </w:r>
          </w:p>
        </w:tc>
      </w:tr>
      <w:tr w:rsidR="00AB7CC2" w:rsidRPr="00672ECB" w14:paraId="03EF7AFA" w14:textId="77777777" w:rsidTr="000C05C4">
        <w:trPr>
          <w:trHeight w:val="285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2484D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W03</w:t>
            </w:r>
          </w:p>
          <w:p w14:paraId="457F468D" w14:textId="566C7FD2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B.2.W3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7666" w14:textId="4874B4AE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 uwarunkowania edukacji, miejsca powstawania relacji edukacyjnych, kultury, ideologii, zagadnienie ekonomii w kontekście edukacji, zmiany i wyzwania edukacyjne XXI wieku.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45638" w14:textId="34138AB5" w:rsidR="00AB7CC2" w:rsidRPr="00672ECB" w:rsidRDefault="006E2B8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NAUA_W14</w:t>
            </w:r>
          </w:p>
          <w:p w14:paraId="45450577" w14:textId="60CBCC3B" w:rsidR="00AB7CC2" w:rsidRPr="00672ECB" w:rsidRDefault="00977063" w:rsidP="00AB7CC2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LOGA_W17</w:t>
            </w:r>
          </w:p>
        </w:tc>
      </w:tr>
    </w:tbl>
    <w:p w14:paraId="770FE7C0" w14:textId="08461FD7" w:rsidR="00A713B4" w:rsidRPr="00BC4A1F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BC4A1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BC4A1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="00574EFC" w:rsidRPr="00BC4A1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potrafi</w:t>
      </w:r>
      <w:r w:rsidRPr="00BC4A1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AB7CC2" w:rsidRPr="00672ECB" w14:paraId="3F10EFF6" w14:textId="77777777" w:rsidTr="00726ED6">
        <w:trPr>
          <w:trHeight w:val="285"/>
          <w:jc w:val="center"/>
        </w:trPr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B2924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U01</w:t>
            </w:r>
          </w:p>
          <w:p w14:paraId="68006EF6" w14:textId="16564051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B.2.U2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03F3" w14:textId="77777777" w:rsidR="00AB7CC2" w:rsidRPr="00672ECB" w:rsidRDefault="00AB7CC2" w:rsidP="00AB7CC2">
            <w:pPr>
              <w:pStyle w:val="Bezodstpw1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 xml:space="preserve">rozpoznawać i identyfikować nurty wychowania w praktyce edukacyjnej i </w:t>
            </w:r>
          </w:p>
          <w:p w14:paraId="73ADB30C" w14:textId="1297440B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w działaniach opiekuńczo-wychowawczych.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D1D6" w14:textId="7A9E2011" w:rsidR="00AB7CC2" w:rsidRPr="00075DEB" w:rsidRDefault="006E2B82" w:rsidP="00075DEB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NAUA_U20</w:t>
            </w:r>
          </w:p>
        </w:tc>
      </w:tr>
    </w:tbl>
    <w:p w14:paraId="5A2DC6D8" w14:textId="1C86A833" w:rsidR="00A713B4" w:rsidRPr="00BC4A1F" w:rsidRDefault="00A713B4" w:rsidP="009D23A5">
      <w:pPr>
        <w:pStyle w:val="Tekstpodstawowy"/>
        <w:snapToGrid w:val="0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BC4A1F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BC4A1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="00574EFC" w:rsidRPr="00BC4A1F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 xml:space="preserve"> jest gotów do</w:t>
      </w:r>
      <w:r w:rsidRPr="00BC4A1F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B7CC2" w:rsidRPr="00672ECB" w14:paraId="3F111010" w14:textId="77777777" w:rsidTr="000965AA">
        <w:trPr>
          <w:trHeight w:val="282"/>
          <w:jc w:val="center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554F" w14:textId="77777777" w:rsidR="00AB7CC2" w:rsidRPr="00672ECB" w:rsidRDefault="00AB7CC2" w:rsidP="00AB7CC2">
            <w:pPr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K01</w:t>
            </w:r>
          </w:p>
          <w:p w14:paraId="5FE7EFE1" w14:textId="31867D02" w:rsidR="00AB7CC2" w:rsidRPr="00672ECB" w:rsidRDefault="00AB7CC2" w:rsidP="00AB7CC2">
            <w:pPr>
              <w:pStyle w:val="TableParagraph"/>
              <w:ind w:left="106" w:right="98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B.2.K3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A63E7" w14:textId="52885E2F" w:rsidR="00AB7CC2" w:rsidRPr="00672ECB" w:rsidRDefault="00AB7CC2" w:rsidP="00AB7CC2">
            <w:pPr>
              <w:pStyle w:val="TableParagraph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sz w:val="21"/>
                <w:szCs w:val="21"/>
              </w:rPr>
              <w:t>samodzielnego pogłębiania wiedzy pedagogicznej.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39A3" w14:textId="1F2B12B7" w:rsidR="00AB7CC2" w:rsidRDefault="006E2B82" w:rsidP="00AB7CC2">
            <w:pPr>
              <w:pStyle w:val="TableParagraph"/>
              <w:jc w:val="center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NAUA_K05</w:t>
            </w:r>
          </w:p>
          <w:p w14:paraId="3E07749A" w14:textId="4FAE4668" w:rsidR="00977063" w:rsidRPr="00672ECB" w:rsidRDefault="00977063" w:rsidP="00AB7CC2">
            <w:pPr>
              <w:pStyle w:val="TableParagraph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LOGA_K05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6158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8"/>
        <w:gridCol w:w="1228"/>
        <w:gridCol w:w="1228"/>
        <w:gridCol w:w="1228"/>
      </w:tblGrid>
      <w:tr w:rsidR="0098202B" w:rsidRPr="00E77D69" w14:paraId="0519EDA3" w14:textId="4775EB3C" w:rsidTr="0098202B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98202B" w:rsidRPr="00E77D69" w:rsidRDefault="0098202B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557ABCED" w:rsidR="0098202B" w:rsidRPr="00E77D69" w:rsidRDefault="0098202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Test</w:t>
            </w:r>
          </w:p>
        </w:tc>
        <w:tc>
          <w:tcPr>
            <w:tcW w:w="1228" w:type="dxa"/>
            <w:vAlign w:val="center"/>
          </w:tcPr>
          <w:p w14:paraId="4DCFD81E" w14:textId="32FE9D70" w:rsidR="0098202B" w:rsidRPr="00E77D69" w:rsidRDefault="0098202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pisemna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344903D5" w:rsidR="0098202B" w:rsidRPr="00E77D69" w:rsidRDefault="0098202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 grupie-prezentacja</w:t>
            </w:r>
          </w:p>
        </w:tc>
        <w:tc>
          <w:tcPr>
            <w:tcW w:w="1228" w:type="dxa"/>
            <w:shd w:val="clear" w:color="auto" w:fill="F2F2F2" w:themeFill="background1" w:themeFillShade="F2"/>
          </w:tcPr>
          <w:p w14:paraId="11CE2E66" w14:textId="563FECCD" w:rsidR="0098202B" w:rsidRDefault="0098202B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6144" w:type="dxa"/>
        <w:jc w:val="center"/>
        <w:tblLook w:val="04A0" w:firstRow="1" w:lastRow="0" w:firstColumn="1" w:lastColumn="0" w:noHBand="0" w:noVBand="1"/>
      </w:tblPr>
      <w:tblGrid>
        <w:gridCol w:w="1237"/>
        <w:gridCol w:w="1226"/>
        <w:gridCol w:w="1227"/>
        <w:gridCol w:w="1227"/>
        <w:gridCol w:w="1227"/>
      </w:tblGrid>
      <w:tr w:rsidR="0098202B" w:rsidRPr="00E77D69" w14:paraId="6A3E527E" w14:textId="77777777" w:rsidTr="0098202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98202B" w:rsidRPr="00E77D69" w:rsidRDefault="0098202B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98202B" w:rsidRPr="00E77D69" w:rsidRDefault="0098202B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1226" w:type="dxa"/>
          </w:tcPr>
          <w:p w14:paraId="0F78D252" w14:textId="6D93D671" w:rsidR="0098202B" w:rsidRPr="00E77D69" w:rsidRDefault="0098202B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  <w:p w14:paraId="08917798" w14:textId="63B8C368" w:rsidR="0098202B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  <w:shd w:val="clear" w:color="auto" w:fill="F2F2F2" w:themeFill="background1" w:themeFillShade="F2"/>
          </w:tcPr>
          <w:p w14:paraId="510156F5" w14:textId="3A639071" w:rsidR="0098202B" w:rsidRPr="00E77D69" w:rsidRDefault="0098202B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6AD23EFF" w14:textId="65B683EA" w:rsidR="0098202B" w:rsidRPr="00E77D69" w:rsidRDefault="0098202B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591F3D2C" w14:textId="18A90B8E" w:rsidR="0098202B" w:rsidRPr="00E77D69" w:rsidRDefault="0098202B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1227" w:type="dxa"/>
          </w:tcPr>
          <w:p w14:paraId="7CF4504F" w14:textId="333D7E33" w:rsidR="0098202B" w:rsidRPr="00E77D69" w:rsidRDefault="0098202B" w:rsidP="00461A43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  <w:p w14:paraId="06E2DC4D" w14:textId="5556E9D6" w:rsidR="0098202B" w:rsidRPr="00E77D69" w:rsidRDefault="0098202B" w:rsidP="00461A43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</w:p>
        </w:tc>
      </w:tr>
      <w:tr w:rsidR="0098202B" w:rsidRPr="00E77D69" w14:paraId="3BDEFA32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AB98386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1226" w:type="dxa"/>
          </w:tcPr>
          <w:p w14:paraId="109DD381" w14:textId="1E99E31B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2EEE8818" w14:textId="1E7E086D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6294EB2C" w14:textId="77777777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433F3DA3" w14:textId="282D0B86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8202B" w:rsidRPr="00E77D69" w14:paraId="1BE54D9F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467A51CA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1226" w:type="dxa"/>
          </w:tcPr>
          <w:p w14:paraId="798FB300" w14:textId="01924DEB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64BAC31F" w14:textId="43EC5422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5CC2E05" w14:textId="6D4CB9E3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04EE502" w14:textId="060EEDF9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8202B" w:rsidRPr="00E77D69" w14:paraId="25877732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67F8CDE4" w14:textId="66E21568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1226" w:type="dxa"/>
          </w:tcPr>
          <w:p w14:paraId="4468C186" w14:textId="48FA99A9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3ED0C822" w14:textId="5C64658E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C7B069A" w14:textId="6CBECFA5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F79DBDB" w14:textId="050E3104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8202B" w:rsidRPr="00E77D69" w14:paraId="46ACCB6F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35AC073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1226" w:type="dxa"/>
          </w:tcPr>
          <w:p w14:paraId="4F378393" w14:textId="0A9E2E46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090C9D48" w14:textId="7AAF458A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7EA92881" w14:textId="77777777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1227" w:type="dxa"/>
          </w:tcPr>
          <w:p w14:paraId="6B9C5F9B" w14:textId="631FCB59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  <w:tr w:rsidR="0098202B" w:rsidRPr="00E77D69" w14:paraId="5E8F52D0" w14:textId="77777777" w:rsidTr="0098202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4C179FE4" w:rsidR="0098202B" w:rsidRPr="00E77D69" w:rsidRDefault="0098202B" w:rsidP="009D23A5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1226" w:type="dxa"/>
          </w:tcPr>
          <w:p w14:paraId="72949930" w14:textId="5642A8AA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  <w:shd w:val="clear" w:color="auto" w:fill="F2F2F2" w:themeFill="background1" w:themeFillShade="F2"/>
          </w:tcPr>
          <w:p w14:paraId="59CAE5A6" w14:textId="64160274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10FAD0D2" w14:textId="6F30E413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1227" w:type="dxa"/>
          </w:tcPr>
          <w:p w14:paraId="4DB376F4" w14:textId="4E78F278" w:rsidR="0098202B" w:rsidRPr="00672ECB" w:rsidRDefault="0098202B" w:rsidP="009D23A5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</w:tr>
    </w:tbl>
    <w:p w14:paraId="58262D2F" w14:textId="77777777" w:rsidR="009D23A5" w:rsidRDefault="00B20F2C" w:rsidP="009D23A5">
      <w:pPr>
        <w:pStyle w:val="Tekstpodstawowy"/>
        <w:spacing w:before="120" w:after="120" w:line="276" w:lineRule="auto"/>
        <w:ind w:left="2160" w:firstLine="720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3F2AA6D1" w:rsidR="00906C25" w:rsidRPr="009D23A5" w:rsidRDefault="00906C25" w:rsidP="009D23A5">
      <w:pPr>
        <w:pStyle w:val="Tekstpodstawowy"/>
        <w:numPr>
          <w:ilvl w:val="1"/>
          <w:numId w:val="10"/>
        </w:numPr>
        <w:spacing w:before="120" w:after="120" w:line="276" w:lineRule="auto"/>
        <w:ind w:left="1276" w:hanging="567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8202B" w:rsidRPr="00E77D69" w14:paraId="672C2EA3" w14:textId="77777777" w:rsidTr="009D1EBA">
        <w:trPr>
          <w:jc w:val="center"/>
        </w:trPr>
        <w:tc>
          <w:tcPr>
            <w:tcW w:w="961" w:type="dxa"/>
          </w:tcPr>
          <w:p w14:paraId="7282B9F9" w14:textId="3884805E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A02" w14:textId="43508CFE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51-60% maksymalnego wyniku z testu </w:t>
            </w:r>
          </w:p>
        </w:tc>
      </w:tr>
      <w:tr w:rsidR="0098202B" w:rsidRPr="00E77D69" w14:paraId="191A8847" w14:textId="77777777" w:rsidTr="009D1EBA">
        <w:trPr>
          <w:jc w:val="center"/>
        </w:trPr>
        <w:tc>
          <w:tcPr>
            <w:tcW w:w="961" w:type="dxa"/>
          </w:tcPr>
          <w:p w14:paraId="25062119" w14:textId="6064F88F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0758D" w14:textId="043DD5C7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61-70% maksymalnego wyniku z testu </w:t>
            </w:r>
          </w:p>
        </w:tc>
      </w:tr>
      <w:tr w:rsidR="0098202B" w:rsidRPr="00E77D69" w14:paraId="7BF20CBE" w14:textId="77777777" w:rsidTr="009D1EBA">
        <w:trPr>
          <w:jc w:val="center"/>
        </w:trPr>
        <w:tc>
          <w:tcPr>
            <w:tcW w:w="961" w:type="dxa"/>
          </w:tcPr>
          <w:p w14:paraId="29EACE8E" w14:textId="2BB375CB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F15B" w14:textId="533EDD2D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71-80% maksymalnego wyniku z testu </w:t>
            </w:r>
          </w:p>
        </w:tc>
      </w:tr>
      <w:tr w:rsidR="0098202B" w:rsidRPr="00E77D69" w14:paraId="478904CC" w14:textId="77777777" w:rsidTr="009D1EBA">
        <w:trPr>
          <w:jc w:val="center"/>
        </w:trPr>
        <w:tc>
          <w:tcPr>
            <w:tcW w:w="961" w:type="dxa"/>
          </w:tcPr>
          <w:p w14:paraId="0FDFC951" w14:textId="5053B0DF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D84F" w14:textId="2DB7F5CB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81-90% maksymalnego wyniku z testu </w:t>
            </w:r>
          </w:p>
        </w:tc>
      </w:tr>
      <w:tr w:rsidR="0098202B" w:rsidRPr="00E77D69" w14:paraId="20136594" w14:textId="77777777" w:rsidTr="009D1EBA">
        <w:trPr>
          <w:jc w:val="center"/>
        </w:trPr>
        <w:tc>
          <w:tcPr>
            <w:tcW w:w="961" w:type="dxa"/>
          </w:tcPr>
          <w:p w14:paraId="6E89E57E" w14:textId="7A286ACA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F561" w14:textId="055D3C8C" w:rsidR="0098202B" w:rsidRPr="00672ECB" w:rsidRDefault="0098202B" w:rsidP="0098202B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testu </w:t>
            </w:r>
          </w:p>
        </w:tc>
      </w:tr>
    </w:tbl>
    <w:p w14:paraId="47CF235C" w14:textId="77777777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6532A379" w14:textId="6B08B330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ĆWICZENIA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(C)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E77D69" w:rsidRPr="00E77D69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98202B" w:rsidRPr="00E77D69" w14:paraId="277FAE1E" w14:textId="77777777" w:rsidTr="00EE16F8">
        <w:trPr>
          <w:jc w:val="center"/>
        </w:trPr>
        <w:tc>
          <w:tcPr>
            <w:tcW w:w="953" w:type="dxa"/>
          </w:tcPr>
          <w:p w14:paraId="19E1F1F0" w14:textId="1553B4E9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B45C1" w14:textId="58F506D3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>51-60% maksymalnego wyniku z  prezentacji, pracy zaliczeniowej i aktywności na ćwiczeniach</w:t>
            </w:r>
          </w:p>
        </w:tc>
      </w:tr>
      <w:tr w:rsidR="0098202B" w:rsidRPr="00E77D69" w14:paraId="11404FDC" w14:textId="77777777" w:rsidTr="00EE16F8">
        <w:trPr>
          <w:jc w:val="center"/>
        </w:trPr>
        <w:tc>
          <w:tcPr>
            <w:tcW w:w="953" w:type="dxa"/>
          </w:tcPr>
          <w:p w14:paraId="684786CB" w14:textId="64E3E01F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080B" w14:textId="4F64F939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>61-70% maksymalnego wyniku z  prezentacji, pracy zaliczeniowej i aktywności na ćwiczeniach</w:t>
            </w:r>
          </w:p>
        </w:tc>
      </w:tr>
      <w:tr w:rsidR="0098202B" w:rsidRPr="00E77D69" w14:paraId="7B8C31F7" w14:textId="77777777" w:rsidTr="00EE16F8">
        <w:trPr>
          <w:jc w:val="center"/>
        </w:trPr>
        <w:tc>
          <w:tcPr>
            <w:tcW w:w="953" w:type="dxa"/>
          </w:tcPr>
          <w:p w14:paraId="6B4477CC" w14:textId="1CB33891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4B4E3" w14:textId="4B315B1F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71-80% maksymalnego wyniku z prezentacji, pracy zaliczeniowej i aktywności na ćwiczeniach  </w:t>
            </w:r>
          </w:p>
        </w:tc>
      </w:tr>
      <w:tr w:rsidR="0098202B" w:rsidRPr="00E77D69" w14:paraId="53052AEB" w14:textId="77777777" w:rsidTr="00EE16F8">
        <w:trPr>
          <w:jc w:val="center"/>
        </w:trPr>
        <w:tc>
          <w:tcPr>
            <w:tcW w:w="953" w:type="dxa"/>
          </w:tcPr>
          <w:p w14:paraId="4C65D833" w14:textId="37FCA98B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05F3" w14:textId="68B3C76D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>81-90% maksymalnego wyniku z prezentacji, pracy zaliczeniowej i aktywności na ćwiczeniach</w:t>
            </w:r>
          </w:p>
        </w:tc>
      </w:tr>
      <w:tr w:rsidR="0098202B" w:rsidRPr="00E77D69" w14:paraId="59CC13F9" w14:textId="77777777" w:rsidTr="00EE16F8">
        <w:trPr>
          <w:jc w:val="center"/>
        </w:trPr>
        <w:tc>
          <w:tcPr>
            <w:tcW w:w="953" w:type="dxa"/>
          </w:tcPr>
          <w:p w14:paraId="084C6C17" w14:textId="089DBAF5" w:rsidR="0098202B" w:rsidRPr="00E77D69" w:rsidRDefault="0098202B" w:rsidP="0098202B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655A" w14:textId="33451B08" w:rsidR="0098202B" w:rsidRPr="00672ECB" w:rsidRDefault="0098202B" w:rsidP="0098202B">
            <w:pPr>
              <w:pStyle w:val="Tekstpodstawowy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672ECB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91-100% maksymalnego wyniku z prezentacji, pracy zaliczeniowej i aktywności na ćwiczeniach  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AE1476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AE1476" w:rsidRPr="00E77D69" w:rsidRDefault="00AE1476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AE1476" w:rsidRPr="00E77D69" w:rsidRDefault="00AE1476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AE1476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425A3832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30</w:t>
            </w:r>
          </w:p>
        </w:tc>
      </w:tr>
      <w:tr w:rsidR="00AE1476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5E8AFDA2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</w:t>
            </w:r>
          </w:p>
        </w:tc>
        <w:tc>
          <w:tcPr>
            <w:tcW w:w="2172" w:type="dxa"/>
            <w:vAlign w:val="center"/>
          </w:tcPr>
          <w:p w14:paraId="3A92C4D7" w14:textId="3B6159D1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AE1476" w:rsidRPr="00E77D69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0F779BC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Udział w ćwiczeniach</w:t>
            </w:r>
          </w:p>
        </w:tc>
        <w:tc>
          <w:tcPr>
            <w:tcW w:w="2172" w:type="dxa"/>
            <w:vAlign w:val="center"/>
          </w:tcPr>
          <w:p w14:paraId="3311B3D1" w14:textId="444D9AA1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20</w:t>
            </w:r>
          </w:p>
        </w:tc>
      </w:tr>
      <w:tr w:rsidR="00AE1476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7594BD50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45</w:t>
            </w:r>
          </w:p>
        </w:tc>
      </w:tr>
      <w:tr w:rsidR="00AE1476" w:rsidRPr="00E77D69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1EB7BF7E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wykładu</w:t>
            </w:r>
          </w:p>
        </w:tc>
        <w:tc>
          <w:tcPr>
            <w:tcW w:w="2172" w:type="dxa"/>
            <w:vAlign w:val="center"/>
          </w:tcPr>
          <w:p w14:paraId="5D90F1D5" w14:textId="0169A6F9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5</w:t>
            </w:r>
          </w:p>
        </w:tc>
      </w:tr>
      <w:tr w:rsidR="00AE1476" w:rsidRPr="00E77D69" w14:paraId="5F800A46" w14:textId="77777777" w:rsidTr="00A5532D">
        <w:trPr>
          <w:trHeight w:val="285"/>
          <w:jc w:val="center"/>
        </w:trPr>
        <w:tc>
          <w:tcPr>
            <w:tcW w:w="5499" w:type="dxa"/>
          </w:tcPr>
          <w:p w14:paraId="2D867530" w14:textId="26D885AB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ćwicze</w:t>
            </w: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ń, opracowanie prezentacji</w:t>
            </w:r>
          </w:p>
        </w:tc>
        <w:tc>
          <w:tcPr>
            <w:tcW w:w="2172" w:type="dxa"/>
            <w:vAlign w:val="center"/>
          </w:tcPr>
          <w:p w14:paraId="1A4A6AF0" w14:textId="0A3AB36A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AE1476" w:rsidRPr="00E77D69" w14:paraId="50E56672" w14:textId="77777777" w:rsidTr="00A5532D">
        <w:trPr>
          <w:trHeight w:val="282"/>
          <w:jc w:val="center"/>
        </w:trPr>
        <w:tc>
          <w:tcPr>
            <w:tcW w:w="5499" w:type="dxa"/>
          </w:tcPr>
          <w:p w14:paraId="4E1706C1" w14:textId="08A1FF3C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zaliczenia wykładu</w:t>
            </w:r>
          </w:p>
        </w:tc>
        <w:tc>
          <w:tcPr>
            <w:tcW w:w="2172" w:type="dxa"/>
            <w:vAlign w:val="center"/>
          </w:tcPr>
          <w:p w14:paraId="646B0675" w14:textId="69DD73B0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10</w:t>
            </w:r>
          </w:p>
        </w:tc>
      </w:tr>
      <w:tr w:rsidR="00AE1476" w:rsidRPr="00E77D69" w14:paraId="297CD66F" w14:textId="77777777" w:rsidTr="00A5532D">
        <w:trPr>
          <w:trHeight w:val="282"/>
          <w:jc w:val="center"/>
        </w:trPr>
        <w:tc>
          <w:tcPr>
            <w:tcW w:w="5499" w:type="dxa"/>
          </w:tcPr>
          <w:p w14:paraId="121E546E" w14:textId="028FBE6D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Przygotowanie do zaliczenia ćwiczeń</w:t>
            </w:r>
          </w:p>
        </w:tc>
        <w:tc>
          <w:tcPr>
            <w:tcW w:w="2172" w:type="dxa"/>
            <w:vAlign w:val="center"/>
          </w:tcPr>
          <w:p w14:paraId="3099C8F1" w14:textId="5F89057B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15</w:t>
            </w:r>
          </w:p>
        </w:tc>
      </w:tr>
      <w:tr w:rsidR="00AE1476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30CCB413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75</w:t>
            </w:r>
          </w:p>
        </w:tc>
      </w:tr>
      <w:tr w:rsidR="00AE1476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AE1476" w:rsidRPr="00E77D69" w:rsidRDefault="00AE1476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5582F517" w:rsidR="00AE1476" w:rsidRPr="00E77D69" w:rsidRDefault="00AE1476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3</w:t>
            </w:r>
          </w:p>
        </w:tc>
      </w:tr>
    </w:tbl>
    <w:p w14:paraId="349311F0" w14:textId="206AC8A9" w:rsidR="00896E3C" w:rsidRPr="00075DEB" w:rsidRDefault="00896E3C" w:rsidP="00075DEB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akademickim)</w:t>
      </w:r>
    </w:p>
    <w:sectPr w:rsidR="00896E3C" w:rsidRPr="00075DEB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49961BF"/>
    <w:multiLevelType w:val="hybridMultilevel"/>
    <w:tmpl w:val="4CA6F108"/>
    <w:lvl w:ilvl="0" w:tplc="48C8B0B0">
      <w:start w:val="1"/>
      <w:numFmt w:val="decimal"/>
      <w:lvlText w:val="%1."/>
      <w:lvlJc w:val="left"/>
      <w:pPr>
        <w:ind w:left="93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656" w:hanging="360"/>
      </w:pPr>
    </w:lvl>
    <w:lvl w:ilvl="2" w:tplc="0415001B" w:tentative="1">
      <w:start w:val="1"/>
      <w:numFmt w:val="lowerRoman"/>
      <w:lvlText w:val="%3."/>
      <w:lvlJc w:val="right"/>
      <w:pPr>
        <w:ind w:left="2376" w:hanging="180"/>
      </w:pPr>
    </w:lvl>
    <w:lvl w:ilvl="3" w:tplc="0415000F" w:tentative="1">
      <w:start w:val="1"/>
      <w:numFmt w:val="decimal"/>
      <w:lvlText w:val="%4."/>
      <w:lvlJc w:val="left"/>
      <w:pPr>
        <w:ind w:left="3096" w:hanging="360"/>
      </w:pPr>
    </w:lvl>
    <w:lvl w:ilvl="4" w:tplc="04150019" w:tentative="1">
      <w:start w:val="1"/>
      <w:numFmt w:val="lowerLetter"/>
      <w:lvlText w:val="%5."/>
      <w:lvlJc w:val="left"/>
      <w:pPr>
        <w:ind w:left="3816" w:hanging="360"/>
      </w:pPr>
    </w:lvl>
    <w:lvl w:ilvl="5" w:tplc="0415001B" w:tentative="1">
      <w:start w:val="1"/>
      <w:numFmt w:val="lowerRoman"/>
      <w:lvlText w:val="%6."/>
      <w:lvlJc w:val="right"/>
      <w:pPr>
        <w:ind w:left="4536" w:hanging="180"/>
      </w:pPr>
    </w:lvl>
    <w:lvl w:ilvl="6" w:tplc="0415000F" w:tentative="1">
      <w:start w:val="1"/>
      <w:numFmt w:val="decimal"/>
      <w:lvlText w:val="%7."/>
      <w:lvlJc w:val="left"/>
      <w:pPr>
        <w:ind w:left="5256" w:hanging="360"/>
      </w:pPr>
    </w:lvl>
    <w:lvl w:ilvl="7" w:tplc="04150019" w:tentative="1">
      <w:start w:val="1"/>
      <w:numFmt w:val="lowerLetter"/>
      <w:lvlText w:val="%8."/>
      <w:lvlJc w:val="left"/>
      <w:pPr>
        <w:ind w:left="5976" w:hanging="360"/>
      </w:pPr>
    </w:lvl>
    <w:lvl w:ilvl="8" w:tplc="041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6" w15:restartNumberingAfterBreak="0">
    <w:nsid w:val="151E4FC9"/>
    <w:multiLevelType w:val="multilevel"/>
    <w:tmpl w:val="AB8EE68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4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01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2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9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5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696" w:hanging="1800"/>
      </w:pPr>
      <w:rPr>
        <w:rFonts w:hint="default"/>
      </w:rPr>
    </w:lvl>
  </w:abstractNum>
  <w:abstractNum w:abstractNumId="7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9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0" w15:restartNumberingAfterBreak="0">
    <w:nsid w:val="43652BC9"/>
    <w:multiLevelType w:val="hybridMultilevel"/>
    <w:tmpl w:val="1196E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5D8E5881"/>
    <w:multiLevelType w:val="hybridMultilevel"/>
    <w:tmpl w:val="C9126836"/>
    <w:lvl w:ilvl="0" w:tplc="D5FA65B8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2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5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6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7" w15:restartNumberingAfterBreak="0">
    <w:nsid w:val="75521E76"/>
    <w:multiLevelType w:val="hybridMultilevel"/>
    <w:tmpl w:val="8102CE40"/>
    <w:lvl w:ilvl="0" w:tplc="48C8B0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9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40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579339309">
    <w:abstractNumId w:val="36"/>
  </w:num>
  <w:num w:numId="2" w16cid:durableId="1659503396">
    <w:abstractNumId w:val="4"/>
  </w:num>
  <w:num w:numId="3" w16cid:durableId="1900751235">
    <w:abstractNumId w:val="19"/>
  </w:num>
  <w:num w:numId="4" w16cid:durableId="1695039959">
    <w:abstractNumId w:val="38"/>
  </w:num>
  <w:num w:numId="5" w16cid:durableId="1180968451">
    <w:abstractNumId w:val="2"/>
  </w:num>
  <w:num w:numId="6" w16cid:durableId="277765202">
    <w:abstractNumId w:val="35"/>
  </w:num>
  <w:num w:numId="7" w16cid:durableId="1491605204">
    <w:abstractNumId w:val="11"/>
  </w:num>
  <w:num w:numId="8" w16cid:durableId="1321228792">
    <w:abstractNumId w:val="18"/>
  </w:num>
  <w:num w:numId="9" w16cid:durableId="596252666">
    <w:abstractNumId w:val="8"/>
  </w:num>
  <w:num w:numId="10" w16cid:durableId="977145186">
    <w:abstractNumId w:val="26"/>
  </w:num>
  <w:num w:numId="11" w16cid:durableId="1067998636">
    <w:abstractNumId w:val="27"/>
  </w:num>
  <w:num w:numId="12" w16cid:durableId="1169447540">
    <w:abstractNumId w:val="34"/>
  </w:num>
  <w:num w:numId="13" w16cid:durableId="1529835446">
    <w:abstractNumId w:val="13"/>
  </w:num>
  <w:num w:numId="14" w16cid:durableId="664476060">
    <w:abstractNumId w:val="31"/>
  </w:num>
  <w:num w:numId="15" w16cid:durableId="1869098487">
    <w:abstractNumId w:val="33"/>
  </w:num>
  <w:num w:numId="16" w16cid:durableId="1675262731">
    <w:abstractNumId w:val="32"/>
  </w:num>
  <w:num w:numId="17" w16cid:durableId="1411537328">
    <w:abstractNumId w:val="22"/>
  </w:num>
  <w:num w:numId="18" w16cid:durableId="1309359460">
    <w:abstractNumId w:val="10"/>
  </w:num>
  <w:num w:numId="19" w16cid:durableId="1055734212">
    <w:abstractNumId w:val="14"/>
  </w:num>
  <w:num w:numId="20" w16cid:durableId="998456889">
    <w:abstractNumId w:val="1"/>
  </w:num>
  <w:num w:numId="21" w16cid:durableId="1392462398">
    <w:abstractNumId w:val="23"/>
  </w:num>
  <w:num w:numId="22" w16cid:durableId="241455255">
    <w:abstractNumId w:val="25"/>
  </w:num>
  <w:num w:numId="23" w16cid:durableId="607927201">
    <w:abstractNumId w:val="0"/>
  </w:num>
  <w:num w:numId="24" w16cid:durableId="273632820">
    <w:abstractNumId w:val="39"/>
  </w:num>
  <w:num w:numId="25" w16cid:durableId="962658885">
    <w:abstractNumId w:val="12"/>
  </w:num>
  <w:num w:numId="26" w16cid:durableId="1903639767">
    <w:abstractNumId w:val="21"/>
  </w:num>
  <w:num w:numId="27" w16cid:durableId="385378269">
    <w:abstractNumId w:val="40"/>
  </w:num>
  <w:num w:numId="28" w16cid:durableId="1407727688">
    <w:abstractNumId w:val="15"/>
  </w:num>
  <w:num w:numId="29" w16cid:durableId="1050109539">
    <w:abstractNumId w:val="30"/>
  </w:num>
  <w:num w:numId="30" w16cid:durableId="797646488">
    <w:abstractNumId w:val="7"/>
  </w:num>
  <w:num w:numId="31" w16cid:durableId="1883667366">
    <w:abstractNumId w:val="17"/>
  </w:num>
  <w:num w:numId="32" w16cid:durableId="280763531">
    <w:abstractNumId w:val="24"/>
  </w:num>
  <w:num w:numId="33" w16cid:durableId="1014765980">
    <w:abstractNumId w:val="3"/>
  </w:num>
  <w:num w:numId="34" w16cid:durableId="5639964">
    <w:abstractNumId w:val="16"/>
  </w:num>
  <w:num w:numId="35" w16cid:durableId="286939015">
    <w:abstractNumId w:val="9"/>
  </w:num>
  <w:num w:numId="36" w16cid:durableId="627901937">
    <w:abstractNumId w:val="28"/>
  </w:num>
  <w:num w:numId="37" w16cid:durableId="614796155">
    <w:abstractNumId w:val="29"/>
  </w:num>
  <w:num w:numId="38" w16cid:durableId="419327836">
    <w:abstractNumId w:val="20"/>
  </w:num>
  <w:num w:numId="39" w16cid:durableId="1714425628">
    <w:abstractNumId w:val="6"/>
  </w:num>
  <w:num w:numId="40" w16cid:durableId="1839537169">
    <w:abstractNumId w:val="5"/>
  </w:num>
  <w:num w:numId="41" w16cid:durableId="91104298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40C7C"/>
    <w:rsid w:val="00053608"/>
    <w:rsid w:val="000657F2"/>
    <w:rsid w:val="000706A4"/>
    <w:rsid w:val="000746C5"/>
    <w:rsid w:val="00075DEB"/>
    <w:rsid w:val="000800D0"/>
    <w:rsid w:val="000D4346"/>
    <w:rsid w:val="000E13AC"/>
    <w:rsid w:val="000F5265"/>
    <w:rsid w:val="00104F8D"/>
    <w:rsid w:val="001106DC"/>
    <w:rsid w:val="001373A5"/>
    <w:rsid w:val="00145EC7"/>
    <w:rsid w:val="001D06C9"/>
    <w:rsid w:val="001D18A7"/>
    <w:rsid w:val="001D511D"/>
    <w:rsid w:val="001E0ADE"/>
    <w:rsid w:val="001E7B5A"/>
    <w:rsid w:val="002401BA"/>
    <w:rsid w:val="0027397F"/>
    <w:rsid w:val="002F1835"/>
    <w:rsid w:val="0034602B"/>
    <w:rsid w:val="003622B2"/>
    <w:rsid w:val="00363F81"/>
    <w:rsid w:val="00370552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61A43"/>
    <w:rsid w:val="004838B3"/>
    <w:rsid w:val="004A241A"/>
    <w:rsid w:val="004B30D1"/>
    <w:rsid w:val="004C1811"/>
    <w:rsid w:val="004C2D66"/>
    <w:rsid w:val="004E017B"/>
    <w:rsid w:val="004F47E5"/>
    <w:rsid w:val="005363F3"/>
    <w:rsid w:val="00543BC4"/>
    <w:rsid w:val="00566B57"/>
    <w:rsid w:val="00571CD4"/>
    <w:rsid w:val="00574EFC"/>
    <w:rsid w:val="005769E7"/>
    <w:rsid w:val="005D2A79"/>
    <w:rsid w:val="005D3DF3"/>
    <w:rsid w:val="005E156F"/>
    <w:rsid w:val="005F0097"/>
    <w:rsid w:val="005F3556"/>
    <w:rsid w:val="00625795"/>
    <w:rsid w:val="00654EA0"/>
    <w:rsid w:val="0067260F"/>
    <w:rsid w:val="00672ECB"/>
    <w:rsid w:val="00673135"/>
    <w:rsid w:val="006A0C6B"/>
    <w:rsid w:val="006C5000"/>
    <w:rsid w:val="006D764F"/>
    <w:rsid w:val="006E2B82"/>
    <w:rsid w:val="006E60C3"/>
    <w:rsid w:val="006F029C"/>
    <w:rsid w:val="00725F8A"/>
    <w:rsid w:val="00775AF1"/>
    <w:rsid w:val="007B605E"/>
    <w:rsid w:val="007C3DBD"/>
    <w:rsid w:val="00834C51"/>
    <w:rsid w:val="00862E0A"/>
    <w:rsid w:val="00896E3C"/>
    <w:rsid w:val="008B336A"/>
    <w:rsid w:val="008D3147"/>
    <w:rsid w:val="00906C25"/>
    <w:rsid w:val="009109EC"/>
    <w:rsid w:val="00913ECD"/>
    <w:rsid w:val="00937B44"/>
    <w:rsid w:val="00952870"/>
    <w:rsid w:val="0095606D"/>
    <w:rsid w:val="00957188"/>
    <w:rsid w:val="00977063"/>
    <w:rsid w:val="0098202B"/>
    <w:rsid w:val="00987288"/>
    <w:rsid w:val="009C5192"/>
    <w:rsid w:val="009D23A5"/>
    <w:rsid w:val="009D2D35"/>
    <w:rsid w:val="009D3E96"/>
    <w:rsid w:val="009D44FA"/>
    <w:rsid w:val="00A2066B"/>
    <w:rsid w:val="00A27D97"/>
    <w:rsid w:val="00A37682"/>
    <w:rsid w:val="00A376DE"/>
    <w:rsid w:val="00A5532D"/>
    <w:rsid w:val="00A713B4"/>
    <w:rsid w:val="00AB3480"/>
    <w:rsid w:val="00AB7CC2"/>
    <w:rsid w:val="00AE1476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B0629"/>
    <w:rsid w:val="00BC4A1F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DF7C91"/>
    <w:rsid w:val="00E14255"/>
    <w:rsid w:val="00E17D02"/>
    <w:rsid w:val="00E63048"/>
    <w:rsid w:val="00E77D69"/>
    <w:rsid w:val="00E8724A"/>
    <w:rsid w:val="00E948C6"/>
    <w:rsid w:val="00EA33AE"/>
    <w:rsid w:val="00EA7C7B"/>
    <w:rsid w:val="00EB05C8"/>
    <w:rsid w:val="00EC0C62"/>
    <w:rsid w:val="00EC2108"/>
    <w:rsid w:val="00EE3CEA"/>
    <w:rsid w:val="00EF03DF"/>
    <w:rsid w:val="00F05892"/>
    <w:rsid w:val="00F114BE"/>
    <w:rsid w:val="00F24029"/>
    <w:rsid w:val="00F5109B"/>
    <w:rsid w:val="00F75F6D"/>
    <w:rsid w:val="00F77856"/>
    <w:rsid w:val="00F93849"/>
    <w:rsid w:val="00FB2C0D"/>
    <w:rsid w:val="00FD380B"/>
    <w:rsid w:val="00FE03C2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st">
    <w:name w:val="st"/>
    <w:rsid w:val="00370552"/>
  </w:style>
  <w:style w:type="character" w:styleId="Uwydatnienie">
    <w:name w:val="Emphasis"/>
    <w:uiPriority w:val="20"/>
    <w:qFormat/>
    <w:rsid w:val="00370552"/>
    <w:rPr>
      <w:i/>
      <w:iCs/>
    </w:rPr>
  </w:style>
  <w:style w:type="paragraph" w:customStyle="1" w:styleId="Standard">
    <w:name w:val="Standard"/>
    <w:rsid w:val="00AB7CC2"/>
    <w:pPr>
      <w:widowControl/>
      <w:suppressAutoHyphens/>
      <w:autoSpaceDE/>
      <w:textAlignment w:val="baseline"/>
    </w:pPr>
    <w:rPr>
      <w:rFonts w:ascii="Calibri" w:eastAsia="Calibri" w:hAnsi="Calibri" w:cs="Arial"/>
      <w:kern w:val="3"/>
      <w:sz w:val="20"/>
      <w:szCs w:val="20"/>
      <w:lang w:val="pl-PL" w:eastAsia="pl-PL"/>
    </w:rPr>
  </w:style>
  <w:style w:type="character" w:customStyle="1" w:styleId="Bodytext2">
    <w:name w:val="Body text (2)_"/>
    <w:link w:val="Bodytext20"/>
    <w:rsid w:val="00AB7CC2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AB7CC2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  <w:style w:type="paragraph" w:customStyle="1" w:styleId="Bezodstpw1">
    <w:name w:val="Bez odstępów1"/>
    <w:rsid w:val="00AB7CC2"/>
    <w:pPr>
      <w:widowControl/>
      <w:autoSpaceDE/>
      <w:autoSpaceDN/>
    </w:pPr>
    <w:rPr>
      <w:rFonts w:ascii="Calibri" w:eastAsia="Calibri" w:hAnsi="Calibri" w:cs="Calibri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169D0-F633-4252-A362-174B82FC1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876</Words>
  <Characters>6096</Characters>
  <Application>Microsoft Office Word</Application>
  <DocSecurity>0</DocSecurity>
  <Lines>234</Lines>
  <Paragraphs>211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120-2021 Tekst jednolity Załącznik nr 4</vt:lpstr>
    </vt:vector>
  </TitlesOfParts>
  <Company/>
  <LinksUpToDate>false</LinksUpToDate>
  <CharactersWithSpaces>6761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5</cp:revision>
  <cp:lastPrinted>2025-09-12T11:22:00Z</cp:lastPrinted>
  <dcterms:created xsi:type="dcterms:W3CDTF">2025-12-03T07:16:00Z</dcterms:created>
  <dcterms:modified xsi:type="dcterms:W3CDTF">2026-01-11T12:36:00Z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