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8E7D" w14:textId="0EA9AC07" w:rsidR="000746C5" w:rsidRPr="00E77D69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</w:rPr>
      </w:pPr>
      <w:r w:rsidRPr="00E77D69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E77D69">
        <w:rPr>
          <w:rFonts w:asciiTheme="minorHAnsi" w:hAnsiTheme="minorHAnsi" w:cstheme="minorHAnsi"/>
          <w:b/>
          <w:bCs/>
          <w:iCs/>
          <w:color w:val="auto"/>
        </w:rPr>
        <w:t>P</w:t>
      </w:r>
      <w:r w:rsidRPr="00E77D69">
        <w:rPr>
          <w:rFonts w:asciiTheme="minorHAnsi" w:hAnsiTheme="minorHAnsi" w:cstheme="minorHAnsi"/>
          <w:b/>
          <w:bCs/>
          <w:iCs/>
          <w:color w:val="auto"/>
        </w:rPr>
        <w:t>RZEDMIOTU</w:t>
      </w:r>
      <w:r w:rsidR="00654EA0" w:rsidRPr="00E77D69">
        <w:rPr>
          <w:rFonts w:asciiTheme="minorHAnsi" w:hAnsiTheme="minorHAnsi" w:cstheme="minorHAnsi"/>
          <w:b/>
          <w:bCs/>
          <w:iCs/>
          <w:color w:val="auto"/>
        </w:rPr>
        <w:t xml:space="preserve"> (ZAJĘĆ)</w:t>
      </w:r>
    </w:p>
    <w:p w14:paraId="357E6743" w14:textId="77777777" w:rsidR="00811CC6" w:rsidRDefault="00363F81" w:rsidP="00811CC6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="00746400">
        <w:rPr>
          <w:rFonts w:asciiTheme="minorHAnsi" w:hAnsiTheme="minorHAnsi" w:cstheme="minorHAnsi"/>
          <w:iCs/>
          <w:sz w:val="24"/>
          <w:szCs w:val="24"/>
        </w:rPr>
        <w:t>0232.5.LOG.C.PSOW</w:t>
      </w:r>
    </w:p>
    <w:p w14:paraId="1BEB2734" w14:textId="2E455945" w:rsidR="004838B3" w:rsidRPr="00E77D69" w:rsidRDefault="004838B3" w:rsidP="00811CC6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Nazwa przedmiotu </w:t>
      </w:r>
      <w:bookmarkStart w:id="0" w:name="_Hlk210305669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(zajęć) </w:t>
      </w:r>
      <w:bookmarkEnd w:id="0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języku polskim: </w:t>
      </w:r>
      <w:r w:rsidR="00370552" w:rsidRPr="00370552">
        <w:rPr>
          <w:rFonts w:asciiTheme="minorHAnsi" w:hAnsiTheme="minorHAnsi" w:cstheme="minorHAnsi"/>
          <w:b w:val="0"/>
          <w:iCs/>
          <w:sz w:val="24"/>
          <w:szCs w:val="24"/>
        </w:rPr>
        <w:t>Pedagogika społeczna i opiekuńczo-wychowawcza</w:t>
      </w:r>
    </w:p>
    <w:p w14:paraId="274BA5FF" w14:textId="50C2E7FA" w:rsidR="004838B3" w:rsidRPr="00E77D69" w:rsidRDefault="004838B3" w:rsidP="004256BE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>Nazwa przedmiotu (zajęć) w języku angielskim:</w:t>
      </w:r>
      <w:r w:rsidR="001D18A7" w:rsidRPr="00E77D69">
        <w:rPr>
          <w:rFonts w:asciiTheme="minorHAnsi" w:hAnsiTheme="minorHAnsi" w:cstheme="minorHAnsi"/>
          <w:iCs/>
          <w:sz w:val="24"/>
          <w:szCs w:val="24"/>
        </w:rPr>
        <w:t xml:space="preserve"> </w:t>
      </w:r>
      <w:proofErr w:type="spellStart"/>
      <w:r w:rsidR="00370552" w:rsidRPr="00370552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Pedagogy</w:t>
      </w:r>
      <w:proofErr w:type="spellEnd"/>
      <w:r w:rsidR="00370552" w:rsidRPr="00370552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 xml:space="preserve"> of </w:t>
      </w:r>
      <w:proofErr w:type="spellStart"/>
      <w:r w:rsidR="00370552" w:rsidRPr="00370552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care</w:t>
      </w:r>
      <w:proofErr w:type="spellEnd"/>
      <w:r w:rsidR="00370552" w:rsidRPr="00370552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 xml:space="preserve"> and </w:t>
      </w:r>
      <w:proofErr w:type="spellStart"/>
      <w:r w:rsidR="00370552" w:rsidRPr="00370552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upbringing</w:t>
      </w:r>
      <w:proofErr w:type="spellEnd"/>
    </w:p>
    <w:p w14:paraId="1405C745" w14:textId="3853D916" w:rsidR="000746C5" w:rsidRPr="00E77D69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Usytuowanie</w:t>
      </w:r>
      <w:r w:rsidR="00BE67AE" w:rsidRPr="00E77D69">
        <w:rPr>
          <w:iCs/>
          <w:sz w:val="24"/>
          <w:szCs w:val="24"/>
        </w:rPr>
        <w:t xml:space="preserve"> przedmiotu</w:t>
      </w:r>
      <w:r w:rsidR="00654EA0" w:rsidRPr="00E77D69">
        <w:rPr>
          <w:iCs/>
          <w:sz w:val="24"/>
          <w:szCs w:val="24"/>
        </w:rPr>
        <w:t xml:space="preserve"> (zajęć)</w:t>
      </w:r>
      <w:r w:rsidRPr="00E77D69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370552" w:rsidRPr="00E77D69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3A05F13E" w:rsidR="00370552" w:rsidRPr="00615A34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Logopedia</w:t>
            </w:r>
          </w:p>
        </w:tc>
      </w:tr>
      <w:tr w:rsidR="00370552" w:rsidRPr="00E77D69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1104AC45" w:rsidR="00370552" w:rsidRPr="00615A34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Studia stacjonarne</w:t>
            </w:r>
          </w:p>
        </w:tc>
      </w:tr>
      <w:tr w:rsidR="00370552" w:rsidRPr="00E77D69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7B51973F" w:rsidR="00370552" w:rsidRPr="00615A34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Studia jednolite magisterskie</w:t>
            </w:r>
          </w:p>
        </w:tc>
      </w:tr>
      <w:tr w:rsidR="00370552" w:rsidRPr="00E77D69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04245755" w:rsidR="00370552" w:rsidRPr="00615A34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proofErr w:type="spellStart"/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ogólnoakademicki</w:t>
            </w:r>
            <w:proofErr w:type="spellEnd"/>
          </w:p>
        </w:tc>
      </w:tr>
      <w:tr w:rsidR="00370552" w:rsidRPr="00E77D69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5005" w:type="dxa"/>
          </w:tcPr>
          <w:p w14:paraId="72454463" w14:textId="01370CB5" w:rsidR="00370552" w:rsidRPr="00615A34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dr Katarzyna Palka</w:t>
            </w:r>
          </w:p>
        </w:tc>
      </w:tr>
      <w:tr w:rsidR="00370552" w:rsidRPr="00E77D69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37EF3167" w:rsidR="00370552" w:rsidRPr="00615A34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katarzyna.palka@ujk.edu.pl</w:t>
            </w:r>
          </w:p>
        </w:tc>
      </w:tr>
    </w:tbl>
    <w:p w14:paraId="07E319B6" w14:textId="74AAD63C" w:rsidR="000746C5" w:rsidRPr="00E77D69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Ogólna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70552" w:rsidRPr="00E77D69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370552" w:rsidRPr="00E77D69" w:rsidRDefault="00370552" w:rsidP="00370552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5A2975CE" w:rsidR="00370552" w:rsidRPr="00615A34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polski</w:t>
            </w:r>
          </w:p>
        </w:tc>
      </w:tr>
      <w:tr w:rsidR="00370552" w:rsidRPr="00E77D69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370552" w:rsidRPr="00E77D69" w:rsidRDefault="00370552" w:rsidP="00370552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03994B96" w:rsidR="00370552" w:rsidRPr="00615A34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 xml:space="preserve">pedagogika ogólna </w:t>
            </w:r>
          </w:p>
        </w:tc>
      </w:tr>
    </w:tbl>
    <w:p w14:paraId="3E7144CC" w14:textId="6D649217" w:rsidR="000746C5" w:rsidRPr="00E77D69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Szczegółowa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370552" w:rsidRPr="00E77D69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370552" w:rsidRPr="00E77D69" w:rsidRDefault="00370552" w:rsidP="00370552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5335E4CB" w:rsidR="00370552" w:rsidRPr="00615A34" w:rsidRDefault="00370552" w:rsidP="00370552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 xml:space="preserve">wykład, ćwiczenia </w:t>
            </w:r>
          </w:p>
        </w:tc>
      </w:tr>
      <w:tr w:rsidR="00370552" w:rsidRPr="00E77D69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370552" w:rsidRPr="00E77D69" w:rsidRDefault="00370552" w:rsidP="00370552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41C5078D" w:rsidR="00370552" w:rsidRPr="00615A34" w:rsidRDefault="00370552" w:rsidP="00370552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pomieszczenia dydaktyczne UJK</w:t>
            </w:r>
          </w:p>
        </w:tc>
      </w:tr>
      <w:tr w:rsidR="00370552" w:rsidRPr="00E77D69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370552" w:rsidRPr="00E77D69" w:rsidRDefault="00370552" w:rsidP="00370552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38BD76BB" w:rsidR="00370552" w:rsidRPr="00615A34" w:rsidRDefault="00370552" w:rsidP="00370552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wykład – zaliczenie z oceną, ćwiczenia - zaliczenie z oceną</w:t>
            </w:r>
          </w:p>
        </w:tc>
      </w:tr>
      <w:tr w:rsidR="00370552" w:rsidRPr="00E77D69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370552" w:rsidRPr="00E77D69" w:rsidRDefault="00370552" w:rsidP="00370552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6AE867CE" w14:textId="47350104" w:rsidR="00370552" w:rsidRPr="00615A34" w:rsidRDefault="00370552" w:rsidP="00370552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wykład, ćwiczenia z wykorzystaniem prezentacji, dyskusji, burzy mózgów</w:t>
            </w:r>
          </w:p>
        </w:tc>
      </w:tr>
      <w:tr w:rsidR="00370552" w:rsidRPr="00E77D69" w14:paraId="1DDA2B5B" w14:textId="77777777" w:rsidTr="00A05A22">
        <w:trPr>
          <w:trHeight w:val="285"/>
          <w:jc w:val="center"/>
        </w:trPr>
        <w:tc>
          <w:tcPr>
            <w:tcW w:w="3466" w:type="dxa"/>
          </w:tcPr>
          <w:p w14:paraId="16A3B496" w14:textId="606439FB" w:rsidR="00370552" w:rsidRPr="00E77D69" w:rsidRDefault="00370552" w:rsidP="00370552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3.5.a. Wykaz literatury podstawowej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4009C6" w14:textId="77777777" w:rsidR="00370552" w:rsidRPr="00615A34" w:rsidRDefault="00370552" w:rsidP="00574EF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</w:pPr>
            <w:r w:rsidRPr="00615A34"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  <w:t xml:space="preserve">1. Badora S., </w:t>
            </w:r>
            <w:proofErr w:type="spellStart"/>
            <w:r w:rsidRPr="00615A34"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  <w:t>Czeredrecka</w:t>
            </w:r>
            <w:proofErr w:type="spellEnd"/>
            <w:r w:rsidRPr="00615A34"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  <w:t xml:space="preserve"> B., Marzec D</w:t>
            </w:r>
            <w:r w:rsidRPr="00615A34">
              <w:rPr>
                <w:rFonts w:asciiTheme="minorHAnsi" w:eastAsia="Calibri" w:hAnsiTheme="minorHAnsi" w:cstheme="minorHAnsi"/>
                <w:i/>
                <w:sz w:val="21"/>
                <w:szCs w:val="21"/>
                <w:u w:color="000000"/>
                <w:bdr w:val="nil"/>
              </w:rPr>
              <w:t>., Rodzina i formy jej wspomagania</w:t>
            </w:r>
            <w:r w:rsidRPr="00615A34"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  <w:t>, Impuls, Kraków 2001.</w:t>
            </w:r>
          </w:p>
          <w:p w14:paraId="32C3B9E9" w14:textId="77777777" w:rsidR="00370552" w:rsidRPr="00615A34" w:rsidRDefault="00370552" w:rsidP="00574EF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</w:pPr>
            <w:r w:rsidRPr="00615A34"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  <w:t xml:space="preserve">2. Pilch T., Lepalczyk I. (red.), </w:t>
            </w:r>
            <w:r w:rsidRPr="00615A34">
              <w:rPr>
                <w:rFonts w:asciiTheme="minorHAnsi" w:eastAsia="Calibri" w:hAnsiTheme="minorHAnsi" w:cstheme="minorHAnsi"/>
                <w:i/>
                <w:sz w:val="21"/>
                <w:szCs w:val="21"/>
                <w:u w:color="000000"/>
                <w:bdr w:val="nil"/>
              </w:rPr>
              <w:t xml:space="preserve">Pedagogika społeczna. Człowiek w zmieniającym się świecie, </w:t>
            </w:r>
            <w:r w:rsidRPr="00615A34"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  <w:t>Wydawnictwo Żak,</w:t>
            </w:r>
            <w:r w:rsidRPr="00615A34">
              <w:rPr>
                <w:rFonts w:asciiTheme="minorHAnsi" w:eastAsia="Calibri" w:hAnsiTheme="minorHAnsi" w:cstheme="minorHAnsi"/>
                <w:i/>
                <w:sz w:val="21"/>
                <w:szCs w:val="21"/>
                <w:u w:color="000000"/>
                <w:bdr w:val="nil"/>
              </w:rPr>
              <w:t xml:space="preserve"> </w:t>
            </w:r>
            <w:r w:rsidRPr="00615A34"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  <w:t>Warszawa 2003.</w:t>
            </w:r>
          </w:p>
          <w:p w14:paraId="21539079" w14:textId="19BFF657" w:rsidR="00370552" w:rsidRPr="00615A34" w:rsidRDefault="00370552" w:rsidP="00574EFC">
            <w:pPr>
              <w:pStyle w:val="TableParagraph"/>
              <w:ind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  <w:t xml:space="preserve">3. Radziewicz-Winnicki, </w:t>
            </w:r>
            <w:r w:rsidRPr="00615A34">
              <w:rPr>
                <w:rFonts w:asciiTheme="minorHAnsi" w:eastAsia="Calibri" w:hAnsiTheme="minorHAnsi" w:cstheme="minorHAnsi"/>
                <w:i/>
                <w:sz w:val="21"/>
                <w:szCs w:val="21"/>
                <w:u w:color="000000"/>
                <w:bdr w:val="nil"/>
              </w:rPr>
              <w:t>Pedagogika społeczna w obliczu realiów codzienności,</w:t>
            </w:r>
            <w:r w:rsidRPr="00615A34"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  <w:t xml:space="preserve"> </w:t>
            </w:r>
            <w:proofErr w:type="spellStart"/>
            <w:r w:rsidRPr="00615A34"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  <w:t>WAiP</w:t>
            </w:r>
            <w:proofErr w:type="spellEnd"/>
            <w:r w:rsidRPr="00615A34"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  <w:t>, Warszawa 2008.</w:t>
            </w:r>
          </w:p>
        </w:tc>
      </w:tr>
      <w:tr w:rsidR="00370552" w:rsidRPr="00E77D69" w14:paraId="3DB0DE59" w14:textId="77777777" w:rsidTr="00A05A22">
        <w:trPr>
          <w:trHeight w:val="285"/>
          <w:jc w:val="center"/>
        </w:trPr>
        <w:tc>
          <w:tcPr>
            <w:tcW w:w="3466" w:type="dxa"/>
          </w:tcPr>
          <w:p w14:paraId="57EB2E29" w14:textId="2B97249C" w:rsidR="00370552" w:rsidRPr="00E77D69" w:rsidRDefault="00370552" w:rsidP="00370552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3.5.b. Wykaz literatury uzupełniającej</w:t>
            </w:r>
          </w:p>
        </w:tc>
        <w:tc>
          <w:tcPr>
            <w:tcW w:w="6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A2126" w14:textId="77777777" w:rsidR="00370552" w:rsidRPr="00615A34" w:rsidRDefault="00370552" w:rsidP="00574EF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</w:pPr>
            <w:r w:rsidRPr="00615A34"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  <w:t xml:space="preserve">1. Albański L. Gola S., </w:t>
            </w:r>
            <w:r w:rsidRPr="00615A34">
              <w:rPr>
                <w:rFonts w:asciiTheme="minorHAnsi" w:eastAsia="Calibri" w:hAnsiTheme="minorHAnsi" w:cstheme="minorHAnsi"/>
                <w:i/>
                <w:sz w:val="21"/>
                <w:szCs w:val="21"/>
                <w:u w:color="000000"/>
                <w:bdr w:val="nil"/>
              </w:rPr>
              <w:t>Wybrane zagadnienia z pedagogiki opiekuńczej</w:t>
            </w:r>
            <w:r w:rsidRPr="00615A34"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  <w:t>, Jelenia Góra 2013.</w:t>
            </w:r>
          </w:p>
          <w:p w14:paraId="40B69BD3" w14:textId="77777777" w:rsidR="00370552" w:rsidRPr="00615A34" w:rsidRDefault="00370552" w:rsidP="00574EF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</w:pPr>
            <w:r w:rsidRPr="00615A34"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  <w:t xml:space="preserve">2.Kawula S. (red.), </w:t>
            </w:r>
            <w:r w:rsidRPr="00615A34">
              <w:rPr>
                <w:rFonts w:asciiTheme="minorHAnsi" w:eastAsia="Calibri" w:hAnsiTheme="minorHAnsi" w:cstheme="minorHAnsi"/>
                <w:i/>
                <w:sz w:val="21"/>
                <w:szCs w:val="21"/>
                <w:u w:color="000000"/>
                <w:bdr w:val="nil"/>
              </w:rPr>
              <w:t xml:space="preserve">Pedagogika społeczna. Dokonania – aktualność – perspektywy, </w:t>
            </w:r>
            <w:r w:rsidRPr="00615A34"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  <w:t>Wydawnictwo Adam Marszałek</w:t>
            </w:r>
            <w:r w:rsidRPr="00615A34">
              <w:rPr>
                <w:rFonts w:asciiTheme="minorHAnsi" w:eastAsia="Calibri" w:hAnsiTheme="minorHAnsi" w:cstheme="minorHAnsi"/>
                <w:i/>
                <w:sz w:val="21"/>
                <w:szCs w:val="21"/>
                <w:u w:color="000000"/>
                <w:bdr w:val="nil"/>
              </w:rPr>
              <w:t xml:space="preserve">, </w:t>
            </w:r>
            <w:r w:rsidRPr="00615A34"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  <w:t>Toruń 2005.</w:t>
            </w:r>
          </w:p>
          <w:p w14:paraId="3884D295" w14:textId="77777777" w:rsidR="00370552" w:rsidRPr="00615A34" w:rsidRDefault="00370552" w:rsidP="00574EF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</w:pPr>
            <w:r w:rsidRPr="00615A34"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  <w:t xml:space="preserve">3. Kawula S., </w:t>
            </w:r>
            <w:proofErr w:type="spellStart"/>
            <w:r w:rsidRPr="00615A34"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  <w:t>Brągiel</w:t>
            </w:r>
            <w:proofErr w:type="spellEnd"/>
            <w:r w:rsidRPr="00615A34"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  <w:t xml:space="preserve"> J., </w:t>
            </w:r>
            <w:proofErr w:type="spellStart"/>
            <w:r w:rsidRPr="00615A34"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  <w:t>Janke</w:t>
            </w:r>
            <w:proofErr w:type="spellEnd"/>
            <w:r w:rsidRPr="00615A34"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  <w:t xml:space="preserve"> A. W, </w:t>
            </w:r>
            <w:r w:rsidRPr="00615A34">
              <w:rPr>
                <w:rFonts w:asciiTheme="minorHAnsi" w:eastAsia="Calibri" w:hAnsiTheme="minorHAnsi" w:cstheme="minorHAnsi"/>
                <w:i/>
                <w:sz w:val="21"/>
                <w:szCs w:val="21"/>
                <w:u w:color="000000"/>
                <w:bdr w:val="nil"/>
              </w:rPr>
              <w:t>Pedagogika rodziny. Obszary i panorama pedagogiki,</w:t>
            </w:r>
            <w:r w:rsidRPr="00615A34"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  <w:t xml:space="preserve"> Wydawnictwo Adam Marszałek Toruń 2006.</w:t>
            </w:r>
          </w:p>
          <w:p w14:paraId="5A8F6B4E" w14:textId="77777777" w:rsidR="00370552" w:rsidRPr="00615A34" w:rsidRDefault="00370552" w:rsidP="00574EF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</w:pPr>
            <w:r w:rsidRPr="00615A34"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  <w:t xml:space="preserve">4. Forma P., </w:t>
            </w:r>
            <w:r w:rsidRPr="00615A34">
              <w:rPr>
                <w:rFonts w:asciiTheme="minorHAnsi" w:eastAsia="Calibri" w:hAnsiTheme="minorHAnsi" w:cstheme="minorHAnsi"/>
                <w:i/>
                <w:sz w:val="21"/>
                <w:szCs w:val="21"/>
                <w:u w:color="000000"/>
                <w:bdr w:val="nil"/>
              </w:rPr>
              <w:t>Rodzina wielodzietna</w:t>
            </w:r>
            <w:r w:rsidRPr="00615A34">
              <w:rPr>
                <w:rFonts w:asciiTheme="minorHAnsi" w:hAnsiTheme="minorHAnsi" w:cstheme="minorHAnsi"/>
                <w:i/>
                <w:sz w:val="21"/>
                <w:szCs w:val="21"/>
              </w:rPr>
              <w:t xml:space="preserve"> </w:t>
            </w:r>
            <w:r w:rsidRPr="00615A34">
              <w:rPr>
                <w:rStyle w:val="Uwydatnienie"/>
                <w:rFonts w:asciiTheme="minorHAnsi" w:hAnsiTheme="minorHAnsi" w:cstheme="minorHAnsi"/>
                <w:sz w:val="21"/>
                <w:szCs w:val="21"/>
              </w:rPr>
              <w:t>jako środowisko wychowawczo</w:t>
            </w:r>
            <w:r w:rsidRPr="00615A34">
              <w:rPr>
                <w:rStyle w:val="st"/>
                <w:rFonts w:asciiTheme="minorHAnsi" w:hAnsiTheme="minorHAnsi" w:cstheme="minorHAnsi"/>
                <w:sz w:val="21"/>
                <w:szCs w:val="21"/>
              </w:rPr>
              <w:t>-</w:t>
            </w:r>
            <w:r w:rsidRPr="00615A34">
              <w:rPr>
                <w:rStyle w:val="Uwydatnienie"/>
                <w:rFonts w:asciiTheme="minorHAnsi" w:hAnsiTheme="minorHAnsi" w:cstheme="minorHAnsi"/>
                <w:sz w:val="21"/>
                <w:szCs w:val="21"/>
              </w:rPr>
              <w:t>edukacyjne</w:t>
            </w:r>
            <w:r w:rsidRPr="00615A34">
              <w:rPr>
                <w:rStyle w:val="st"/>
                <w:rFonts w:asciiTheme="minorHAnsi" w:hAnsiTheme="minorHAnsi" w:cstheme="minorHAnsi"/>
                <w:sz w:val="21"/>
                <w:szCs w:val="21"/>
              </w:rPr>
              <w:t xml:space="preserve">: </w:t>
            </w:r>
            <w:r w:rsidRPr="00615A34">
              <w:rPr>
                <w:rStyle w:val="st"/>
                <w:rFonts w:asciiTheme="minorHAnsi" w:hAnsiTheme="minorHAnsi" w:cstheme="minorHAnsi"/>
                <w:i/>
                <w:sz w:val="21"/>
                <w:szCs w:val="21"/>
              </w:rPr>
              <w:t>diagnoza i możliwości wsparcia (na przykładzie województwa świętokrzyskiego),</w:t>
            </w:r>
            <w:r w:rsidRPr="00615A34">
              <w:rPr>
                <w:rStyle w:val="st"/>
                <w:rFonts w:asciiTheme="minorHAnsi" w:hAnsiTheme="minorHAnsi" w:cstheme="minorHAnsi"/>
                <w:sz w:val="21"/>
                <w:szCs w:val="21"/>
              </w:rPr>
              <w:t xml:space="preserve"> Impuls, </w:t>
            </w:r>
            <w:r w:rsidRPr="00615A34"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  <w:t>Kraków 2011.</w:t>
            </w:r>
          </w:p>
          <w:p w14:paraId="4B146C9F" w14:textId="77777777" w:rsidR="00370552" w:rsidRPr="00615A34" w:rsidRDefault="00370552" w:rsidP="00574EF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 xml:space="preserve">5. Wiśniewska E., </w:t>
            </w:r>
            <w:r w:rsidRPr="00615A34">
              <w:rPr>
                <w:rFonts w:asciiTheme="minorHAnsi" w:hAnsiTheme="minorHAnsi" w:cstheme="minorHAnsi"/>
                <w:i/>
                <w:sz w:val="21"/>
                <w:szCs w:val="21"/>
              </w:rPr>
              <w:t>Praca wychowawcza nauczyciela: wybrane obszary i problemy</w:t>
            </w: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, Płock 2020</w:t>
            </w:r>
          </w:p>
          <w:p w14:paraId="7456B6D4" w14:textId="6997EF11" w:rsidR="00370552" w:rsidRPr="00615A34" w:rsidRDefault="00370552" w:rsidP="00574EFC">
            <w:pPr>
              <w:pStyle w:val="TableParagraph"/>
              <w:ind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  <w:t>6. Czasopismo „Pedagogika Społeczna”.</w:t>
            </w:r>
          </w:p>
        </w:tc>
      </w:tr>
    </w:tbl>
    <w:p w14:paraId="211E22AD" w14:textId="632220BB" w:rsidR="000746C5" w:rsidRPr="00E77D69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Cele, treści i efekty uczenia się</w:t>
      </w:r>
    </w:p>
    <w:p w14:paraId="467AD185" w14:textId="78831576" w:rsidR="003E0703" w:rsidRPr="00E77D69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14:paraId="744845BA" w14:textId="64CC5250" w:rsidR="00574EFC" w:rsidRPr="00574EFC" w:rsidRDefault="00574EFC" w:rsidP="009D23A5">
      <w:pPr>
        <w:pStyle w:val="TableParagraph"/>
        <w:snapToGrid w:val="0"/>
        <w:ind w:firstLine="567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574EFC">
        <w:rPr>
          <w:rFonts w:asciiTheme="minorHAnsi" w:hAnsiTheme="minorHAnsi" w:cstheme="minorHAnsi"/>
          <w:iCs/>
          <w:sz w:val="24"/>
          <w:szCs w:val="24"/>
        </w:rPr>
        <w:t>W</w:t>
      </w:r>
      <w:r w:rsidR="00D97850">
        <w:rPr>
          <w:rFonts w:asciiTheme="minorHAnsi" w:hAnsiTheme="minorHAnsi" w:cstheme="minorHAnsi"/>
          <w:iCs/>
          <w:sz w:val="24"/>
          <w:szCs w:val="24"/>
        </w:rPr>
        <w:t>y</w:t>
      </w:r>
      <w:r w:rsidRPr="00574EFC">
        <w:rPr>
          <w:rFonts w:asciiTheme="minorHAnsi" w:hAnsiTheme="minorHAnsi" w:cstheme="minorHAnsi"/>
          <w:iCs/>
          <w:sz w:val="24"/>
          <w:szCs w:val="24"/>
        </w:rPr>
        <w:t xml:space="preserve">kład: </w:t>
      </w:r>
    </w:p>
    <w:p w14:paraId="13A7EC5B" w14:textId="77777777" w:rsidR="00574EFC" w:rsidRPr="00574EFC" w:rsidRDefault="00574EFC" w:rsidP="009D23A5">
      <w:pPr>
        <w:pStyle w:val="TableParagraph"/>
        <w:snapToGrid w:val="0"/>
        <w:ind w:left="567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574EFC">
        <w:rPr>
          <w:rFonts w:asciiTheme="minorHAnsi" w:hAnsiTheme="minorHAnsi" w:cstheme="minorHAnsi"/>
          <w:iCs/>
          <w:sz w:val="24"/>
          <w:szCs w:val="24"/>
        </w:rPr>
        <w:t>C1. Zapoznanie z  współczesnym dyskursem nad pedagogiką społeczną i opiekuńczo-wychowawczą; pomoc w zrozumieniu znaczenia nauki o środowiskach opiekuńczych, wychowawczych</w:t>
      </w:r>
    </w:p>
    <w:p w14:paraId="2C23153C" w14:textId="77777777" w:rsidR="00574EFC" w:rsidRPr="00574EFC" w:rsidRDefault="00574EFC" w:rsidP="009D23A5">
      <w:pPr>
        <w:pStyle w:val="TableParagraph"/>
        <w:snapToGrid w:val="0"/>
        <w:ind w:left="567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574EFC">
        <w:rPr>
          <w:rFonts w:asciiTheme="minorHAnsi" w:hAnsiTheme="minorHAnsi" w:cstheme="minorHAnsi"/>
          <w:iCs/>
          <w:sz w:val="24"/>
          <w:szCs w:val="24"/>
        </w:rPr>
        <w:t xml:space="preserve">C2.  Kształtowanie umiejętności  rozpoznawania ról poszczególnych środowisk opiekuńczo-wychowawczych i zachodzących w nich procesów </w:t>
      </w:r>
    </w:p>
    <w:p w14:paraId="58F25EC9" w14:textId="77777777" w:rsidR="00574EFC" w:rsidRPr="00574EFC" w:rsidRDefault="00574EFC" w:rsidP="009D23A5">
      <w:pPr>
        <w:pStyle w:val="TableParagraph"/>
        <w:snapToGrid w:val="0"/>
        <w:ind w:firstLine="567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574EFC">
        <w:rPr>
          <w:rFonts w:asciiTheme="minorHAnsi" w:hAnsiTheme="minorHAnsi" w:cstheme="minorHAnsi"/>
          <w:iCs/>
          <w:sz w:val="24"/>
          <w:szCs w:val="24"/>
        </w:rPr>
        <w:lastRenderedPageBreak/>
        <w:t>C3. Uwrażliwienie na istotne kwestie społeczne i rozwijanie krytycznej umiejętności ich oceny</w:t>
      </w:r>
    </w:p>
    <w:p w14:paraId="652B2381" w14:textId="77777777" w:rsidR="00574EFC" w:rsidRPr="00574EFC" w:rsidRDefault="00574EFC" w:rsidP="009D23A5">
      <w:pPr>
        <w:pStyle w:val="TableParagraph"/>
        <w:snapToGrid w:val="0"/>
        <w:ind w:firstLine="567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574EFC">
        <w:rPr>
          <w:rFonts w:asciiTheme="minorHAnsi" w:hAnsiTheme="minorHAnsi" w:cstheme="minorHAnsi"/>
          <w:iCs/>
          <w:sz w:val="24"/>
          <w:szCs w:val="24"/>
        </w:rPr>
        <w:t>Ćwiczenia:</w:t>
      </w:r>
    </w:p>
    <w:p w14:paraId="42FDE793" w14:textId="77777777" w:rsidR="00574EFC" w:rsidRPr="00574EFC" w:rsidRDefault="00574EFC" w:rsidP="009D23A5">
      <w:pPr>
        <w:pStyle w:val="TableParagraph"/>
        <w:snapToGrid w:val="0"/>
        <w:ind w:left="567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574EFC">
        <w:rPr>
          <w:rFonts w:asciiTheme="minorHAnsi" w:hAnsiTheme="minorHAnsi" w:cstheme="minorHAnsi"/>
          <w:iCs/>
          <w:sz w:val="24"/>
          <w:szCs w:val="24"/>
        </w:rPr>
        <w:t>C1. Zapoznanie studentów z najważniejszymi problemami społecznymi oraz zagrożeniami dla funkcjonowania procesów opieki i wychowania wobec dzieci i młodzieży</w:t>
      </w:r>
    </w:p>
    <w:p w14:paraId="21A9D8D5" w14:textId="77777777" w:rsidR="00574EFC" w:rsidRPr="00574EFC" w:rsidRDefault="00574EFC" w:rsidP="009D23A5">
      <w:pPr>
        <w:pStyle w:val="TableParagraph"/>
        <w:snapToGrid w:val="0"/>
        <w:ind w:firstLine="567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574EFC">
        <w:rPr>
          <w:rFonts w:asciiTheme="minorHAnsi" w:hAnsiTheme="minorHAnsi" w:cstheme="minorHAnsi"/>
          <w:iCs/>
          <w:sz w:val="24"/>
          <w:szCs w:val="24"/>
        </w:rPr>
        <w:t>C2. Przygotowanie do umiejętnego wykorzystania metod pracy z jednostką, grupą i społecznością</w:t>
      </w:r>
    </w:p>
    <w:p w14:paraId="352E7440" w14:textId="77777777" w:rsidR="00574EFC" w:rsidRPr="00574EFC" w:rsidRDefault="00574EFC" w:rsidP="009D23A5">
      <w:pPr>
        <w:pStyle w:val="TableParagraph"/>
        <w:snapToGrid w:val="0"/>
        <w:ind w:left="567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574EFC">
        <w:rPr>
          <w:rFonts w:asciiTheme="minorHAnsi" w:hAnsiTheme="minorHAnsi" w:cstheme="minorHAnsi"/>
          <w:iCs/>
          <w:sz w:val="24"/>
          <w:szCs w:val="24"/>
        </w:rPr>
        <w:t>C3. Kształtowanie aktywnej postawy wobec ważnych problemów społecznych w tym również opiekuńczo-wychowawczych</w:t>
      </w:r>
    </w:p>
    <w:p w14:paraId="67708B6E" w14:textId="6CE3351C" w:rsidR="003E0703" w:rsidRPr="00E77D69" w:rsidRDefault="003E0703" w:rsidP="00A2066B">
      <w:pPr>
        <w:pStyle w:val="TableParagraph"/>
        <w:numPr>
          <w:ilvl w:val="1"/>
          <w:numId w:val="10"/>
        </w:numPr>
        <w:snapToGrid w:val="0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Treści programowe (z uwzględnieniem formy zajęć)</w:t>
      </w:r>
    </w:p>
    <w:p w14:paraId="5163A951" w14:textId="0E8AFA93" w:rsidR="00574EFC" w:rsidRPr="00574EFC" w:rsidRDefault="00574EFC" w:rsidP="009D23A5">
      <w:pPr>
        <w:ind w:left="56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574EFC">
        <w:rPr>
          <w:rFonts w:asciiTheme="minorHAnsi" w:hAnsiTheme="minorHAnsi" w:cstheme="minorHAnsi"/>
          <w:bCs/>
          <w:sz w:val="24"/>
          <w:szCs w:val="24"/>
        </w:rPr>
        <w:t>Wykłady</w:t>
      </w:r>
    </w:p>
    <w:p w14:paraId="19A004B0" w14:textId="62BB9583" w:rsidR="00574EFC" w:rsidRPr="00574EFC" w:rsidRDefault="00574EFC" w:rsidP="009D23A5">
      <w:pPr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574EFC">
        <w:rPr>
          <w:rFonts w:asciiTheme="minorHAnsi" w:hAnsiTheme="minorHAnsi" w:cstheme="minorHAnsi"/>
          <w:bCs/>
          <w:sz w:val="24"/>
          <w:szCs w:val="24"/>
        </w:rPr>
        <w:t>1. Pedagogika społeczna i opiekuńczo-wychowawcza jako subdyscypliny naukowe. Formy, metody i zasady pracy opiekuńczo-wychowawczej</w:t>
      </w:r>
    </w:p>
    <w:p w14:paraId="2AE09773" w14:textId="77777777" w:rsidR="00574EFC" w:rsidRPr="00574EFC" w:rsidRDefault="00574EFC" w:rsidP="009D23A5">
      <w:pPr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574EFC">
        <w:rPr>
          <w:rFonts w:asciiTheme="minorHAnsi" w:hAnsiTheme="minorHAnsi" w:cstheme="minorHAnsi"/>
          <w:bCs/>
          <w:sz w:val="24"/>
          <w:szCs w:val="24"/>
        </w:rPr>
        <w:t>2. Aktualne problemy pedagogiki społecznej i opiekuńczej jako dyscypliny teoretyczno-praktycznej</w:t>
      </w:r>
    </w:p>
    <w:p w14:paraId="0D0AA5B5" w14:textId="41728DED" w:rsidR="00574EFC" w:rsidRPr="00574EFC" w:rsidRDefault="00574EFC" w:rsidP="009D23A5">
      <w:pPr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574EFC">
        <w:rPr>
          <w:rFonts w:asciiTheme="minorHAnsi" w:hAnsiTheme="minorHAnsi" w:cstheme="minorHAnsi"/>
          <w:bCs/>
          <w:sz w:val="24"/>
          <w:szCs w:val="24"/>
        </w:rPr>
        <w:t>Współczesne wyzwania  pedagogiki społecznej i opiekuńczo-wychowawczej.</w:t>
      </w:r>
    </w:p>
    <w:p w14:paraId="6C83BC0F" w14:textId="77777777" w:rsidR="00574EFC" w:rsidRPr="00574EFC" w:rsidRDefault="00574EFC" w:rsidP="009D23A5">
      <w:pPr>
        <w:widowControl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autoSpaceDE/>
        <w:autoSpaceDN/>
        <w:snapToGrid w:val="0"/>
        <w:jc w:val="both"/>
        <w:rPr>
          <w:rFonts w:asciiTheme="minorHAnsi" w:eastAsia="Calibri" w:hAnsiTheme="minorHAnsi" w:cstheme="minorHAnsi"/>
          <w:vanish/>
          <w:sz w:val="24"/>
          <w:szCs w:val="24"/>
          <w:u w:color="000000"/>
          <w:bdr w:val="nil"/>
          <w:specVanish/>
        </w:rPr>
      </w:pPr>
    </w:p>
    <w:p w14:paraId="14D28B34" w14:textId="77777777" w:rsidR="00574EFC" w:rsidRPr="00574EFC" w:rsidRDefault="00574EFC" w:rsidP="009D23A5">
      <w:pPr>
        <w:pBdr>
          <w:top w:val="nil"/>
          <w:left w:val="nil"/>
          <w:bottom w:val="nil"/>
          <w:right w:val="nil"/>
          <w:between w:val="nil"/>
          <w:bar w:val="nil"/>
        </w:pBdr>
        <w:snapToGrid w:val="0"/>
        <w:ind w:firstLine="567"/>
        <w:jc w:val="both"/>
        <w:rPr>
          <w:rFonts w:asciiTheme="minorHAnsi" w:eastAsia="Calibri" w:hAnsiTheme="minorHAnsi" w:cstheme="minorHAnsi"/>
          <w:b/>
          <w:iCs/>
          <w:sz w:val="24"/>
          <w:szCs w:val="24"/>
          <w:u w:color="000000"/>
          <w:bdr w:val="nil"/>
        </w:rPr>
      </w:pPr>
      <w:r w:rsidRPr="00574EFC">
        <w:rPr>
          <w:rFonts w:asciiTheme="minorHAnsi" w:eastAsia="Calibri" w:hAnsiTheme="minorHAnsi" w:cstheme="minorHAnsi"/>
          <w:b/>
          <w:iCs/>
          <w:sz w:val="24"/>
          <w:szCs w:val="24"/>
          <w:u w:color="000000"/>
          <w:bdr w:val="nil"/>
        </w:rPr>
        <w:t xml:space="preserve">Ćwiczenia: </w:t>
      </w:r>
    </w:p>
    <w:p w14:paraId="6C331830" w14:textId="77777777" w:rsidR="00574EFC" w:rsidRPr="00574EFC" w:rsidRDefault="00574EFC" w:rsidP="009D23A5">
      <w:pPr>
        <w:pBdr>
          <w:top w:val="nil"/>
          <w:left w:val="nil"/>
          <w:bottom w:val="nil"/>
          <w:right w:val="nil"/>
          <w:between w:val="nil"/>
          <w:bar w:val="nil"/>
        </w:pBdr>
        <w:snapToGrid w:val="0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574EFC">
        <w:rPr>
          <w:rFonts w:asciiTheme="minorHAnsi" w:hAnsiTheme="minorHAnsi" w:cstheme="minorHAnsi"/>
          <w:sz w:val="24"/>
          <w:szCs w:val="24"/>
        </w:rPr>
        <w:t>1. Zapoznanie z kartą przedmiotu i warunkami zaliczenia. Podstawowe kategorie pojęciowe pedagogiki społecznej i opiekuńczo-wychowawczej.</w:t>
      </w:r>
      <w:r w:rsidRPr="00574EFC">
        <w:rPr>
          <w:rFonts w:asciiTheme="minorHAnsi" w:eastAsia="Calibri" w:hAnsiTheme="minorHAnsi" w:cstheme="minorHAnsi"/>
          <w:sz w:val="24"/>
          <w:szCs w:val="24"/>
          <w:u w:color="000000"/>
          <w:bdr w:val="nil"/>
        </w:rPr>
        <w:t xml:space="preserve"> Środowiskowe uwarunkowania rozwoju człowieka w świetle dotychczasowych badań.</w:t>
      </w:r>
    </w:p>
    <w:p w14:paraId="7F33E285" w14:textId="77777777" w:rsidR="00574EFC" w:rsidRPr="00574EFC" w:rsidRDefault="00574EFC" w:rsidP="009D23A5">
      <w:pPr>
        <w:pBdr>
          <w:top w:val="nil"/>
          <w:left w:val="nil"/>
          <w:bottom w:val="nil"/>
          <w:right w:val="nil"/>
          <w:between w:val="nil"/>
          <w:bar w:val="nil"/>
        </w:pBdr>
        <w:snapToGrid w:val="0"/>
        <w:ind w:left="567"/>
        <w:jc w:val="both"/>
        <w:rPr>
          <w:rFonts w:asciiTheme="minorHAnsi" w:eastAsia="Calibri" w:hAnsiTheme="minorHAnsi" w:cstheme="minorHAnsi"/>
          <w:sz w:val="24"/>
          <w:szCs w:val="24"/>
          <w:u w:color="000000"/>
          <w:bdr w:val="nil"/>
        </w:rPr>
      </w:pPr>
      <w:r w:rsidRPr="00574EFC">
        <w:rPr>
          <w:rFonts w:asciiTheme="minorHAnsi" w:hAnsiTheme="minorHAnsi" w:cstheme="minorHAnsi"/>
          <w:sz w:val="24"/>
          <w:szCs w:val="24"/>
        </w:rPr>
        <w:t>2. Rodzina, grupa rówieśnicza i szkoła -podstawowe środowiska wychowawcze.</w:t>
      </w:r>
      <w:r w:rsidRPr="00574EFC">
        <w:rPr>
          <w:rFonts w:asciiTheme="minorHAnsi" w:eastAsia="Calibri" w:hAnsiTheme="minorHAnsi" w:cstheme="minorHAnsi"/>
          <w:sz w:val="24"/>
          <w:szCs w:val="24"/>
          <w:u w:color="000000"/>
          <w:bdr w:val="nil"/>
        </w:rPr>
        <w:t xml:space="preserve"> Tworzenie klimatu wychowawczego w klasie i szkole.</w:t>
      </w:r>
    </w:p>
    <w:p w14:paraId="0485F68A" w14:textId="4363F0DC" w:rsidR="00574EFC" w:rsidRPr="00574EFC" w:rsidRDefault="00574EFC" w:rsidP="009D23A5">
      <w:pPr>
        <w:pBdr>
          <w:top w:val="nil"/>
          <w:left w:val="nil"/>
          <w:bottom w:val="nil"/>
          <w:right w:val="nil"/>
          <w:between w:val="nil"/>
          <w:bar w:val="nil"/>
        </w:pBdr>
        <w:snapToGrid w:val="0"/>
        <w:ind w:left="567"/>
        <w:jc w:val="both"/>
        <w:rPr>
          <w:rFonts w:asciiTheme="minorHAnsi" w:eastAsia="Calibri" w:hAnsiTheme="minorHAnsi" w:cstheme="minorHAnsi"/>
          <w:iCs/>
          <w:sz w:val="24"/>
          <w:szCs w:val="24"/>
          <w:u w:color="000000"/>
          <w:bdr w:val="nil"/>
        </w:rPr>
      </w:pPr>
      <w:r w:rsidRPr="00574EFC">
        <w:rPr>
          <w:rFonts w:asciiTheme="minorHAnsi" w:eastAsia="Calibri" w:hAnsiTheme="minorHAnsi" w:cstheme="minorHAnsi"/>
          <w:sz w:val="24"/>
          <w:szCs w:val="24"/>
          <w:u w:color="000000"/>
          <w:bdr w:val="nil"/>
        </w:rPr>
        <w:t>3. Współczesne zagrożenia w rozwoju dzieci i młodzieży jako obszar zainteresowań pedagogiki społecznej i opiekuńczo-wychowawczej</w:t>
      </w:r>
      <w:r w:rsidRPr="00574EFC">
        <w:rPr>
          <w:rFonts w:asciiTheme="minorHAnsi" w:eastAsia="Calibri" w:hAnsiTheme="minorHAnsi" w:cstheme="minorHAnsi"/>
          <w:iCs/>
          <w:sz w:val="24"/>
          <w:szCs w:val="24"/>
          <w:u w:color="000000"/>
          <w:bdr w:val="nil"/>
        </w:rPr>
        <w:t xml:space="preserve">. </w:t>
      </w:r>
      <w:r w:rsidRPr="00574EFC">
        <w:rPr>
          <w:rFonts w:asciiTheme="minorHAnsi" w:hAnsiTheme="minorHAnsi" w:cstheme="minorHAnsi"/>
          <w:sz w:val="24"/>
          <w:szCs w:val="24"/>
        </w:rPr>
        <w:t>Zaburzenia funkcjonowania rodziny (sieroctwo – pojęcie, przyczyny, skutki)</w:t>
      </w:r>
      <w:r>
        <w:rPr>
          <w:rFonts w:asciiTheme="minorHAnsi" w:hAnsiTheme="minorHAnsi" w:cstheme="minorHAnsi"/>
          <w:sz w:val="24"/>
          <w:szCs w:val="24"/>
        </w:rPr>
        <w:t>.</w:t>
      </w:r>
    </w:p>
    <w:p w14:paraId="224FC71B" w14:textId="77777777" w:rsidR="00574EFC" w:rsidRPr="00574EFC" w:rsidRDefault="00574EFC" w:rsidP="009D23A5">
      <w:pPr>
        <w:pBdr>
          <w:top w:val="nil"/>
          <w:left w:val="nil"/>
          <w:bottom w:val="nil"/>
          <w:right w:val="nil"/>
          <w:between w:val="nil"/>
          <w:bar w:val="nil"/>
        </w:pBdr>
        <w:snapToGrid w:val="0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574EFC">
        <w:rPr>
          <w:rFonts w:asciiTheme="minorHAnsi" w:hAnsiTheme="minorHAnsi" w:cstheme="minorHAnsi"/>
          <w:sz w:val="24"/>
          <w:szCs w:val="24"/>
        </w:rPr>
        <w:t>4. Funkcje opiekuńczo-wychowawcze szkoły. Pomoc psychologiczno-pedagogiczna w szkole. Psychospołeczne wsparcie ucznia specyficznym zadaniem szkoły. Zagadnienie bezpieczeństwa i ochrony zdrowia uczniów w szkole i poza szkołą. Współpraca rodziny, szkoły i środowiska pozaszkolnego. Rola osób znaczących i autorytetów.</w:t>
      </w:r>
    </w:p>
    <w:p w14:paraId="69960869" w14:textId="77777777" w:rsidR="00574EFC" w:rsidRPr="00574EFC" w:rsidRDefault="00574EFC" w:rsidP="009D23A5">
      <w:pPr>
        <w:pBdr>
          <w:top w:val="nil"/>
          <w:left w:val="nil"/>
          <w:bottom w:val="nil"/>
          <w:right w:val="nil"/>
          <w:between w:val="nil"/>
          <w:bar w:val="nil"/>
        </w:pBdr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574EFC">
        <w:rPr>
          <w:rFonts w:asciiTheme="minorHAnsi" w:eastAsia="Calibri" w:hAnsiTheme="minorHAnsi" w:cstheme="minorHAnsi"/>
          <w:sz w:val="24"/>
          <w:szCs w:val="24"/>
          <w:u w:color="000000"/>
          <w:bdr w:val="nil"/>
        </w:rPr>
        <w:t>5. Metody pracy opiekuńczo-wychowawczej.</w:t>
      </w:r>
      <w:r w:rsidRPr="00574EFC">
        <w:rPr>
          <w:rFonts w:asciiTheme="minorHAnsi" w:hAnsiTheme="minorHAnsi" w:cstheme="minorHAnsi"/>
          <w:sz w:val="24"/>
          <w:szCs w:val="24"/>
        </w:rPr>
        <w:t xml:space="preserve"> Praca opiekuńczo-wychowawcza na poszczególnych etapach edukacyjnych.</w:t>
      </w:r>
    </w:p>
    <w:p w14:paraId="3BCD876D" w14:textId="639E1A4D" w:rsidR="00574EFC" w:rsidRPr="00574EFC" w:rsidRDefault="00574EFC" w:rsidP="009D23A5">
      <w:pPr>
        <w:pBdr>
          <w:top w:val="nil"/>
          <w:left w:val="nil"/>
          <w:bottom w:val="nil"/>
          <w:right w:val="nil"/>
          <w:between w:val="nil"/>
          <w:bar w:val="nil"/>
        </w:pBdr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574EFC">
        <w:rPr>
          <w:rFonts w:asciiTheme="minorHAnsi" w:hAnsiTheme="minorHAnsi" w:cstheme="minorHAnsi"/>
          <w:sz w:val="24"/>
          <w:szCs w:val="24"/>
        </w:rPr>
        <w:t>6.</w:t>
      </w:r>
      <w:r w:rsidRPr="00574EFC">
        <w:rPr>
          <w:rFonts w:asciiTheme="minorHAnsi" w:hAnsiTheme="minorHAnsi" w:cstheme="minorHAnsi"/>
          <w:bCs/>
          <w:sz w:val="24"/>
          <w:szCs w:val="24"/>
        </w:rPr>
        <w:t>Polski system opieki nad dzieckiem trwale lub okresowo pozbawionym opieki wartościowej ro</w:t>
      </w:r>
      <w:r>
        <w:rPr>
          <w:rFonts w:asciiTheme="minorHAnsi" w:hAnsiTheme="minorHAnsi" w:cstheme="minorHAnsi"/>
          <w:bCs/>
          <w:sz w:val="24"/>
          <w:szCs w:val="24"/>
        </w:rPr>
        <w:t xml:space="preserve">dziny własnej </w:t>
      </w:r>
      <w:r w:rsidRPr="00574EFC">
        <w:rPr>
          <w:rFonts w:asciiTheme="minorHAnsi" w:hAnsiTheme="minorHAnsi" w:cstheme="minorHAnsi"/>
          <w:bCs/>
          <w:sz w:val="24"/>
          <w:szCs w:val="24"/>
        </w:rPr>
        <w:t>w kontekście założeń reformy.</w:t>
      </w:r>
      <w:r w:rsidRPr="00574EFC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6D12DEC" w14:textId="4A3781B9" w:rsidR="00574EFC" w:rsidRDefault="00574EFC" w:rsidP="009D23A5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574EFC">
        <w:rPr>
          <w:rFonts w:asciiTheme="minorHAnsi" w:hAnsiTheme="minorHAnsi" w:cstheme="minorHAnsi"/>
          <w:sz w:val="24"/>
          <w:szCs w:val="24"/>
        </w:rPr>
        <w:t>7. Janusz Korczak i jego system opiekuńczo-wychowawczy.</w:t>
      </w:r>
    </w:p>
    <w:p w14:paraId="4E786F72" w14:textId="72B3D575" w:rsidR="00574EFC" w:rsidRPr="00574EFC" w:rsidRDefault="00574EFC" w:rsidP="009D23A5">
      <w:pPr>
        <w:pBdr>
          <w:top w:val="nil"/>
          <w:left w:val="nil"/>
          <w:bottom w:val="nil"/>
          <w:right w:val="nil"/>
          <w:between w:val="nil"/>
          <w:bar w:val="nil"/>
        </w:pBdr>
        <w:ind w:firstLine="567"/>
        <w:jc w:val="both"/>
        <w:rPr>
          <w:rFonts w:asciiTheme="minorHAnsi" w:hAnsiTheme="minorHAnsi" w:cstheme="minorHAnsi"/>
          <w:sz w:val="24"/>
          <w:szCs w:val="24"/>
        </w:rPr>
      </w:pPr>
      <w:r w:rsidRPr="00574EFC">
        <w:rPr>
          <w:rFonts w:asciiTheme="minorHAnsi" w:hAnsiTheme="minorHAnsi" w:cstheme="minorHAnsi"/>
          <w:sz w:val="24"/>
          <w:szCs w:val="24"/>
        </w:rPr>
        <w:t>8. Kolokwium zaliczeniowe</w:t>
      </w:r>
      <w:r>
        <w:rPr>
          <w:rFonts w:asciiTheme="minorHAnsi" w:hAnsiTheme="minorHAnsi" w:cstheme="minorHAnsi"/>
          <w:sz w:val="24"/>
          <w:szCs w:val="24"/>
        </w:rPr>
        <w:t>.</w:t>
      </w:r>
    </w:p>
    <w:p w14:paraId="52CBFC3B" w14:textId="29EED393" w:rsidR="00436303" w:rsidRPr="00E77D69" w:rsidRDefault="00436303" w:rsidP="00574EFC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E77D69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Efekt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y </w:t>
            </w:r>
            <w:r w:rsidR="00DE1F53"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Student, który zaliczył </w:t>
            </w:r>
            <w:r w:rsidR="006F029C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Odniesienie do</w:t>
            </w:r>
          </w:p>
          <w:p w14:paraId="4D8DFDCC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59B0E7CA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 w:rsidR="00574EFC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zna i rozumie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574EFC" w:rsidRPr="00E77D69" w14:paraId="4B1E1EAC" w14:textId="77777777" w:rsidTr="000C05C4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7C974" w14:textId="5717334E" w:rsidR="00574EFC" w:rsidRPr="00615A34" w:rsidRDefault="00574EFC" w:rsidP="009D23A5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W01</w:t>
            </w:r>
            <w:r w:rsidRPr="00615A34">
              <w:rPr>
                <w:rFonts w:asciiTheme="minorHAnsi" w:hAnsiTheme="minorHAnsi" w:cstheme="minorHAnsi"/>
                <w:sz w:val="21"/>
                <w:szCs w:val="21"/>
              </w:rPr>
              <w:br/>
              <w:t>B.2.W4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830B9" w14:textId="30180929" w:rsidR="00574EFC" w:rsidRPr="00615A34" w:rsidRDefault="00574EFC" w:rsidP="009D23A5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podstawowe środowiska wychowawcze: rodzinę, grupę rówieśniczą i szkołę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42ADC" w14:textId="77777777" w:rsidR="00574EFC" w:rsidRPr="00615A34" w:rsidRDefault="00574EFC" w:rsidP="009D23A5">
            <w:pPr>
              <w:jc w:val="center"/>
              <w:rPr>
                <w:rFonts w:asciiTheme="minorHAnsi" w:hAnsiTheme="minorHAnsi" w:cstheme="minorHAnsi"/>
                <w:sz w:val="21"/>
                <w:szCs w:val="21"/>
                <w:lang w:eastAsia="ar-SA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  <w:lang w:eastAsia="ar-SA"/>
              </w:rPr>
              <w:t>LOGA_W12</w:t>
            </w:r>
          </w:p>
          <w:p w14:paraId="778CFFE7" w14:textId="77777777" w:rsidR="00574EFC" w:rsidRPr="00615A34" w:rsidRDefault="00574EFC" w:rsidP="009D23A5">
            <w:pPr>
              <w:jc w:val="center"/>
              <w:rPr>
                <w:rFonts w:asciiTheme="minorHAnsi" w:hAnsiTheme="minorHAnsi" w:cstheme="minorHAnsi"/>
                <w:sz w:val="21"/>
                <w:szCs w:val="21"/>
                <w:lang w:eastAsia="ar-SA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  <w:lang w:eastAsia="ar-SA"/>
              </w:rPr>
              <w:t>LOGA_W18</w:t>
            </w:r>
          </w:p>
          <w:p w14:paraId="1881EAEC" w14:textId="451E9139" w:rsidR="00574EFC" w:rsidRPr="00BA3339" w:rsidRDefault="00DF155F" w:rsidP="00BA3339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NAUA_W15</w:t>
            </w:r>
          </w:p>
        </w:tc>
      </w:tr>
      <w:tr w:rsidR="00574EFC" w:rsidRPr="00E77D69" w14:paraId="157D6F3E" w14:textId="77777777" w:rsidTr="000C05C4">
        <w:trPr>
          <w:trHeight w:val="285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B9C80" w14:textId="311F3EE0" w:rsidR="00574EFC" w:rsidRPr="00615A34" w:rsidRDefault="00574EFC" w:rsidP="009D23A5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W02</w:t>
            </w:r>
            <w:r w:rsidRPr="00615A34">
              <w:rPr>
                <w:rFonts w:asciiTheme="minorHAnsi" w:hAnsiTheme="minorHAnsi" w:cstheme="minorHAnsi"/>
                <w:sz w:val="21"/>
                <w:szCs w:val="21"/>
              </w:rPr>
              <w:br/>
              <w:t>B.2.W7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FC98B" w14:textId="16BBEC6C" w:rsidR="00574EFC" w:rsidRPr="00615A34" w:rsidRDefault="00574EFC" w:rsidP="009D23A5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zagadnienia związane ze szkołą jako instytucją wychowawczą: środowisko społeczne klasy i szkoły, pracę z grupą rówieśniczą, tworzenie klimatu wychowawczego w klasie i w szkole, kryzysu szkoły, zasad współpracy rodziny i szkoły oraz szkoły ze środowiskiem pozaszkolnym;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9A4EE" w14:textId="77777777" w:rsidR="00574EFC" w:rsidRPr="00615A34" w:rsidRDefault="00574EFC" w:rsidP="009D23A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LOGA_W12</w:t>
            </w:r>
          </w:p>
          <w:p w14:paraId="22E3BAAE" w14:textId="4D4C3BD9" w:rsidR="00574EFC" w:rsidRPr="00811CC6" w:rsidRDefault="00DF155F" w:rsidP="00811CC6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NAUA_W18</w:t>
            </w:r>
          </w:p>
        </w:tc>
      </w:tr>
      <w:tr w:rsidR="00574EFC" w:rsidRPr="00E77D69" w14:paraId="03EF7AFA" w14:textId="77777777" w:rsidTr="000C05C4">
        <w:trPr>
          <w:trHeight w:val="285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F468D" w14:textId="3F4FEEE9" w:rsidR="00574EFC" w:rsidRPr="00615A34" w:rsidRDefault="00574EFC" w:rsidP="009D23A5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W03</w:t>
            </w:r>
            <w:r w:rsidRPr="00615A34">
              <w:rPr>
                <w:rFonts w:asciiTheme="minorHAnsi" w:hAnsiTheme="minorHAnsi" w:cstheme="minorHAnsi"/>
                <w:sz w:val="21"/>
                <w:szCs w:val="21"/>
              </w:rPr>
              <w:br/>
              <w:t>B.2.W9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27666" w14:textId="788D3CBA" w:rsidR="00574EFC" w:rsidRPr="00615A34" w:rsidRDefault="00574EFC" w:rsidP="009D23A5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zagadnienie pomocy psychologiczno-pedagogicznej – regulacje prawne, formy i zasady udzielania wsparcia;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FB4D6" w14:textId="53D5217B" w:rsidR="00574EFC" w:rsidRPr="00615A34" w:rsidRDefault="00DF155F" w:rsidP="009D23A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NAUA_W20</w:t>
            </w:r>
          </w:p>
          <w:p w14:paraId="45450577" w14:textId="77777777" w:rsidR="00574EFC" w:rsidRPr="00615A34" w:rsidRDefault="00574EFC" w:rsidP="009D23A5">
            <w:pPr>
              <w:pStyle w:val="TableParagraph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574EFC" w:rsidRPr="00E77D69" w14:paraId="0FF14E1D" w14:textId="77777777" w:rsidTr="000C05C4">
        <w:trPr>
          <w:trHeight w:val="285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9E64E" w14:textId="3BA96CF4" w:rsidR="00574EFC" w:rsidRPr="00615A34" w:rsidRDefault="00574EFC" w:rsidP="009D23A5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W04</w:t>
            </w:r>
            <w:r w:rsidRPr="00615A34">
              <w:rPr>
                <w:rFonts w:asciiTheme="minorHAnsi" w:hAnsiTheme="minorHAnsi" w:cstheme="minorHAnsi"/>
                <w:sz w:val="21"/>
                <w:szCs w:val="21"/>
              </w:rPr>
              <w:br/>
              <w:t>B.2.W11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4F808" w14:textId="6DC5A61A" w:rsidR="00574EFC" w:rsidRPr="00615A34" w:rsidRDefault="00574EFC" w:rsidP="009D23A5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rolę kontaktów społecznych ucznia, w tym w grupie rówieśniczej, koleżeństwa, przyjaźni i konfliktów wśród uczniów; rolę osób znaczących i autorytetów; zagadnienia zmiany autorytetów, kryzysu autorytetu nauczyciela, rodzica i opiekuna, buntu okresu dorastania i jego funkcji; zagrożenia w wychowaniu młodzieży; podkultury młodzieżowe;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22F00" w14:textId="77777777" w:rsidR="00574EFC" w:rsidRPr="00615A34" w:rsidRDefault="00574EFC" w:rsidP="009D23A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LOGA_W13</w:t>
            </w:r>
          </w:p>
          <w:p w14:paraId="561C1F80" w14:textId="00A0CAC1" w:rsidR="00574EFC" w:rsidRPr="00811CC6" w:rsidRDefault="00DF155F" w:rsidP="00811CC6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NAUA_W22</w:t>
            </w:r>
          </w:p>
        </w:tc>
      </w:tr>
      <w:tr w:rsidR="00574EFC" w:rsidRPr="00E77D69" w14:paraId="12C21292" w14:textId="77777777" w:rsidTr="000C05C4">
        <w:trPr>
          <w:trHeight w:val="285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1F260" w14:textId="1F806A8C" w:rsidR="00574EFC" w:rsidRPr="00615A34" w:rsidRDefault="00574EFC" w:rsidP="009D23A5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W05</w:t>
            </w:r>
            <w:r w:rsidRPr="00615A34">
              <w:rPr>
                <w:rFonts w:asciiTheme="minorHAnsi" w:hAnsiTheme="minorHAnsi" w:cstheme="minorHAnsi"/>
                <w:sz w:val="21"/>
                <w:szCs w:val="21"/>
              </w:rPr>
              <w:br/>
              <w:t>B.2.W12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C4417" w14:textId="1C8450DB" w:rsidR="00574EFC" w:rsidRPr="00615A34" w:rsidRDefault="00574EFC" w:rsidP="009D23A5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cel pracy opiekuńczo-wychowawczej z uczniami w szkole na różnych etapach edukacyjnych; istotę programu wychowawczego; zagadnienia edukacji zdrowotnej, bezpieczeństwa uczniów w szkole oraz poza nimi (zajęcia terenowe, wycieczki); potrzebę ochrony zdrowia ucznia, w tym zdrowia psychicznego; znaczenie edukacji dla bezpieczeństwa i dbałości o bezpieczeństwo własne oraz innych;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EACCA" w14:textId="3A5D4575" w:rsidR="00574EFC" w:rsidRPr="00615A34" w:rsidRDefault="00DF155F" w:rsidP="009D23A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NAUA_W23</w:t>
            </w:r>
          </w:p>
          <w:p w14:paraId="09CCD989" w14:textId="00C7E777" w:rsidR="00574EFC" w:rsidRPr="00615A34" w:rsidRDefault="00574EFC" w:rsidP="009D23A5">
            <w:pPr>
              <w:pStyle w:val="TableParagraph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</w:tbl>
    <w:p w14:paraId="770FE7C0" w14:textId="08461FD7" w:rsidR="00A713B4" w:rsidRPr="00E77D69" w:rsidRDefault="00A713B4" w:rsidP="009D23A5">
      <w:pPr>
        <w:pStyle w:val="Tekstpodstawowy"/>
        <w:snapToGrid w:val="0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="00574EFC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potrafi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574EFC" w:rsidRPr="00E77D69" w14:paraId="3F10EFF6" w14:textId="77777777" w:rsidTr="00726ED6">
        <w:trPr>
          <w:trHeight w:val="285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06EF6" w14:textId="017429B3" w:rsidR="00574EFC" w:rsidRPr="00615A34" w:rsidRDefault="00574EFC" w:rsidP="009D23A5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U01</w:t>
            </w:r>
            <w:r w:rsidRPr="00615A34">
              <w:rPr>
                <w:rFonts w:asciiTheme="minorHAnsi" w:hAnsiTheme="minorHAnsi" w:cstheme="minorHAnsi"/>
                <w:sz w:val="21"/>
                <w:szCs w:val="21"/>
              </w:rPr>
              <w:br/>
              <w:t>B.2.U1 B.2.U3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DB30C" w14:textId="60705759" w:rsidR="00574EFC" w:rsidRPr="00615A34" w:rsidRDefault="00574EFC" w:rsidP="009D23A5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rozpoznawać sytuacje zagrożeń w szkole lub placówce systemu oświaty, a także planować i realizować działania opiekuńczo-wychowawcze;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3C853" w14:textId="77777777" w:rsidR="00574EFC" w:rsidRPr="00615A34" w:rsidRDefault="00574EFC" w:rsidP="009D23A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LOGA_U15</w:t>
            </w:r>
          </w:p>
          <w:p w14:paraId="67B8F908" w14:textId="77777777" w:rsidR="00574EFC" w:rsidRPr="00615A34" w:rsidRDefault="00574EFC" w:rsidP="009D23A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LOGA_U19</w:t>
            </w:r>
          </w:p>
          <w:p w14:paraId="3E36A2CA" w14:textId="2996B472" w:rsidR="00574EFC" w:rsidRPr="00615A34" w:rsidRDefault="00DF155F" w:rsidP="009D23A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NAUA_U19</w:t>
            </w:r>
          </w:p>
          <w:p w14:paraId="510FF506" w14:textId="4A63688B" w:rsidR="00574EFC" w:rsidRPr="00615A34" w:rsidRDefault="00DF155F" w:rsidP="009D23A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NAUA_U21</w:t>
            </w:r>
          </w:p>
          <w:p w14:paraId="69BAD1D6" w14:textId="5B92D3D5" w:rsidR="00574EFC" w:rsidRPr="00615A34" w:rsidRDefault="00574EFC" w:rsidP="009D23A5">
            <w:pPr>
              <w:pStyle w:val="TableParagraph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574EFC" w:rsidRPr="00E77D69" w14:paraId="4D5F8E78" w14:textId="77777777" w:rsidTr="00726ED6">
        <w:trPr>
          <w:trHeight w:val="282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27574" w14:textId="19D151E8" w:rsidR="00574EFC" w:rsidRPr="00615A34" w:rsidRDefault="00574EFC" w:rsidP="009D23A5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U02</w:t>
            </w:r>
            <w:r w:rsidRPr="00615A34">
              <w:rPr>
                <w:rFonts w:asciiTheme="minorHAnsi" w:hAnsiTheme="minorHAnsi" w:cstheme="minorHAnsi"/>
                <w:sz w:val="21"/>
                <w:szCs w:val="21"/>
              </w:rPr>
              <w:br/>
              <w:t>B.2.U2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0A8C0" w14:textId="0E3FF65E" w:rsidR="00574EFC" w:rsidRPr="00615A34" w:rsidRDefault="00574EFC" w:rsidP="009D23A5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rozpoznawać i identyfikować style i nurty wychowania w praktyce edukacyjnej i w działaniach opiekuńczo-wychowawczych;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B39C2" w14:textId="77777777" w:rsidR="00574EFC" w:rsidRPr="00615A34" w:rsidRDefault="00574EFC" w:rsidP="009D23A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LOGA_U07</w:t>
            </w:r>
          </w:p>
          <w:p w14:paraId="3E869DC6" w14:textId="68DD26C4" w:rsidR="00574EFC" w:rsidRPr="00615A34" w:rsidRDefault="00574EFC" w:rsidP="009D23A5">
            <w:pPr>
              <w:pStyle w:val="TableParagraph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N</w:t>
            </w:r>
            <w:r w:rsidR="00DF155F">
              <w:rPr>
                <w:rFonts w:asciiTheme="minorHAnsi" w:hAnsiTheme="minorHAnsi" w:cstheme="minorHAnsi"/>
                <w:sz w:val="21"/>
                <w:szCs w:val="21"/>
              </w:rPr>
              <w:t>AUA_U20</w:t>
            </w:r>
          </w:p>
        </w:tc>
      </w:tr>
    </w:tbl>
    <w:p w14:paraId="5A2DC6D8" w14:textId="1C86A833" w:rsidR="00A713B4" w:rsidRPr="00E77D69" w:rsidRDefault="00A713B4" w:rsidP="009D23A5">
      <w:pPr>
        <w:pStyle w:val="Tekstpodstawowy"/>
        <w:snapToGrid w:val="0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="00574EFC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jest gotów do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574EFC" w:rsidRPr="00E77D69" w14:paraId="3F111010" w14:textId="77777777" w:rsidTr="000965AA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447D2" w14:textId="77777777" w:rsidR="00574EFC" w:rsidRDefault="00574EFC" w:rsidP="009D23A5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B.2.K1</w:t>
            </w:r>
          </w:p>
          <w:p w14:paraId="5FE7EFE1" w14:textId="585A0E2D" w:rsidR="00DF155F" w:rsidRPr="00615A34" w:rsidRDefault="00DF155F" w:rsidP="009D23A5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E.2L.K1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A63E7" w14:textId="10448BF9" w:rsidR="00574EFC" w:rsidRPr="00615A34" w:rsidRDefault="00574EFC" w:rsidP="009D23A5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okazywania empatii uczniom potrzebującym wsparcia i pomocy;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A9059" w14:textId="263F5E82" w:rsidR="00574EFC" w:rsidRDefault="00DF155F" w:rsidP="009D23A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NAUA_K03</w:t>
            </w:r>
          </w:p>
          <w:p w14:paraId="2FF7455B" w14:textId="0512EC93" w:rsidR="00BA3339" w:rsidRPr="00615A34" w:rsidRDefault="00BA3339" w:rsidP="009D23A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LOGA_K03</w:t>
            </w:r>
          </w:p>
          <w:p w14:paraId="3E07749A" w14:textId="77777777" w:rsidR="00574EFC" w:rsidRPr="00615A34" w:rsidRDefault="00574EFC" w:rsidP="009D23A5">
            <w:pPr>
              <w:pStyle w:val="TableParagraph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</w:tbl>
    <w:p w14:paraId="1C259416" w14:textId="227F24BB" w:rsidR="00436303" w:rsidRPr="00E77D69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E77D69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14:paraId="100ECDB9" w14:textId="45FD2948" w:rsidR="00CF48D1" w:rsidRPr="00E77D69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4930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8"/>
        <w:gridCol w:w="1228"/>
        <w:gridCol w:w="1228"/>
      </w:tblGrid>
      <w:tr w:rsidR="00461A43" w:rsidRPr="00E77D69" w14:paraId="0519EDA3" w14:textId="77777777" w:rsidTr="00461A43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461A43" w:rsidRPr="00E77D69" w:rsidRDefault="00461A43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Efekty </w:t>
            </w:r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75299D13" w:rsidR="00461A43" w:rsidRPr="00E77D69" w:rsidRDefault="00461A43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Kolokwium</w:t>
            </w:r>
          </w:p>
        </w:tc>
        <w:tc>
          <w:tcPr>
            <w:tcW w:w="1228" w:type="dxa"/>
            <w:vAlign w:val="center"/>
          </w:tcPr>
          <w:p w14:paraId="4DCFD81E" w14:textId="20763BF9" w:rsidR="00461A43" w:rsidRPr="00E77D69" w:rsidRDefault="00461A43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Prezentacja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374788EF" w:rsidR="00461A43" w:rsidRPr="00E77D69" w:rsidRDefault="00461A43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Aktywność na zajęciach</w:t>
            </w:r>
          </w:p>
        </w:tc>
      </w:tr>
    </w:tbl>
    <w:p w14:paraId="45B871BD" w14:textId="425C9711" w:rsidR="00CF48D1" w:rsidRPr="00E77D69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4917" w:type="dxa"/>
        <w:jc w:val="center"/>
        <w:tblLook w:val="04A0" w:firstRow="1" w:lastRow="0" w:firstColumn="1" w:lastColumn="0" w:noHBand="0" w:noVBand="1"/>
      </w:tblPr>
      <w:tblGrid>
        <w:gridCol w:w="1237"/>
        <w:gridCol w:w="1226"/>
        <w:gridCol w:w="1227"/>
        <w:gridCol w:w="1227"/>
      </w:tblGrid>
      <w:tr w:rsidR="00461A43" w:rsidRPr="00E77D69" w14:paraId="6A3E527E" w14:textId="77777777" w:rsidTr="00F31680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461A43" w:rsidRPr="00E77D69" w:rsidRDefault="00461A43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1:</w:t>
            </w:r>
          </w:p>
          <w:p w14:paraId="0DDB7AEE" w14:textId="1731B43C" w:rsidR="00461A43" w:rsidRPr="00E77D69" w:rsidRDefault="00461A43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2:</w:t>
            </w:r>
          </w:p>
        </w:tc>
        <w:tc>
          <w:tcPr>
            <w:tcW w:w="1226" w:type="dxa"/>
          </w:tcPr>
          <w:p w14:paraId="0F78D252" w14:textId="0623A48B" w:rsidR="00461A43" w:rsidRPr="00E77D69" w:rsidRDefault="00461A43" w:rsidP="00461A4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  <w:p w14:paraId="08917798" w14:textId="63B8C368" w:rsidR="00461A43" w:rsidRPr="00E77D69" w:rsidRDefault="00461A4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</w:p>
        </w:tc>
        <w:tc>
          <w:tcPr>
            <w:tcW w:w="1227" w:type="dxa"/>
            <w:shd w:val="clear" w:color="auto" w:fill="F2F2F2" w:themeFill="background1" w:themeFillShade="F2"/>
          </w:tcPr>
          <w:p w14:paraId="510156F5" w14:textId="77777777" w:rsidR="00461A43" w:rsidRPr="00E77D69" w:rsidRDefault="00461A4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  <w:p w14:paraId="6AD23EFF" w14:textId="65B683EA" w:rsidR="00461A43" w:rsidRPr="00E77D69" w:rsidRDefault="00461A43" w:rsidP="00461A4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</w:p>
        </w:tc>
        <w:tc>
          <w:tcPr>
            <w:tcW w:w="1227" w:type="dxa"/>
          </w:tcPr>
          <w:p w14:paraId="7CF4504F" w14:textId="6D8D5E82" w:rsidR="00461A43" w:rsidRPr="00E77D69" w:rsidRDefault="00461A43" w:rsidP="00461A4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  <w:p w14:paraId="06E2DC4D" w14:textId="5556E9D6" w:rsidR="00461A43" w:rsidRPr="00E77D69" w:rsidRDefault="00461A43" w:rsidP="00461A43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</w:p>
        </w:tc>
      </w:tr>
      <w:tr w:rsidR="009D23A5" w:rsidRPr="00E77D69" w14:paraId="3BDEFA32" w14:textId="77777777" w:rsidTr="00996AD7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6AB98386" w:rsidR="009D23A5" w:rsidRPr="00E77D69" w:rsidRDefault="009D23A5" w:rsidP="009D23A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1226" w:type="dxa"/>
          </w:tcPr>
          <w:p w14:paraId="109DD381" w14:textId="1E99E31B" w:rsidR="009D23A5" w:rsidRPr="00615A34" w:rsidRDefault="009D23A5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  <w:shd w:val="clear" w:color="auto" w:fill="F2F2F2" w:themeFill="background1" w:themeFillShade="F2"/>
          </w:tcPr>
          <w:p w14:paraId="2EEE8818" w14:textId="77777777" w:rsidR="009D23A5" w:rsidRPr="00615A34" w:rsidRDefault="009D23A5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1227" w:type="dxa"/>
          </w:tcPr>
          <w:p w14:paraId="433F3DA3" w14:textId="32EC336A" w:rsidR="009D23A5" w:rsidRPr="00615A34" w:rsidRDefault="009D23A5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9D23A5" w:rsidRPr="00E77D69" w14:paraId="1BE54D9F" w14:textId="77777777" w:rsidTr="009351D9">
        <w:trPr>
          <w:jc w:val="center"/>
        </w:trPr>
        <w:tc>
          <w:tcPr>
            <w:tcW w:w="1237" w:type="dxa"/>
            <w:shd w:val="clear" w:color="auto" w:fill="ECF1F8"/>
          </w:tcPr>
          <w:p w14:paraId="74311758" w14:textId="467A51CA" w:rsidR="009D23A5" w:rsidRPr="00E77D69" w:rsidRDefault="009D23A5" w:rsidP="009D23A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W02</w:t>
            </w:r>
          </w:p>
        </w:tc>
        <w:tc>
          <w:tcPr>
            <w:tcW w:w="1226" w:type="dxa"/>
          </w:tcPr>
          <w:p w14:paraId="798FB300" w14:textId="10AA51F0" w:rsidR="009D23A5" w:rsidRPr="00615A34" w:rsidRDefault="009D23A5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64BAC31F" w14:textId="43EC5422" w:rsidR="009D23A5" w:rsidRPr="00615A34" w:rsidRDefault="009D23A5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704EE502" w14:textId="2A7D4359" w:rsidR="009D23A5" w:rsidRPr="00615A34" w:rsidRDefault="009D23A5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9D23A5" w:rsidRPr="00E77D69" w14:paraId="25877732" w14:textId="77777777" w:rsidTr="009351D9">
        <w:trPr>
          <w:jc w:val="center"/>
        </w:trPr>
        <w:tc>
          <w:tcPr>
            <w:tcW w:w="1237" w:type="dxa"/>
            <w:shd w:val="clear" w:color="auto" w:fill="ECF1F8"/>
          </w:tcPr>
          <w:p w14:paraId="67F8CDE4" w14:textId="66E21568" w:rsidR="009D23A5" w:rsidRPr="00E77D69" w:rsidRDefault="009D23A5" w:rsidP="009D23A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W03</w:t>
            </w:r>
          </w:p>
        </w:tc>
        <w:tc>
          <w:tcPr>
            <w:tcW w:w="1226" w:type="dxa"/>
          </w:tcPr>
          <w:p w14:paraId="4468C186" w14:textId="71161078" w:rsidR="009D23A5" w:rsidRPr="00615A34" w:rsidRDefault="009D23A5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3ED0C822" w14:textId="5C64658E" w:rsidR="009D23A5" w:rsidRPr="00615A34" w:rsidRDefault="009D23A5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0F79DBDB" w14:textId="228D7F02" w:rsidR="009D23A5" w:rsidRPr="00615A34" w:rsidRDefault="009D23A5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9D23A5" w:rsidRPr="00E77D69" w14:paraId="3E2E6DCC" w14:textId="77777777" w:rsidTr="009351D9">
        <w:trPr>
          <w:jc w:val="center"/>
        </w:trPr>
        <w:tc>
          <w:tcPr>
            <w:tcW w:w="1237" w:type="dxa"/>
            <w:shd w:val="clear" w:color="auto" w:fill="ECF1F8"/>
          </w:tcPr>
          <w:p w14:paraId="4326E781" w14:textId="1F37D778" w:rsidR="009D23A5" w:rsidRPr="00E77D69" w:rsidRDefault="009D23A5" w:rsidP="009D23A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W04</w:t>
            </w:r>
          </w:p>
        </w:tc>
        <w:tc>
          <w:tcPr>
            <w:tcW w:w="1226" w:type="dxa"/>
          </w:tcPr>
          <w:p w14:paraId="5BA42BF2" w14:textId="7682B2D8" w:rsidR="009D23A5" w:rsidRPr="00615A34" w:rsidRDefault="009D23A5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108E5009" w14:textId="1298E430" w:rsidR="009D23A5" w:rsidRPr="00615A34" w:rsidRDefault="009D23A5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3CB0A239" w14:textId="294E22C1" w:rsidR="009D23A5" w:rsidRPr="00615A34" w:rsidRDefault="009D23A5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9D23A5" w:rsidRPr="00E77D69" w14:paraId="77151394" w14:textId="77777777" w:rsidTr="009351D9">
        <w:trPr>
          <w:jc w:val="center"/>
        </w:trPr>
        <w:tc>
          <w:tcPr>
            <w:tcW w:w="1237" w:type="dxa"/>
            <w:shd w:val="clear" w:color="auto" w:fill="ECF1F8"/>
          </w:tcPr>
          <w:p w14:paraId="228AA327" w14:textId="4F0AA7B6" w:rsidR="009D23A5" w:rsidRPr="00E77D69" w:rsidRDefault="009D23A5" w:rsidP="009D23A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W05</w:t>
            </w:r>
          </w:p>
        </w:tc>
        <w:tc>
          <w:tcPr>
            <w:tcW w:w="1226" w:type="dxa"/>
          </w:tcPr>
          <w:p w14:paraId="497F8785" w14:textId="0F13EE00" w:rsidR="009D23A5" w:rsidRPr="00615A34" w:rsidRDefault="009D23A5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53C670B5" w14:textId="0E76B29F" w:rsidR="009D23A5" w:rsidRPr="00615A34" w:rsidRDefault="009D23A5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34F6DF6D" w14:textId="35981457" w:rsidR="009D23A5" w:rsidRPr="00615A34" w:rsidRDefault="009D23A5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9D23A5" w:rsidRPr="00E77D69" w14:paraId="46ACCB6F" w14:textId="77777777" w:rsidTr="009351D9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535AC073" w:rsidR="009D23A5" w:rsidRPr="00E77D69" w:rsidRDefault="009D23A5" w:rsidP="009D23A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1226" w:type="dxa"/>
          </w:tcPr>
          <w:p w14:paraId="4F378393" w14:textId="0A9E2E46" w:rsidR="009D23A5" w:rsidRPr="00615A34" w:rsidRDefault="009D23A5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090C9D48" w14:textId="7AAF458A" w:rsidR="009D23A5" w:rsidRPr="00615A34" w:rsidRDefault="009D23A5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6B9C5F9B" w14:textId="2651195C" w:rsidR="009D23A5" w:rsidRPr="00615A34" w:rsidRDefault="009D23A5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9D23A5" w:rsidRPr="00E77D69" w14:paraId="4C5B236F" w14:textId="77777777" w:rsidTr="009351D9">
        <w:trPr>
          <w:jc w:val="center"/>
        </w:trPr>
        <w:tc>
          <w:tcPr>
            <w:tcW w:w="1237" w:type="dxa"/>
            <w:shd w:val="clear" w:color="auto" w:fill="ECF1F8"/>
          </w:tcPr>
          <w:p w14:paraId="6E053ADC" w14:textId="3FD4BF54" w:rsidR="009D23A5" w:rsidRPr="00E77D69" w:rsidRDefault="009D23A5" w:rsidP="009D23A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U02</w:t>
            </w:r>
          </w:p>
        </w:tc>
        <w:tc>
          <w:tcPr>
            <w:tcW w:w="1226" w:type="dxa"/>
          </w:tcPr>
          <w:p w14:paraId="40F2B25A" w14:textId="7161F6B6" w:rsidR="009D23A5" w:rsidRPr="00615A34" w:rsidRDefault="009D23A5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00289D79" w14:textId="310BBFC9" w:rsidR="009D23A5" w:rsidRPr="00615A34" w:rsidRDefault="009D23A5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4CCB5E84" w14:textId="08963767" w:rsidR="009D23A5" w:rsidRPr="00615A34" w:rsidRDefault="009D23A5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9D23A5" w:rsidRPr="00E77D69" w14:paraId="5E8F52D0" w14:textId="77777777" w:rsidTr="00B64DC4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4C179FE4" w:rsidR="009D23A5" w:rsidRPr="00E77D69" w:rsidRDefault="009D23A5" w:rsidP="009D23A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1226" w:type="dxa"/>
          </w:tcPr>
          <w:p w14:paraId="72949930" w14:textId="5642A8AA" w:rsidR="009D23A5" w:rsidRPr="00615A34" w:rsidRDefault="009D23A5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  <w:shd w:val="clear" w:color="auto" w:fill="F2F2F2" w:themeFill="background1" w:themeFillShade="F2"/>
          </w:tcPr>
          <w:p w14:paraId="59CAE5A6" w14:textId="77777777" w:rsidR="009D23A5" w:rsidRPr="00615A34" w:rsidRDefault="009D23A5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1227" w:type="dxa"/>
          </w:tcPr>
          <w:p w14:paraId="4DB376F4" w14:textId="0203EBF1" w:rsidR="009D23A5" w:rsidRPr="00615A34" w:rsidRDefault="009D23A5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</w:tbl>
    <w:p w14:paraId="58262D2F" w14:textId="77777777" w:rsidR="009D23A5" w:rsidRDefault="00B20F2C" w:rsidP="009D23A5">
      <w:pPr>
        <w:pStyle w:val="Tekstpodstawowy"/>
        <w:spacing w:before="120" w:after="120" w:line="276" w:lineRule="auto"/>
        <w:ind w:left="2160" w:firstLine="720"/>
        <w:rPr>
          <w:rFonts w:asciiTheme="minorHAnsi" w:hAnsiTheme="minorHAnsi" w:cstheme="minorHAnsi"/>
          <w:iCs/>
        </w:rPr>
      </w:pPr>
      <w:r w:rsidRPr="00E77D69">
        <w:rPr>
          <w:rFonts w:asciiTheme="minorHAnsi" w:hAnsiTheme="minorHAnsi" w:cstheme="minorHAnsi"/>
          <w:iCs/>
        </w:rPr>
        <w:t>Adnotacja</w:t>
      </w:r>
      <w:r w:rsidR="000657F2" w:rsidRPr="00E77D69">
        <w:rPr>
          <w:rFonts w:asciiTheme="minorHAnsi" w:hAnsiTheme="minorHAnsi" w:cstheme="minorHAnsi"/>
          <w:iCs/>
        </w:rPr>
        <w:t>.</w:t>
      </w:r>
      <w:r w:rsidRPr="00E77D69">
        <w:rPr>
          <w:rFonts w:asciiTheme="minorHAnsi" w:hAnsiTheme="minorHAnsi" w:cstheme="minorHAnsi"/>
          <w:iCs/>
        </w:rPr>
        <w:t xml:space="preserve"> 1: forma zajęć; 2: efekty uczenia się</w:t>
      </w:r>
    </w:p>
    <w:p w14:paraId="696F3563" w14:textId="3F2AA6D1" w:rsidR="00906C25" w:rsidRPr="009D23A5" w:rsidRDefault="00906C25" w:rsidP="009D23A5">
      <w:pPr>
        <w:pStyle w:val="Tekstpodstawowy"/>
        <w:numPr>
          <w:ilvl w:val="1"/>
          <w:numId w:val="10"/>
        </w:numPr>
        <w:spacing w:before="120" w:after="120" w:line="276" w:lineRule="auto"/>
        <w:ind w:left="1276" w:hanging="567"/>
        <w:rPr>
          <w:rFonts w:asciiTheme="minorHAnsi" w:hAnsiTheme="minorHAnsi" w:cstheme="minorHAnsi"/>
          <w:iCs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>Kryteria oceny stopnia osiągnięcia efektów uczenia się</w:t>
      </w:r>
    </w:p>
    <w:p w14:paraId="23590B05" w14:textId="4AD1B08F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04986B6A" w14:textId="2A087FB5" w:rsidR="00896E3C" w:rsidRPr="00E77D69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WYKŁAD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(W) </w:t>
      </w:r>
      <w:r w:rsidR="00896E3C" w:rsidRPr="00E77D69">
        <w:rPr>
          <w:rFonts w:asciiTheme="minorHAnsi" w:hAnsiTheme="minorHAnsi" w:cstheme="minorHAnsi"/>
          <w:bCs/>
          <w:iCs/>
          <w:sz w:val="24"/>
          <w:szCs w:val="24"/>
        </w:rPr>
        <w:t xml:space="preserve">(w tym </w:t>
      </w:r>
      <w:r w:rsidR="003B6F34" w:rsidRPr="00E77D69">
        <w:rPr>
          <w:rFonts w:asciiTheme="minorHAnsi" w:hAnsiTheme="minorHAnsi" w:cstheme="minorHAnsi"/>
          <w:bCs/>
          <w:iCs/>
          <w:sz w:val="24"/>
          <w:szCs w:val="24"/>
        </w:rPr>
        <w:t>zajęcia prowadzone z wykorzystaniem metod i technik kształcenia na odległość</w:t>
      </w:r>
      <w:r w:rsidR="00FD380B" w:rsidRPr="00E77D69">
        <w:rPr>
          <w:rFonts w:asciiTheme="minorHAnsi" w:hAnsiTheme="minorHAnsi" w:cstheme="minorHAns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E77D69" w:rsidRPr="00E77D69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9D23A5" w:rsidRPr="00E77D69" w14:paraId="672C2EA3" w14:textId="77777777" w:rsidTr="009D1EBA">
        <w:trPr>
          <w:jc w:val="center"/>
        </w:trPr>
        <w:tc>
          <w:tcPr>
            <w:tcW w:w="961" w:type="dxa"/>
          </w:tcPr>
          <w:p w14:paraId="7282B9F9" w14:textId="3884805E" w:rsidR="009D23A5" w:rsidRPr="00E77D69" w:rsidRDefault="009D23A5" w:rsidP="009D23A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58A02" w14:textId="0A4A4419" w:rsidR="009D23A5" w:rsidRPr="00615A34" w:rsidRDefault="009D23A5" w:rsidP="009D23A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 w:val="0"/>
                <w:sz w:val="21"/>
                <w:szCs w:val="21"/>
              </w:rPr>
              <w:t>od 51-60% maksymalnego wyniku z prezentacji</w:t>
            </w:r>
          </w:p>
        </w:tc>
      </w:tr>
      <w:tr w:rsidR="009D23A5" w:rsidRPr="00E77D69" w14:paraId="191A8847" w14:textId="77777777" w:rsidTr="009D1EBA">
        <w:trPr>
          <w:jc w:val="center"/>
        </w:trPr>
        <w:tc>
          <w:tcPr>
            <w:tcW w:w="961" w:type="dxa"/>
          </w:tcPr>
          <w:p w14:paraId="25062119" w14:textId="6064F88F" w:rsidR="009D23A5" w:rsidRPr="00E77D69" w:rsidRDefault="009D23A5" w:rsidP="009D23A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0758D" w14:textId="5E233637" w:rsidR="009D23A5" w:rsidRPr="00615A34" w:rsidRDefault="009D23A5" w:rsidP="009D23A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 w:val="0"/>
                <w:sz w:val="21"/>
                <w:szCs w:val="21"/>
              </w:rPr>
              <w:t>od 61-70% maksymalnego wyniku z prezentacji</w:t>
            </w:r>
          </w:p>
        </w:tc>
      </w:tr>
      <w:tr w:rsidR="009D23A5" w:rsidRPr="00E77D69" w14:paraId="7BF20CBE" w14:textId="77777777" w:rsidTr="009D1EBA">
        <w:trPr>
          <w:jc w:val="center"/>
        </w:trPr>
        <w:tc>
          <w:tcPr>
            <w:tcW w:w="961" w:type="dxa"/>
          </w:tcPr>
          <w:p w14:paraId="29EACE8E" w14:textId="2BB375CB" w:rsidR="009D23A5" w:rsidRPr="00E77D69" w:rsidRDefault="009D23A5" w:rsidP="009D23A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2F15B" w14:textId="07E3D298" w:rsidR="009D23A5" w:rsidRPr="00615A34" w:rsidRDefault="009D23A5" w:rsidP="009D23A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 w:val="0"/>
                <w:sz w:val="21"/>
                <w:szCs w:val="21"/>
              </w:rPr>
              <w:t>od 71-80% maksymalnego wyniku z prezentacji</w:t>
            </w:r>
          </w:p>
        </w:tc>
      </w:tr>
      <w:tr w:rsidR="009D23A5" w:rsidRPr="00E77D69" w14:paraId="478904CC" w14:textId="77777777" w:rsidTr="009D1EBA">
        <w:trPr>
          <w:jc w:val="center"/>
        </w:trPr>
        <w:tc>
          <w:tcPr>
            <w:tcW w:w="961" w:type="dxa"/>
          </w:tcPr>
          <w:p w14:paraId="0FDFC951" w14:textId="5053B0DF" w:rsidR="009D23A5" w:rsidRPr="00E77D69" w:rsidRDefault="009D23A5" w:rsidP="009D23A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AD84F" w14:textId="4A12D94D" w:rsidR="009D23A5" w:rsidRPr="00615A34" w:rsidRDefault="009D23A5" w:rsidP="009D23A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 w:val="0"/>
                <w:sz w:val="21"/>
                <w:szCs w:val="21"/>
              </w:rPr>
              <w:t>od 81-90% maksymalnego wyniku z prezentacji</w:t>
            </w:r>
          </w:p>
        </w:tc>
      </w:tr>
      <w:tr w:rsidR="009D23A5" w:rsidRPr="00E77D69" w14:paraId="20136594" w14:textId="77777777" w:rsidTr="009D1EBA">
        <w:trPr>
          <w:jc w:val="center"/>
        </w:trPr>
        <w:tc>
          <w:tcPr>
            <w:tcW w:w="961" w:type="dxa"/>
          </w:tcPr>
          <w:p w14:paraId="6E89E57E" w14:textId="7A286ACA" w:rsidR="009D23A5" w:rsidRPr="00E77D69" w:rsidRDefault="009D23A5" w:rsidP="009D23A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F561" w14:textId="50272EC5" w:rsidR="009D23A5" w:rsidRPr="00615A34" w:rsidRDefault="009D23A5" w:rsidP="009D23A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 w:val="0"/>
                <w:sz w:val="21"/>
                <w:szCs w:val="21"/>
              </w:rPr>
              <w:t>od 91-100% maksymalnego wyniku z prezentacji</w:t>
            </w:r>
          </w:p>
        </w:tc>
      </w:tr>
    </w:tbl>
    <w:p w14:paraId="47CF235C" w14:textId="77777777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6532A379" w14:textId="6B08B330" w:rsidR="00896E3C" w:rsidRPr="00E77D69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ĆWICZENIA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(C) </w:t>
      </w:r>
      <w:r w:rsidR="00896E3C" w:rsidRPr="00E77D69">
        <w:rPr>
          <w:rFonts w:asciiTheme="minorHAnsi" w:hAnsiTheme="minorHAnsi" w:cstheme="minorHAnsi"/>
          <w:bCs/>
          <w:iCs/>
          <w:sz w:val="24"/>
          <w:szCs w:val="24"/>
        </w:rPr>
        <w:t xml:space="preserve">(w tym </w:t>
      </w:r>
      <w:r w:rsidR="003B6F34" w:rsidRPr="00E77D69">
        <w:rPr>
          <w:rFonts w:asciiTheme="minorHAnsi" w:hAnsiTheme="minorHAnsi" w:cstheme="minorHAnsi"/>
          <w:bCs/>
          <w:iCs/>
          <w:sz w:val="24"/>
          <w:szCs w:val="24"/>
        </w:rPr>
        <w:t>zajęcia prowadzone z wykorzystaniem metod i technik kształcenia na odległość</w:t>
      </w:r>
      <w:r w:rsidR="00FD380B" w:rsidRPr="00E77D69">
        <w:rPr>
          <w:rFonts w:asciiTheme="minorHAnsi" w:hAnsiTheme="minorHAnsi" w:cstheme="minorHAns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E77D69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9D23A5" w:rsidRPr="00E77D69" w14:paraId="277FAE1E" w14:textId="77777777" w:rsidTr="00EE16F8">
        <w:trPr>
          <w:jc w:val="center"/>
        </w:trPr>
        <w:tc>
          <w:tcPr>
            <w:tcW w:w="953" w:type="dxa"/>
          </w:tcPr>
          <w:p w14:paraId="19E1F1F0" w14:textId="1553B4E9" w:rsidR="009D23A5" w:rsidRPr="00E77D69" w:rsidRDefault="009D23A5" w:rsidP="009D23A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45C1" w14:textId="65314B75" w:rsidR="009D23A5" w:rsidRPr="00615A34" w:rsidRDefault="009D23A5" w:rsidP="009D23A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 w:val="0"/>
                <w:sz w:val="21"/>
                <w:szCs w:val="21"/>
              </w:rPr>
              <w:t>od 51-60% punktów z kolokwium i aktywności na zajęciach</w:t>
            </w:r>
          </w:p>
        </w:tc>
      </w:tr>
      <w:tr w:rsidR="009D23A5" w:rsidRPr="00E77D69" w14:paraId="11404FDC" w14:textId="77777777" w:rsidTr="00EE16F8">
        <w:trPr>
          <w:jc w:val="center"/>
        </w:trPr>
        <w:tc>
          <w:tcPr>
            <w:tcW w:w="953" w:type="dxa"/>
          </w:tcPr>
          <w:p w14:paraId="684786CB" w14:textId="64E3E01F" w:rsidR="009D23A5" w:rsidRPr="00E77D69" w:rsidRDefault="009D23A5" w:rsidP="009D23A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B080B" w14:textId="2F28B43A" w:rsidR="009D23A5" w:rsidRPr="00615A34" w:rsidRDefault="009D23A5" w:rsidP="009D23A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od 61-70%  punktów z kolokwium i aktywności na zajęciach </w:t>
            </w:r>
          </w:p>
        </w:tc>
      </w:tr>
      <w:tr w:rsidR="009D23A5" w:rsidRPr="00E77D69" w14:paraId="7B8C31F7" w14:textId="77777777" w:rsidTr="00EE16F8">
        <w:trPr>
          <w:jc w:val="center"/>
        </w:trPr>
        <w:tc>
          <w:tcPr>
            <w:tcW w:w="953" w:type="dxa"/>
          </w:tcPr>
          <w:p w14:paraId="6B4477CC" w14:textId="1CB33891" w:rsidR="009D23A5" w:rsidRPr="00E77D69" w:rsidRDefault="009D23A5" w:rsidP="009D23A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4B4E3" w14:textId="4796DE0D" w:rsidR="009D23A5" w:rsidRPr="00615A34" w:rsidRDefault="009D23A5" w:rsidP="009D23A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od 71-80%  punktów z kolokwium i aktywności na zajęciach </w:t>
            </w:r>
          </w:p>
        </w:tc>
      </w:tr>
      <w:tr w:rsidR="009D23A5" w:rsidRPr="00E77D69" w14:paraId="53052AEB" w14:textId="77777777" w:rsidTr="00EE16F8">
        <w:trPr>
          <w:jc w:val="center"/>
        </w:trPr>
        <w:tc>
          <w:tcPr>
            <w:tcW w:w="953" w:type="dxa"/>
          </w:tcPr>
          <w:p w14:paraId="4C65D833" w14:textId="37FCA98B" w:rsidR="009D23A5" w:rsidRPr="00E77D69" w:rsidRDefault="009D23A5" w:rsidP="009D23A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405F3" w14:textId="01D16F6B" w:rsidR="009D23A5" w:rsidRPr="00615A34" w:rsidRDefault="009D23A5" w:rsidP="009D23A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 w:val="0"/>
                <w:sz w:val="21"/>
                <w:szCs w:val="21"/>
              </w:rPr>
              <w:t>od 81-90% punktów z kolokwium i aktywności na zajęciach</w:t>
            </w:r>
          </w:p>
        </w:tc>
      </w:tr>
      <w:tr w:rsidR="009D23A5" w:rsidRPr="00E77D69" w14:paraId="59CC13F9" w14:textId="77777777" w:rsidTr="00EE16F8">
        <w:trPr>
          <w:jc w:val="center"/>
        </w:trPr>
        <w:tc>
          <w:tcPr>
            <w:tcW w:w="953" w:type="dxa"/>
          </w:tcPr>
          <w:p w14:paraId="084C6C17" w14:textId="089DBAF5" w:rsidR="009D23A5" w:rsidRPr="00E77D69" w:rsidRDefault="009D23A5" w:rsidP="009D23A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655A" w14:textId="5AAC156A" w:rsidR="009D23A5" w:rsidRPr="00615A34" w:rsidRDefault="009D23A5" w:rsidP="009D23A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od 91-100% punktów z kolokwium i aktywności na zajęciach </w:t>
            </w:r>
          </w:p>
        </w:tc>
      </w:tr>
    </w:tbl>
    <w:p w14:paraId="60ABD29D" w14:textId="4CB86D17" w:rsidR="000746C5" w:rsidRPr="00E77D69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856359" w:rsidRPr="00E77D69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56359" w:rsidRPr="00E77D69" w:rsidRDefault="00856359" w:rsidP="006D764F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56359" w:rsidRPr="00E77D69" w:rsidRDefault="00856359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studenta: studia stacjonarne</w:t>
            </w:r>
          </w:p>
        </w:tc>
      </w:tr>
      <w:tr w:rsidR="00856359" w:rsidRPr="00E77D69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856359" w:rsidRPr="00E77D69" w:rsidRDefault="00856359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27EFAD17" w:rsidR="00856359" w:rsidRPr="00E77D69" w:rsidRDefault="0085635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20</w:t>
            </w:r>
          </w:p>
        </w:tc>
      </w:tr>
      <w:tr w:rsidR="00856359" w:rsidRPr="00E77D69" w14:paraId="3CF25E83" w14:textId="77777777" w:rsidTr="006C5000">
        <w:trPr>
          <w:trHeight w:val="285"/>
          <w:jc w:val="center"/>
        </w:trPr>
        <w:tc>
          <w:tcPr>
            <w:tcW w:w="5499" w:type="dxa"/>
          </w:tcPr>
          <w:p w14:paraId="6195600D" w14:textId="5E8AFDA2" w:rsidR="00856359" w:rsidRPr="00E77D69" w:rsidRDefault="00856359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Udział w wykładach</w:t>
            </w:r>
          </w:p>
        </w:tc>
        <w:tc>
          <w:tcPr>
            <w:tcW w:w="2172" w:type="dxa"/>
            <w:vAlign w:val="center"/>
          </w:tcPr>
          <w:p w14:paraId="3A92C4D7" w14:textId="30D00487" w:rsidR="00856359" w:rsidRPr="00E77D69" w:rsidRDefault="0085635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5</w:t>
            </w:r>
          </w:p>
        </w:tc>
      </w:tr>
      <w:tr w:rsidR="00856359" w:rsidRPr="00E77D69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70F779BC" w:rsidR="00856359" w:rsidRPr="00E77D69" w:rsidRDefault="00856359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Udział w ćwiczeniach</w:t>
            </w:r>
          </w:p>
        </w:tc>
        <w:tc>
          <w:tcPr>
            <w:tcW w:w="2172" w:type="dxa"/>
            <w:vAlign w:val="center"/>
          </w:tcPr>
          <w:p w14:paraId="3311B3D1" w14:textId="3F1952CE" w:rsidR="00856359" w:rsidRPr="00E77D69" w:rsidRDefault="0085635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15</w:t>
            </w:r>
          </w:p>
        </w:tc>
      </w:tr>
      <w:tr w:rsidR="00856359" w:rsidRPr="00E77D69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856359" w:rsidRPr="00E77D69" w:rsidRDefault="00856359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40E7385A" w:rsidR="00856359" w:rsidRPr="00E77D69" w:rsidRDefault="0085635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30</w:t>
            </w:r>
          </w:p>
        </w:tc>
      </w:tr>
      <w:tr w:rsidR="00856359" w:rsidRPr="00E77D69" w14:paraId="66AA4784" w14:textId="77777777" w:rsidTr="00A5532D">
        <w:trPr>
          <w:trHeight w:val="282"/>
          <w:jc w:val="center"/>
        </w:trPr>
        <w:tc>
          <w:tcPr>
            <w:tcW w:w="5499" w:type="dxa"/>
          </w:tcPr>
          <w:p w14:paraId="7F904AC2" w14:textId="1EB7BF7E" w:rsidR="00856359" w:rsidRPr="00E77D69" w:rsidRDefault="00856359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wykładu</w:t>
            </w:r>
          </w:p>
        </w:tc>
        <w:tc>
          <w:tcPr>
            <w:tcW w:w="2172" w:type="dxa"/>
            <w:vAlign w:val="center"/>
          </w:tcPr>
          <w:p w14:paraId="5D90F1D5" w14:textId="0169A6F9" w:rsidR="00856359" w:rsidRPr="00E77D69" w:rsidRDefault="0085635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5</w:t>
            </w:r>
          </w:p>
        </w:tc>
      </w:tr>
      <w:tr w:rsidR="00856359" w:rsidRPr="00E77D69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20173D06" w:rsidR="00856359" w:rsidRPr="00E77D69" w:rsidRDefault="00856359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ćwicze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ń</w:t>
            </w:r>
          </w:p>
        </w:tc>
        <w:tc>
          <w:tcPr>
            <w:tcW w:w="2172" w:type="dxa"/>
            <w:vAlign w:val="center"/>
          </w:tcPr>
          <w:p w14:paraId="1A4A6AF0" w14:textId="5B18F47C" w:rsidR="00856359" w:rsidRPr="00E77D69" w:rsidRDefault="0085635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</w:tr>
      <w:tr w:rsidR="00856359" w:rsidRPr="00E77D69" w14:paraId="50E56672" w14:textId="77777777" w:rsidTr="00A5532D">
        <w:trPr>
          <w:trHeight w:val="282"/>
          <w:jc w:val="center"/>
        </w:trPr>
        <w:tc>
          <w:tcPr>
            <w:tcW w:w="5499" w:type="dxa"/>
          </w:tcPr>
          <w:p w14:paraId="4E1706C1" w14:textId="659344FF" w:rsidR="00856359" w:rsidRPr="00E77D69" w:rsidRDefault="00856359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kolokwium</w:t>
            </w:r>
          </w:p>
        </w:tc>
        <w:tc>
          <w:tcPr>
            <w:tcW w:w="2172" w:type="dxa"/>
            <w:vAlign w:val="center"/>
          </w:tcPr>
          <w:p w14:paraId="646B0675" w14:textId="69DD73B0" w:rsidR="00856359" w:rsidRPr="00E77D69" w:rsidRDefault="0085635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</w:tr>
      <w:tr w:rsidR="00856359" w:rsidRPr="00E77D69" w14:paraId="297CD66F" w14:textId="77777777" w:rsidTr="00A5532D">
        <w:trPr>
          <w:trHeight w:val="282"/>
          <w:jc w:val="center"/>
        </w:trPr>
        <w:tc>
          <w:tcPr>
            <w:tcW w:w="5499" w:type="dxa"/>
          </w:tcPr>
          <w:p w14:paraId="121E546E" w14:textId="4AD14099" w:rsidR="00856359" w:rsidRPr="00E77D69" w:rsidRDefault="00856359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Opracowanie 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prezentacji multimedialnej</w:t>
            </w:r>
          </w:p>
        </w:tc>
        <w:tc>
          <w:tcPr>
            <w:tcW w:w="2172" w:type="dxa"/>
            <w:vAlign w:val="center"/>
          </w:tcPr>
          <w:p w14:paraId="3099C8F1" w14:textId="7D79547C" w:rsidR="00856359" w:rsidRPr="00E77D69" w:rsidRDefault="0085635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5</w:t>
            </w:r>
          </w:p>
        </w:tc>
      </w:tr>
      <w:tr w:rsidR="00856359" w:rsidRPr="00E77D69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856359" w:rsidRPr="00E77D69" w:rsidRDefault="00856359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2118CE60" w:rsidR="00856359" w:rsidRPr="00E77D69" w:rsidRDefault="0085635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50</w:t>
            </w:r>
          </w:p>
        </w:tc>
      </w:tr>
      <w:tr w:rsidR="00856359" w:rsidRPr="00E77D69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856359" w:rsidRPr="00E77D69" w:rsidRDefault="00856359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4FB2096C" w:rsidR="00856359" w:rsidRPr="00E77D69" w:rsidRDefault="00856359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</w:t>
            </w:r>
          </w:p>
        </w:tc>
      </w:tr>
    </w:tbl>
    <w:p w14:paraId="401F93C3" w14:textId="77777777" w:rsidR="00896E3C" w:rsidRPr="00E77D69" w:rsidRDefault="00896E3C" w:rsidP="007C3DB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sz w:val="20"/>
          <w:szCs w:val="20"/>
        </w:rPr>
      </w:pPr>
      <w:r w:rsidRPr="00E77D69">
        <w:rPr>
          <w:rFonts w:asciiTheme="minorHAnsi" w:hAnsiTheme="minorHAnsi" w:cstheme="minorHAnsi"/>
          <w:b/>
          <w:iCs/>
          <w:sz w:val="20"/>
          <w:szCs w:val="20"/>
        </w:rPr>
        <w:t>*niepotrzebne usunąć</w:t>
      </w:r>
    </w:p>
    <w:p w14:paraId="0EF3C84C" w14:textId="74EB4287" w:rsidR="00896E3C" w:rsidRPr="00E77D69" w:rsidRDefault="00896E3C" w:rsidP="00A37682">
      <w:pPr>
        <w:spacing w:before="480" w:after="360" w:line="276" w:lineRule="auto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E77D69">
        <w:rPr>
          <w:rFonts w:asciiTheme="minorHAnsi" w:hAnsiTheme="minorHAnsi" w:cstheme="minorHAnsi"/>
          <w:iCs/>
          <w:sz w:val="21"/>
          <w:szCs w:val="21"/>
        </w:rPr>
        <w:t xml:space="preserve">(data i czytelne podpisy osób prowadzących </w:t>
      </w:r>
      <w:r w:rsidR="009C5192" w:rsidRPr="00E77D69">
        <w:rPr>
          <w:rFonts w:asciiTheme="minorHAnsi" w:hAnsiTheme="minorHAnsi" w:cstheme="minorHAnsi"/>
          <w:iCs/>
          <w:sz w:val="21"/>
          <w:szCs w:val="21"/>
        </w:rPr>
        <w:t>przedmiot</w:t>
      </w:r>
      <w:r w:rsidR="00654EA0" w:rsidRPr="00E77D69">
        <w:rPr>
          <w:rFonts w:asciiTheme="minorHAnsi" w:hAnsiTheme="minorHAnsi" w:cstheme="minorHAnsi"/>
          <w:iCs/>
          <w:sz w:val="21"/>
          <w:szCs w:val="21"/>
        </w:rPr>
        <w:t xml:space="preserve"> (zajęcia)</w:t>
      </w:r>
      <w:r w:rsidR="00FE6295" w:rsidRPr="00E77D69">
        <w:rPr>
          <w:rFonts w:asciiTheme="minorHAnsi" w:hAnsiTheme="minorHAnsi" w:cstheme="minorHAnsi"/>
          <w:iCs/>
          <w:sz w:val="21"/>
          <w:szCs w:val="21"/>
        </w:rPr>
        <w:t xml:space="preserve"> </w:t>
      </w:r>
      <w:r w:rsidRPr="00E77D69">
        <w:rPr>
          <w:rFonts w:asciiTheme="minorHAnsi" w:hAnsiTheme="minorHAnsi" w:cstheme="minorHAnsi"/>
          <w:iCs/>
          <w:sz w:val="21"/>
          <w:szCs w:val="21"/>
        </w:rPr>
        <w:t>w danym roku akademickim)</w:t>
      </w:r>
    </w:p>
    <w:p w14:paraId="349311F0" w14:textId="05B5BE16" w:rsidR="00896E3C" w:rsidRPr="00E77D69" w:rsidRDefault="00D938BC" w:rsidP="00D938BC">
      <w:pPr>
        <w:tabs>
          <w:tab w:val="left" w:leader="dot" w:pos="10206"/>
        </w:tabs>
        <w:snapToGrid w:val="0"/>
        <w:spacing w:before="600" w:after="480"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ab/>
      </w:r>
    </w:p>
    <w:sectPr w:rsidR="00896E3C" w:rsidRPr="00E77D69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7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8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0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1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4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5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D8E5881"/>
    <w:multiLevelType w:val="hybridMultilevel"/>
    <w:tmpl w:val="C9126836"/>
    <w:lvl w:ilvl="0" w:tplc="D5FA65B8">
      <w:start w:val="1"/>
      <w:numFmt w:val="decimal"/>
      <w:lvlText w:val="%1."/>
      <w:lvlJc w:val="left"/>
      <w:pPr>
        <w:ind w:left="720" w:hanging="360"/>
      </w:pPr>
      <w:rPr>
        <w:rFonts w:ascii="Times New Roman" w:eastAsia="Arial Unicode MS" w:hAnsi="Times New Roman" w:cs="Times New Roman"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9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0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3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4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5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6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624311084">
    <w:abstractNumId w:val="33"/>
  </w:num>
  <w:num w:numId="2" w16cid:durableId="1742406497">
    <w:abstractNumId w:val="4"/>
  </w:num>
  <w:num w:numId="3" w16cid:durableId="1732121160">
    <w:abstractNumId w:val="17"/>
  </w:num>
  <w:num w:numId="4" w16cid:durableId="2112583403">
    <w:abstractNumId w:val="34"/>
  </w:num>
  <w:num w:numId="5" w16cid:durableId="1527018750">
    <w:abstractNumId w:val="2"/>
  </w:num>
  <w:num w:numId="6" w16cid:durableId="1998994171">
    <w:abstractNumId w:val="32"/>
  </w:num>
  <w:num w:numId="7" w16cid:durableId="1924488883">
    <w:abstractNumId w:val="9"/>
  </w:num>
  <w:num w:numId="8" w16cid:durableId="2033795306">
    <w:abstractNumId w:val="16"/>
  </w:num>
  <w:num w:numId="9" w16cid:durableId="1296645967">
    <w:abstractNumId w:val="6"/>
  </w:num>
  <w:num w:numId="10" w16cid:durableId="582110474">
    <w:abstractNumId w:val="23"/>
  </w:num>
  <w:num w:numId="11" w16cid:durableId="929121940">
    <w:abstractNumId w:val="24"/>
  </w:num>
  <w:num w:numId="12" w16cid:durableId="1506432009">
    <w:abstractNumId w:val="31"/>
  </w:num>
  <w:num w:numId="13" w16cid:durableId="198054749">
    <w:abstractNumId w:val="11"/>
  </w:num>
  <w:num w:numId="14" w16cid:durableId="1077433286">
    <w:abstractNumId w:val="28"/>
  </w:num>
  <w:num w:numId="15" w16cid:durableId="1096361613">
    <w:abstractNumId w:val="30"/>
  </w:num>
  <w:num w:numId="16" w16cid:durableId="228810564">
    <w:abstractNumId w:val="29"/>
  </w:num>
  <w:num w:numId="17" w16cid:durableId="674382810">
    <w:abstractNumId w:val="19"/>
  </w:num>
  <w:num w:numId="18" w16cid:durableId="2146964310">
    <w:abstractNumId w:val="8"/>
  </w:num>
  <w:num w:numId="19" w16cid:durableId="3555638">
    <w:abstractNumId w:val="12"/>
  </w:num>
  <w:num w:numId="20" w16cid:durableId="888802126">
    <w:abstractNumId w:val="1"/>
  </w:num>
  <w:num w:numId="21" w16cid:durableId="993802023">
    <w:abstractNumId w:val="20"/>
  </w:num>
  <w:num w:numId="22" w16cid:durableId="579601478">
    <w:abstractNumId w:val="22"/>
  </w:num>
  <w:num w:numId="23" w16cid:durableId="933131204">
    <w:abstractNumId w:val="0"/>
  </w:num>
  <w:num w:numId="24" w16cid:durableId="472910864">
    <w:abstractNumId w:val="35"/>
  </w:num>
  <w:num w:numId="25" w16cid:durableId="974600350">
    <w:abstractNumId w:val="10"/>
  </w:num>
  <w:num w:numId="26" w16cid:durableId="346562703">
    <w:abstractNumId w:val="18"/>
  </w:num>
  <w:num w:numId="27" w16cid:durableId="379401092">
    <w:abstractNumId w:val="36"/>
  </w:num>
  <w:num w:numId="28" w16cid:durableId="1278367608">
    <w:abstractNumId w:val="13"/>
  </w:num>
  <w:num w:numId="29" w16cid:durableId="348794885">
    <w:abstractNumId w:val="27"/>
  </w:num>
  <w:num w:numId="30" w16cid:durableId="207842257">
    <w:abstractNumId w:val="5"/>
  </w:num>
  <w:num w:numId="31" w16cid:durableId="1433475447">
    <w:abstractNumId w:val="15"/>
  </w:num>
  <w:num w:numId="32" w16cid:durableId="1619753511">
    <w:abstractNumId w:val="21"/>
  </w:num>
  <w:num w:numId="33" w16cid:durableId="277953853">
    <w:abstractNumId w:val="3"/>
  </w:num>
  <w:num w:numId="34" w16cid:durableId="565188795">
    <w:abstractNumId w:val="14"/>
  </w:num>
  <w:num w:numId="35" w16cid:durableId="1373991794">
    <w:abstractNumId w:val="7"/>
  </w:num>
  <w:num w:numId="36" w16cid:durableId="1833254802">
    <w:abstractNumId w:val="25"/>
  </w:num>
  <w:num w:numId="37" w16cid:durableId="86713455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6C5"/>
    <w:rsid w:val="00040C7C"/>
    <w:rsid w:val="00053608"/>
    <w:rsid w:val="000657F2"/>
    <w:rsid w:val="000706A4"/>
    <w:rsid w:val="000746C5"/>
    <w:rsid w:val="000800D0"/>
    <w:rsid w:val="000D4346"/>
    <w:rsid w:val="000E13AC"/>
    <w:rsid w:val="000F5265"/>
    <w:rsid w:val="00104F8D"/>
    <w:rsid w:val="001106DC"/>
    <w:rsid w:val="001373A5"/>
    <w:rsid w:val="00145EC7"/>
    <w:rsid w:val="001D18A7"/>
    <w:rsid w:val="001D511D"/>
    <w:rsid w:val="001E0ADE"/>
    <w:rsid w:val="001E7B5A"/>
    <w:rsid w:val="002401BA"/>
    <w:rsid w:val="0027397F"/>
    <w:rsid w:val="002F1835"/>
    <w:rsid w:val="0034602B"/>
    <w:rsid w:val="003622B2"/>
    <w:rsid w:val="00363F81"/>
    <w:rsid w:val="00370552"/>
    <w:rsid w:val="003B55C2"/>
    <w:rsid w:val="003B6F34"/>
    <w:rsid w:val="003D5C56"/>
    <w:rsid w:val="003E0703"/>
    <w:rsid w:val="00402BCD"/>
    <w:rsid w:val="00406793"/>
    <w:rsid w:val="00421C9E"/>
    <w:rsid w:val="004256BE"/>
    <w:rsid w:val="00436303"/>
    <w:rsid w:val="004443B6"/>
    <w:rsid w:val="00461A43"/>
    <w:rsid w:val="004838B3"/>
    <w:rsid w:val="004A241A"/>
    <w:rsid w:val="004B30D1"/>
    <w:rsid w:val="004C2D66"/>
    <w:rsid w:val="004E017B"/>
    <w:rsid w:val="004F47E5"/>
    <w:rsid w:val="005363F3"/>
    <w:rsid w:val="00543BC4"/>
    <w:rsid w:val="00566B57"/>
    <w:rsid w:val="00571CD4"/>
    <w:rsid w:val="00574EFC"/>
    <w:rsid w:val="005769E7"/>
    <w:rsid w:val="005D2A79"/>
    <w:rsid w:val="005D3DF3"/>
    <w:rsid w:val="005E156F"/>
    <w:rsid w:val="005F0097"/>
    <w:rsid w:val="005F3556"/>
    <w:rsid w:val="00615A34"/>
    <w:rsid w:val="00625795"/>
    <w:rsid w:val="00654EA0"/>
    <w:rsid w:val="0067260F"/>
    <w:rsid w:val="00673135"/>
    <w:rsid w:val="006A0C6B"/>
    <w:rsid w:val="006C5000"/>
    <w:rsid w:val="006D764F"/>
    <w:rsid w:val="006E60C3"/>
    <w:rsid w:val="006F029C"/>
    <w:rsid w:val="00725F8A"/>
    <w:rsid w:val="00746400"/>
    <w:rsid w:val="00775AF1"/>
    <w:rsid w:val="007B605E"/>
    <w:rsid w:val="007C3DBD"/>
    <w:rsid w:val="00811CC6"/>
    <w:rsid w:val="00834C51"/>
    <w:rsid w:val="00856359"/>
    <w:rsid w:val="00862E0A"/>
    <w:rsid w:val="00896E3C"/>
    <w:rsid w:val="008B336A"/>
    <w:rsid w:val="00906C25"/>
    <w:rsid w:val="009109EC"/>
    <w:rsid w:val="00913ECD"/>
    <w:rsid w:val="00937B44"/>
    <w:rsid w:val="00952870"/>
    <w:rsid w:val="0095606D"/>
    <w:rsid w:val="00957188"/>
    <w:rsid w:val="009C5192"/>
    <w:rsid w:val="009D23A5"/>
    <w:rsid w:val="009D2D35"/>
    <w:rsid w:val="009D3E96"/>
    <w:rsid w:val="009D44FA"/>
    <w:rsid w:val="00A2066B"/>
    <w:rsid w:val="00A37682"/>
    <w:rsid w:val="00A376DE"/>
    <w:rsid w:val="00A5532D"/>
    <w:rsid w:val="00A713B4"/>
    <w:rsid w:val="00AB3480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A3339"/>
    <w:rsid w:val="00BB0629"/>
    <w:rsid w:val="00BE67AE"/>
    <w:rsid w:val="00C1154E"/>
    <w:rsid w:val="00C14619"/>
    <w:rsid w:val="00C51D09"/>
    <w:rsid w:val="00C62B71"/>
    <w:rsid w:val="00C74615"/>
    <w:rsid w:val="00CA3616"/>
    <w:rsid w:val="00CB604E"/>
    <w:rsid w:val="00CD60D3"/>
    <w:rsid w:val="00CF48D1"/>
    <w:rsid w:val="00D05857"/>
    <w:rsid w:val="00D05AB2"/>
    <w:rsid w:val="00D85EF3"/>
    <w:rsid w:val="00D864ED"/>
    <w:rsid w:val="00D938BC"/>
    <w:rsid w:val="00D97850"/>
    <w:rsid w:val="00DA28D5"/>
    <w:rsid w:val="00DB5D67"/>
    <w:rsid w:val="00DD65E8"/>
    <w:rsid w:val="00DE1F53"/>
    <w:rsid w:val="00DF155F"/>
    <w:rsid w:val="00DF7C91"/>
    <w:rsid w:val="00E14255"/>
    <w:rsid w:val="00E17D02"/>
    <w:rsid w:val="00E47326"/>
    <w:rsid w:val="00E63048"/>
    <w:rsid w:val="00E77D69"/>
    <w:rsid w:val="00E948C6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420B2"/>
    <w:rsid w:val="00F5109B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st">
    <w:name w:val="st"/>
    <w:rsid w:val="00370552"/>
  </w:style>
  <w:style w:type="character" w:styleId="Uwydatnienie">
    <w:name w:val="Emphasis"/>
    <w:uiPriority w:val="20"/>
    <w:qFormat/>
    <w:rsid w:val="0037055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19E1E5-C319-41A2-9156-47F6FC0D41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1058</Words>
  <Characters>7232</Characters>
  <Application>Microsoft Office Word</Application>
  <DocSecurity>0</DocSecurity>
  <Lines>273</Lines>
  <Paragraphs>204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8108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Ewa Boksa</cp:lastModifiedBy>
  <cp:revision>4</cp:revision>
  <cp:lastPrinted>2025-09-12T11:22:00Z</cp:lastPrinted>
  <dcterms:created xsi:type="dcterms:W3CDTF">2025-12-03T07:18:00Z</dcterms:created>
  <dcterms:modified xsi:type="dcterms:W3CDTF">2026-01-11T12:46:00Z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