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81B797E" w14:textId="77777777" w:rsidR="00792A66" w:rsidRDefault="00363F81" w:rsidP="00792A66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F13196" w:rsidRPr="00F13196">
        <w:rPr>
          <w:rFonts w:asciiTheme="minorHAnsi" w:hAnsiTheme="minorHAnsi" w:cstheme="minorHAnsi"/>
          <w:iCs/>
          <w:sz w:val="24"/>
          <w:szCs w:val="24"/>
        </w:rPr>
        <w:t>0232.5.LOG.C.WZPO</w:t>
      </w:r>
    </w:p>
    <w:p w14:paraId="1BEB2734" w14:textId="24F78E51" w:rsidR="004838B3" w:rsidRPr="00E77D69" w:rsidRDefault="004838B3" w:rsidP="00792A66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1A2406" w:rsidRPr="001A2406">
        <w:rPr>
          <w:rFonts w:asciiTheme="minorHAnsi" w:hAnsiTheme="minorHAnsi" w:cstheme="minorHAnsi"/>
          <w:b w:val="0"/>
          <w:iCs/>
          <w:sz w:val="24"/>
          <w:szCs w:val="24"/>
        </w:rPr>
        <w:t>Wybrane zagadnienia prawa oświatowego</w:t>
      </w:r>
    </w:p>
    <w:p w14:paraId="274BA5FF" w14:textId="2D24E72D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1A2406" w:rsidRPr="001A2406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Selected</w:t>
      </w:r>
      <w:proofErr w:type="spellEnd"/>
      <w:r w:rsidR="001A2406" w:rsidRPr="001A2406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 </w:t>
      </w:r>
      <w:proofErr w:type="spellStart"/>
      <w:r w:rsidR="001A2406" w:rsidRPr="001A2406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issues</w:t>
      </w:r>
      <w:proofErr w:type="spellEnd"/>
      <w:r w:rsidR="001A2406" w:rsidRPr="001A2406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 of </w:t>
      </w:r>
      <w:proofErr w:type="spellStart"/>
      <w:r w:rsidR="001A2406" w:rsidRPr="001A2406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educational</w:t>
      </w:r>
      <w:proofErr w:type="spellEnd"/>
      <w:r w:rsidR="001A2406" w:rsidRPr="001A2406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 law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70552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A05F13E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Logopedia</w:t>
            </w:r>
          </w:p>
        </w:tc>
      </w:tr>
      <w:tr w:rsidR="00370552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104AC45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Studia stacjonarne</w:t>
            </w:r>
          </w:p>
        </w:tc>
      </w:tr>
      <w:tr w:rsidR="00370552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7B51973F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Studia jednolite magisterskie</w:t>
            </w:r>
          </w:p>
        </w:tc>
      </w:tr>
      <w:tr w:rsidR="00370552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4245755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370552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01370CB5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dr Katarzyna Palka</w:t>
            </w:r>
          </w:p>
        </w:tc>
      </w:tr>
      <w:tr w:rsidR="00370552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37EF3167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katarzyna.palka@ujk.edu.pl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70552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A2975CE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</w:p>
        </w:tc>
      </w:tr>
      <w:tr w:rsidR="00370552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4537E958" w:rsidR="00370552" w:rsidRPr="00E86532" w:rsidRDefault="00A759FB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podstawy pedeutologii, warsztat pracy nauczyciela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70552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0F19F872" w:rsidR="00370552" w:rsidRPr="00E86532" w:rsidRDefault="00A759FB" w:rsidP="008A508B">
            <w:pPr>
              <w:pStyle w:val="TableParagraph"/>
              <w:spacing w:line="276" w:lineRule="auto"/>
              <w:ind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wykłady</w:t>
            </w:r>
          </w:p>
        </w:tc>
      </w:tr>
      <w:tr w:rsidR="00370552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1C5078D" w:rsidR="00370552" w:rsidRPr="00E86532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370552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427EC3F0" w:rsidR="00370552" w:rsidRPr="00E86532" w:rsidRDefault="00A759FB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wykład</w:t>
            </w:r>
            <w:r w:rsidR="00370552"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 - zaliczenie z oceną</w:t>
            </w:r>
          </w:p>
        </w:tc>
      </w:tr>
      <w:tr w:rsidR="00370552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7F222F1A" w:rsidR="00370552" w:rsidRPr="00E86532" w:rsidRDefault="00A759FB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Wykład konwersacyjny, projekt zespołowy - prezentacja multimedialna</w:t>
            </w:r>
          </w:p>
        </w:tc>
      </w:tr>
      <w:tr w:rsidR="00A759FB" w:rsidRPr="00E77D69" w14:paraId="1DDA2B5B" w14:textId="77777777" w:rsidTr="00A05A22">
        <w:trPr>
          <w:trHeight w:val="285"/>
          <w:jc w:val="center"/>
        </w:trPr>
        <w:tc>
          <w:tcPr>
            <w:tcW w:w="3466" w:type="dxa"/>
          </w:tcPr>
          <w:p w14:paraId="16A3B496" w14:textId="606439FB" w:rsidR="00A759FB" w:rsidRPr="00E77D69" w:rsidRDefault="00A759FB" w:rsidP="00A759FB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DBBC70" w14:textId="3036B0DA" w:rsidR="00A759FB" w:rsidRPr="00BB176B" w:rsidRDefault="00A759FB" w:rsidP="00A759FB">
            <w:pPr>
              <w:keepNext/>
              <w:adjustRightInd w:val="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BB176B">
              <w:rPr>
                <w:rFonts w:asciiTheme="minorHAnsi" w:hAnsiTheme="minorHAnsi" w:cstheme="minorHAnsi"/>
                <w:sz w:val="21"/>
                <w:szCs w:val="21"/>
              </w:rPr>
              <w:t>Konstytucja RP (fragmenty)</w:t>
            </w:r>
          </w:p>
          <w:p w14:paraId="36D8B9C7" w14:textId="44D10F60" w:rsidR="00A759FB" w:rsidRPr="00BB176B" w:rsidRDefault="00A759FB" w:rsidP="00A759FB">
            <w:pPr>
              <w:keepNext/>
              <w:adjustRightInd w:val="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BB176B">
              <w:rPr>
                <w:rFonts w:asciiTheme="minorHAnsi" w:hAnsiTheme="minorHAnsi" w:cstheme="minorHAnsi"/>
                <w:sz w:val="21"/>
                <w:szCs w:val="21"/>
              </w:rPr>
              <w:t xml:space="preserve">Powszechna Deklaracja Praw Człowieka (fragmenty); </w:t>
            </w:r>
          </w:p>
          <w:p w14:paraId="335BDDC3" w14:textId="57CE002F" w:rsidR="00A759FB" w:rsidRPr="00BB176B" w:rsidRDefault="00A759FB" w:rsidP="00A759FB">
            <w:pPr>
              <w:keepNext/>
              <w:adjustRightInd w:val="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BB176B">
              <w:rPr>
                <w:rFonts w:asciiTheme="minorHAnsi" w:hAnsiTheme="minorHAnsi" w:cstheme="minorHAnsi"/>
                <w:sz w:val="21"/>
                <w:szCs w:val="21"/>
              </w:rPr>
              <w:t xml:space="preserve">Konwencja o Prawach Dziecka (fragmenty); </w:t>
            </w:r>
          </w:p>
          <w:p w14:paraId="66574CD7" w14:textId="77777777" w:rsidR="00A759FB" w:rsidRPr="00BB176B" w:rsidRDefault="00A759FB" w:rsidP="00A759FB">
            <w:pPr>
              <w:keepNext/>
              <w:adjustRightInd w:val="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BB176B">
              <w:rPr>
                <w:rFonts w:asciiTheme="minorHAnsi" w:hAnsiTheme="minorHAnsi" w:cstheme="minorHAnsi"/>
                <w:sz w:val="21"/>
                <w:szCs w:val="21"/>
              </w:rPr>
              <w:t>Ustawa z dnia 14 grudnia 2016 r. – Prawo oświatowe (</w:t>
            </w:r>
            <w:proofErr w:type="spellStart"/>
            <w:r w:rsidRPr="00BB176B">
              <w:rPr>
                <w:rFonts w:asciiTheme="minorHAnsi" w:hAnsiTheme="minorHAnsi" w:cstheme="minorHAnsi"/>
                <w:sz w:val="21"/>
                <w:szCs w:val="21"/>
              </w:rPr>
              <w:t>t.j</w:t>
            </w:r>
            <w:proofErr w:type="spellEnd"/>
            <w:r w:rsidRPr="00BB176B">
              <w:rPr>
                <w:rFonts w:asciiTheme="minorHAnsi" w:hAnsiTheme="minorHAnsi" w:cstheme="minorHAnsi"/>
                <w:sz w:val="21"/>
                <w:szCs w:val="21"/>
              </w:rPr>
              <w:t xml:space="preserve">. Dz. U. z 2025, </w:t>
            </w:r>
            <w:proofErr w:type="spellStart"/>
            <w:r w:rsidRPr="00BB176B">
              <w:rPr>
                <w:rFonts w:asciiTheme="minorHAnsi" w:hAnsiTheme="minorHAnsi" w:cstheme="minorHAnsi"/>
                <w:sz w:val="21"/>
                <w:szCs w:val="21"/>
              </w:rPr>
              <w:t>poz</w:t>
            </w:r>
            <w:proofErr w:type="spellEnd"/>
            <w:r w:rsidRPr="00BB176B">
              <w:rPr>
                <w:rFonts w:asciiTheme="minorHAnsi" w:hAnsiTheme="minorHAnsi" w:cstheme="minorHAnsi"/>
                <w:sz w:val="21"/>
                <w:szCs w:val="21"/>
              </w:rPr>
              <w:t xml:space="preserve"> 1043) </w:t>
            </w:r>
          </w:p>
          <w:p w14:paraId="3E2BCD7D" w14:textId="77777777" w:rsidR="00A759FB" w:rsidRPr="00BB176B" w:rsidRDefault="00A759FB" w:rsidP="00A759FB">
            <w:pPr>
              <w:keepNext/>
              <w:adjustRightInd w:val="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BB176B">
              <w:rPr>
                <w:rFonts w:asciiTheme="minorHAnsi" w:hAnsiTheme="minorHAnsi" w:cstheme="minorHAnsi"/>
                <w:sz w:val="21"/>
                <w:szCs w:val="21"/>
              </w:rPr>
              <w:t>Ustawa z dnia 7 września 1991 o systemie oświaty (</w:t>
            </w:r>
            <w:proofErr w:type="spellStart"/>
            <w:r w:rsidRPr="00BB176B">
              <w:rPr>
                <w:rFonts w:asciiTheme="minorHAnsi" w:hAnsiTheme="minorHAnsi" w:cstheme="minorHAnsi"/>
                <w:sz w:val="21"/>
                <w:szCs w:val="21"/>
              </w:rPr>
              <w:t>t.j</w:t>
            </w:r>
            <w:proofErr w:type="spellEnd"/>
            <w:r w:rsidRPr="00BB176B">
              <w:rPr>
                <w:rFonts w:asciiTheme="minorHAnsi" w:hAnsiTheme="minorHAnsi" w:cstheme="minorHAnsi"/>
                <w:sz w:val="21"/>
                <w:szCs w:val="21"/>
              </w:rPr>
              <w:t xml:space="preserve">. Dz. U. z 2025, </w:t>
            </w:r>
            <w:proofErr w:type="spellStart"/>
            <w:r w:rsidRPr="00BB176B">
              <w:rPr>
                <w:rFonts w:asciiTheme="minorHAnsi" w:hAnsiTheme="minorHAnsi" w:cstheme="minorHAnsi"/>
                <w:sz w:val="21"/>
                <w:szCs w:val="21"/>
              </w:rPr>
              <w:t>poz</w:t>
            </w:r>
            <w:proofErr w:type="spellEnd"/>
            <w:r w:rsidRPr="00BB176B">
              <w:rPr>
                <w:rFonts w:asciiTheme="minorHAnsi" w:hAnsiTheme="minorHAnsi" w:cstheme="minorHAnsi"/>
                <w:sz w:val="21"/>
                <w:szCs w:val="21"/>
              </w:rPr>
              <w:t xml:space="preserve"> 881 ze zm.) </w:t>
            </w:r>
          </w:p>
          <w:p w14:paraId="31771824" w14:textId="77777777" w:rsidR="00A759FB" w:rsidRPr="00BB176B" w:rsidRDefault="00A759FB" w:rsidP="00A759FB">
            <w:pPr>
              <w:jc w:val="both"/>
              <w:rPr>
                <w:rFonts w:asciiTheme="minorHAnsi" w:hAnsiTheme="minorHAnsi" w:cstheme="minorHAnsi"/>
                <w:strike/>
                <w:sz w:val="21"/>
                <w:szCs w:val="21"/>
              </w:rPr>
            </w:pPr>
            <w:r w:rsidRPr="00BB176B">
              <w:rPr>
                <w:rFonts w:asciiTheme="minorHAnsi" w:hAnsiTheme="minorHAnsi" w:cstheme="minorHAnsi"/>
                <w:sz w:val="21"/>
                <w:szCs w:val="21"/>
              </w:rPr>
              <w:t>Ustawa z dnia 26 stycznia 1982 r. Karta Nauczyciela (</w:t>
            </w:r>
            <w:proofErr w:type="spellStart"/>
            <w:r w:rsidRPr="00BB176B">
              <w:rPr>
                <w:rFonts w:asciiTheme="minorHAnsi" w:hAnsiTheme="minorHAnsi" w:cstheme="minorHAnsi"/>
                <w:sz w:val="21"/>
                <w:szCs w:val="21"/>
              </w:rPr>
              <w:t>t.j</w:t>
            </w:r>
            <w:proofErr w:type="spellEnd"/>
            <w:r w:rsidRPr="00BB176B">
              <w:rPr>
                <w:rFonts w:asciiTheme="minorHAnsi" w:hAnsiTheme="minorHAnsi" w:cstheme="minorHAnsi"/>
                <w:sz w:val="21"/>
                <w:szCs w:val="21"/>
              </w:rPr>
              <w:t xml:space="preserve">. Dz. U. z 2024, </w:t>
            </w:r>
            <w:proofErr w:type="spellStart"/>
            <w:r w:rsidRPr="00BB176B">
              <w:rPr>
                <w:rFonts w:asciiTheme="minorHAnsi" w:hAnsiTheme="minorHAnsi" w:cstheme="minorHAnsi"/>
                <w:sz w:val="21"/>
                <w:szCs w:val="21"/>
              </w:rPr>
              <w:t>poz</w:t>
            </w:r>
            <w:proofErr w:type="spellEnd"/>
            <w:r w:rsidRPr="00BB176B">
              <w:rPr>
                <w:rFonts w:asciiTheme="minorHAnsi" w:hAnsiTheme="minorHAnsi" w:cstheme="minorHAnsi"/>
                <w:sz w:val="21"/>
                <w:szCs w:val="21"/>
              </w:rPr>
              <w:t xml:space="preserve"> 986 ze zm.)</w:t>
            </w:r>
          </w:p>
          <w:p w14:paraId="40E5EDDA" w14:textId="77777777" w:rsidR="00A759FB" w:rsidRPr="00BB176B" w:rsidRDefault="00A759FB" w:rsidP="00A759FB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BB176B">
              <w:rPr>
                <w:rFonts w:asciiTheme="minorHAnsi" w:hAnsiTheme="minorHAnsi" w:cstheme="minorHAnsi"/>
                <w:sz w:val="21"/>
                <w:szCs w:val="21"/>
              </w:rPr>
              <w:t>Aktualne Rozporządzenie Ministra Edukacji Narodowej w sprawie uzyskiwania stopni awansu zawodowego przez nauczycieli.</w:t>
            </w:r>
          </w:p>
          <w:p w14:paraId="4FE296B1" w14:textId="77777777" w:rsidR="00A759FB" w:rsidRPr="00BB176B" w:rsidRDefault="00A759FB" w:rsidP="00A759FB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BB176B">
              <w:rPr>
                <w:rFonts w:asciiTheme="minorHAnsi" w:hAnsiTheme="minorHAnsi" w:cstheme="minorHAnsi"/>
                <w:sz w:val="21"/>
                <w:szCs w:val="21"/>
              </w:rPr>
              <w:t>Aktualne Rozporządzenie Ministra Edukacji Narodowej w sprawie nadzoru pedagogicznego</w:t>
            </w:r>
          </w:p>
          <w:p w14:paraId="42BBDD9E" w14:textId="77777777" w:rsidR="00A759FB" w:rsidRPr="00BB176B" w:rsidRDefault="00A759FB" w:rsidP="00A759FB">
            <w:pPr>
              <w:pStyle w:val="Default"/>
              <w:rPr>
                <w:rFonts w:asciiTheme="minorHAnsi" w:hAnsiTheme="minorHAnsi" w:cstheme="minorHAnsi"/>
                <w:color w:val="auto"/>
                <w:sz w:val="21"/>
                <w:szCs w:val="21"/>
              </w:rPr>
            </w:pPr>
            <w:r w:rsidRPr="00BB176B">
              <w:rPr>
                <w:rFonts w:asciiTheme="minorHAnsi" w:hAnsiTheme="minorHAnsi" w:cstheme="minorHAnsi"/>
                <w:color w:val="auto"/>
                <w:sz w:val="21"/>
                <w:szCs w:val="21"/>
              </w:rPr>
              <w:t>Aktualne Rozporządzenie Ministra Edukacji Narodowej w sprawie wymagań wobec szkół i placówek</w:t>
            </w:r>
          </w:p>
          <w:p w14:paraId="3C31BDA8" w14:textId="725CE096" w:rsidR="00A759FB" w:rsidRPr="00BB176B" w:rsidRDefault="00A759FB" w:rsidP="00A759FB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BB176B">
              <w:rPr>
                <w:rFonts w:asciiTheme="minorHAnsi" w:hAnsiTheme="minorHAnsi" w:cstheme="minorHAnsi"/>
                <w:sz w:val="21"/>
                <w:szCs w:val="21"/>
              </w:rPr>
              <w:t xml:space="preserve">Aktualne Rozporządzenie Ministra Edukacji Narodowej w sprawie zasad organizacji i udzielania pomocy </w:t>
            </w:r>
            <w:proofErr w:type="spellStart"/>
            <w:r w:rsidRPr="00BB176B">
              <w:rPr>
                <w:rFonts w:asciiTheme="minorHAnsi" w:hAnsiTheme="minorHAnsi" w:cstheme="minorHAnsi"/>
                <w:sz w:val="21"/>
                <w:szCs w:val="21"/>
              </w:rPr>
              <w:t>psychologiczno</w:t>
            </w:r>
            <w:proofErr w:type="spellEnd"/>
            <w:r w:rsidRPr="00BB176B">
              <w:rPr>
                <w:rFonts w:asciiTheme="minorHAnsi" w:hAnsiTheme="minorHAnsi" w:cstheme="minorHAnsi"/>
                <w:sz w:val="21"/>
                <w:szCs w:val="21"/>
              </w:rPr>
              <w:t xml:space="preserve">–pedagogicznej </w:t>
            </w:r>
            <w:r w:rsidR="00BB176B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BB176B">
              <w:rPr>
                <w:rFonts w:asciiTheme="minorHAnsi" w:hAnsiTheme="minorHAnsi" w:cstheme="minorHAnsi"/>
                <w:sz w:val="21"/>
                <w:szCs w:val="21"/>
              </w:rPr>
              <w:t>w publicznych przedszkolach, szkołach i placówkach</w:t>
            </w:r>
          </w:p>
          <w:p w14:paraId="5B45A5E7" w14:textId="7020DD04" w:rsidR="00A759FB" w:rsidRPr="00BB176B" w:rsidRDefault="00A759FB" w:rsidP="00A759FB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BB176B">
              <w:rPr>
                <w:rFonts w:asciiTheme="minorHAnsi" w:hAnsiTheme="minorHAnsi" w:cstheme="minorHAnsi"/>
                <w:sz w:val="21"/>
                <w:szCs w:val="21"/>
              </w:rPr>
              <w:t xml:space="preserve">Aktualne rozporządzenie MEN w sprawie kwalifikacji wymaganych </w:t>
            </w:r>
            <w:r w:rsidR="00BB176B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BB176B">
              <w:rPr>
                <w:rFonts w:asciiTheme="minorHAnsi" w:hAnsiTheme="minorHAnsi" w:cstheme="minorHAnsi"/>
                <w:sz w:val="21"/>
                <w:szCs w:val="21"/>
              </w:rPr>
              <w:t>od nauczycieli</w:t>
            </w:r>
          </w:p>
          <w:p w14:paraId="21539079" w14:textId="19FA80E3" w:rsidR="00A759FB" w:rsidRPr="00BB176B" w:rsidRDefault="00A759FB" w:rsidP="00A759FB">
            <w:pPr>
              <w:pStyle w:val="TableParagraph"/>
              <w:ind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BB176B">
              <w:rPr>
                <w:rFonts w:asciiTheme="minorHAnsi" w:hAnsiTheme="minorHAnsi" w:cstheme="minorHAnsi"/>
                <w:sz w:val="21"/>
                <w:szCs w:val="21"/>
              </w:rPr>
              <w:t>Aktualne Rozporządzenie Ministra Edukacji Narodowej w sprawie warunków organizowania kształcenia, wychowania i opieki dla dzieci i młodzieży niepełnosprawnych, niedostosowanych społecznie i zagrożonych niedostosowaniem społecznym</w:t>
            </w:r>
          </w:p>
        </w:tc>
      </w:tr>
      <w:tr w:rsidR="00A759FB" w:rsidRPr="00E77D69" w14:paraId="3DB0DE59" w14:textId="77777777" w:rsidTr="00A05A22">
        <w:trPr>
          <w:trHeight w:val="285"/>
          <w:jc w:val="center"/>
        </w:trPr>
        <w:tc>
          <w:tcPr>
            <w:tcW w:w="3466" w:type="dxa"/>
          </w:tcPr>
          <w:p w14:paraId="57EB2E29" w14:textId="2B97249C" w:rsidR="00A759FB" w:rsidRPr="00E77D69" w:rsidRDefault="00A759FB" w:rsidP="00A759FB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6D4" w14:textId="421737FD" w:rsidR="00A759FB" w:rsidRPr="00E86532" w:rsidRDefault="00A759FB" w:rsidP="00A759FB">
            <w:pPr>
              <w:pStyle w:val="TableParagraph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Celuch</w:t>
            </w:r>
            <w:proofErr w:type="spellEnd"/>
            <w:r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 M., Uchwały, regulaminy i procedury szkolne. Kompendium prawa wewnątrzszkolnego, Warszawa 2020.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lastRenderedPageBreak/>
        <w:t>Cele, treści i efekty uczenia się</w:t>
      </w:r>
    </w:p>
    <w:p w14:paraId="467AD185" w14:textId="78831576" w:rsidR="003E0703" w:rsidRPr="00E77D69" w:rsidRDefault="003E0703" w:rsidP="00F40493">
      <w:pPr>
        <w:pStyle w:val="TableParagraph"/>
        <w:numPr>
          <w:ilvl w:val="1"/>
          <w:numId w:val="10"/>
        </w:numPr>
        <w:snapToGrid w:val="0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652B2381" w14:textId="35896714" w:rsidR="00574EFC" w:rsidRPr="00574EFC" w:rsidRDefault="00A759FB" w:rsidP="00F40493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Wykłady</w:t>
      </w:r>
      <w:r w:rsidR="00574EFC" w:rsidRPr="00574EFC">
        <w:rPr>
          <w:rFonts w:asciiTheme="minorHAnsi" w:hAnsiTheme="minorHAnsi" w:cstheme="minorHAnsi"/>
          <w:iCs/>
          <w:sz w:val="24"/>
          <w:szCs w:val="24"/>
        </w:rPr>
        <w:t>:</w:t>
      </w:r>
    </w:p>
    <w:p w14:paraId="446DAFCB" w14:textId="77777777" w:rsidR="00A759FB" w:rsidRPr="00A759FB" w:rsidRDefault="00A759FB" w:rsidP="00197E7C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759FB">
        <w:rPr>
          <w:rFonts w:asciiTheme="minorHAnsi" w:hAnsiTheme="minorHAnsi" w:cstheme="minorHAnsi"/>
          <w:iCs/>
          <w:sz w:val="24"/>
          <w:szCs w:val="24"/>
        </w:rPr>
        <w:t>C1. Zapoznanie z wybranymi aktami stanowiącymi podstawy prawa i organizacji oświaty.</w:t>
      </w:r>
    </w:p>
    <w:p w14:paraId="3EFDCE18" w14:textId="4E61F0C9" w:rsidR="00A759FB" w:rsidRPr="00A759FB" w:rsidRDefault="00A759FB" w:rsidP="00197E7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759FB">
        <w:rPr>
          <w:rFonts w:asciiTheme="minorHAnsi" w:hAnsiTheme="minorHAnsi" w:cstheme="minorHAnsi"/>
          <w:iCs/>
          <w:sz w:val="24"/>
          <w:szCs w:val="24"/>
        </w:rPr>
        <w:t>C2. Wdrażanie do systematycznego śledzenia zmian, do analizy i interpretacji obowiązujących wybranych aktów prawa oświatowego.</w:t>
      </w:r>
    </w:p>
    <w:p w14:paraId="203DCA25" w14:textId="77777777" w:rsidR="00A759FB" w:rsidRDefault="00A759FB" w:rsidP="00197E7C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759FB">
        <w:rPr>
          <w:rFonts w:asciiTheme="minorHAnsi" w:hAnsiTheme="minorHAnsi" w:cstheme="minorHAnsi"/>
          <w:iCs/>
          <w:sz w:val="24"/>
          <w:szCs w:val="24"/>
        </w:rPr>
        <w:t>C3. Zwrócenie uwagi na społeczne znaczenie polityki oświatowej.</w:t>
      </w:r>
    </w:p>
    <w:p w14:paraId="67708B6E" w14:textId="3800F3C4" w:rsidR="003E0703" w:rsidRPr="00E77D69" w:rsidRDefault="003E0703" w:rsidP="00197E7C">
      <w:pPr>
        <w:pStyle w:val="TableParagraph"/>
        <w:numPr>
          <w:ilvl w:val="1"/>
          <w:numId w:val="10"/>
        </w:numPr>
        <w:snapToGrid w:val="0"/>
        <w:ind w:left="1134" w:hanging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C83BC0F" w14:textId="77777777" w:rsidR="00574EFC" w:rsidRPr="00574EFC" w:rsidRDefault="00574EFC" w:rsidP="00197E7C">
      <w:pPr>
        <w:widowControl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snapToGrid w:val="0"/>
        <w:jc w:val="both"/>
        <w:rPr>
          <w:rFonts w:asciiTheme="minorHAnsi" w:eastAsia="Calibri" w:hAnsiTheme="minorHAnsi" w:cstheme="minorHAnsi"/>
          <w:vanish/>
          <w:sz w:val="24"/>
          <w:szCs w:val="24"/>
          <w:u w:color="000000"/>
          <w:bdr w:val="nil"/>
          <w:specVanish/>
        </w:rPr>
      </w:pPr>
    </w:p>
    <w:p w14:paraId="14D28B34" w14:textId="1BBA6D8C" w:rsidR="00574EFC" w:rsidRPr="00574EFC" w:rsidRDefault="00A759FB" w:rsidP="00197E7C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firstLine="567"/>
        <w:jc w:val="both"/>
        <w:rPr>
          <w:rFonts w:asciiTheme="minorHAnsi" w:eastAsia="Calibri" w:hAnsiTheme="minorHAnsi" w:cstheme="minorHAnsi"/>
          <w:b/>
          <w:iCs/>
          <w:sz w:val="24"/>
          <w:szCs w:val="24"/>
          <w:u w:color="000000"/>
          <w:bdr w:val="nil"/>
        </w:rPr>
      </w:pPr>
      <w:r>
        <w:rPr>
          <w:rFonts w:asciiTheme="minorHAnsi" w:eastAsia="Calibri" w:hAnsiTheme="minorHAnsi" w:cstheme="minorHAnsi"/>
          <w:b/>
          <w:iCs/>
          <w:sz w:val="24"/>
          <w:szCs w:val="24"/>
          <w:u w:color="000000"/>
          <w:bdr w:val="nil"/>
        </w:rPr>
        <w:t>Wykłady</w:t>
      </w:r>
      <w:r w:rsidR="00574EFC" w:rsidRPr="00574EFC">
        <w:rPr>
          <w:rFonts w:asciiTheme="minorHAnsi" w:eastAsia="Calibri" w:hAnsiTheme="minorHAnsi" w:cstheme="minorHAnsi"/>
          <w:b/>
          <w:iCs/>
          <w:sz w:val="24"/>
          <w:szCs w:val="24"/>
          <w:u w:color="000000"/>
          <w:bdr w:val="nil"/>
        </w:rPr>
        <w:t xml:space="preserve">: </w:t>
      </w:r>
    </w:p>
    <w:p w14:paraId="68F31256" w14:textId="77777777" w:rsidR="00A759FB" w:rsidRPr="00A759FB" w:rsidRDefault="00A759FB" w:rsidP="00197E7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A759FB">
        <w:rPr>
          <w:rFonts w:asciiTheme="minorHAnsi" w:hAnsiTheme="minorHAnsi" w:cstheme="minorHAnsi"/>
          <w:sz w:val="24"/>
          <w:szCs w:val="24"/>
        </w:rPr>
        <w:t>•</w:t>
      </w:r>
      <w:r w:rsidRPr="00A759FB">
        <w:rPr>
          <w:rFonts w:asciiTheme="minorHAnsi" w:hAnsiTheme="minorHAnsi" w:cstheme="minorHAnsi"/>
          <w:sz w:val="24"/>
          <w:szCs w:val="24"/>
        </w:rPr>
        <w:tab/>
        <w:t>Zapoznanie z kartą przedmiotu, planowanym przebiegiem zajęć i warunkami zaliczenia.</w:t>
      </w:r>
    </w:p>
    <w:p w14:paraId="50135325" w14:textId="77777777" w:rsidR="00A759FB" w:rsidRPr="00A759FB" w:rsidRDefault="00A759FB" w:rsidP="00197E7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A759FB">
        <w:rPr>
          <w:rFonts w:asciiTheme="minorHAnsi" w:hAnsiTheme="minorHAnsi" w:cstheme="minorHAnsi"/>
          <w:sz w:val="24"/>
          <w:szCs w:val="24"/>
        </w:rPr>
        <w:t>•</w:t>
      </w:r>
      <w:r w:rsidRPr="00A759FB">
        <w:rPr>
          <w:rFonts w:asciiTheme="minorHAnsi" w:hAnsiTheme="minorHAnsi" w:cstheme="minorHAnsi"/>
          <w:sz w:val="24"/>
          <w:szCs w:val="24"/>
        </w:rPr>
        <w:tab/>
        <w:t>Podstawowe akty prawne w polskiej oświacie – Konstytucja RP, Powszechna Deklaracja Praw Człowieka, Konwencja o Prawach Dziecka, Ustawa Prawo oświatowe, Ustawa Karta Nauczyciela, Ustawa o systemie oświaty.</w:t>
      </w:r>
    </w:p>
    <w:p w14:paraId="10698D7C" w14:textId="77777777" w:rsidR="00A759FB" w:rsidRPr="00A759FB" w:rsidRDefault="00A759FB" w:rsidP="00197E7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A759FB">
        <w:rPr>
          <w:rFonts w:asciiTheme="minorHAnsi" w:hAnsiTheme="minorHAnsi" w:cstheme="minorHAnsi"/>
          <w:sz w:val="24"/>
          <w:szCs w:val="24"/>
        </w:rPr>
        <w:t>•</w:t>
      </w:r>
      <w:r w:rsidRPr="00A759FB">
        <w:rPr>
          <w:rFonts w:asciiTheme="minorHAnsi" w:hAnsiTheme="minorHAnsi" w:cstheme="minorHAnsi"/>
          <w:sz w:val="24"/>
          <w:szCs w:val="24"/>
        </w:rPr>
        <w:tab/>
        <w:t>Rodzaje i zasady działania placówek publicznych, warunki pobytu dzieci i młodzieży w tych placówkach oraz zasady odpłatności za pobyt w tych placówkach.</w:t>
      </w:r>
    </w:p>
    <w:p w14:paraId="3C6575C2" w14:textId="1A6FA385" w:rsidR="00A759FB" w:rsidRPr="00A759FB" w:rsidRDefault="00A759FB" w:rsidP="00197E7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A759FB">
        <w:rPr>
          <w:rFonts w:asciiTheme="minorHAnsi" w:hAnsiTheme="minorHAnsi" w:cstheme="minorHAnsi"/>
          <w:sz w:val="24"/>
          <w:szCs w:val="24"/>
        </w:rPr>
        <w:t>•</w:t>
      </w:r>
      <w:r w:rsidRPr="00A759FB">
        <w:rPr>
          <w:rFonts w:asciiTheme="minorHAnsi" w:hAnsiTheme="minorHAnsi" w:cstheme="minorHAnsi"/>
          <w:sz w:val="24"/>
          <w:szCs w:val="24"/>
        </w:rPr>
        <w:tab/>
        <w:t xml:space="preserve"> Organizowanie kształcenia, wychowania i opieki dla dzieci i młodzieży z niepełnosprawnościami oraz niedostosowanej społecznie. Uczeń o specjalnych potrzebach </w:t>
      </w:r>
      <w:r w:rsidR="00EC4DFD">
        <w:rPr>
          <w:rFonts w:asciiTheme="minorHAnsi" w:hAnsiTheme="minorHAnsi" w:cstheme="minorHAnsi"/>
          <w:sz w:val="24"/>
          <w:szCs w:val="24"/>
        </w:rPr>
        <w:t>– regulacje prawne</w:t>
      </w:r>
      <w:r w:rsidRPr="00A759FB">
        <w:rPr>
          <w:rFonts w:asciiTheme="minorHAnsi" w:hAnsiTheme="minorHAnsi" w:cstheme="minorHAnsi"/>
          <w:sz w:val="24"/>
          <w:szCs w:val="24"/>
        </w:rPr>
        <w:t xml:space="preserve">.  Zasady udzielania i organizowania pomocy psychologiczno-pedagogicznej w przedszkolach, szkołach i placówkach publicznych. </w:t>
      </w:r>
    </w:p>
    <w:p w14:paraId="1B6377A9" w14:textId="77777777" w:rsidR="00A759FB" w:rsidRPr="00A759FB" w:rsidRDefault="00A759FB" w:rsidP="00197E7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A759FB">
        <w:rPr>
          <w:rFonts w:asciiTheme="minorHAnsi" w:hAnsiTheme="minorHAnsi" w:cstheme="minorHAnsi"/>
          <w:sz w:val="24"/>
          <w:szCs w:val="24"/>
        </w:rPr>
        <w:t>•</w:t>
      </w:r>
      <w:r w:rsidRPr="00A759FB">
        <w:rPr>
          <w:rFonts w:asciiTheme="minorHAnsi" w:hAnsiTheme="minorHAnsi" w:cstheme="minorHAnsi"/>
          <w:sz w:val="24"/>
          <w:szCs w:val="24"/>
        </w:rPr>
        <w:tab/>
        <w:t xml:space="preserve">Obowiązująca w placówkach publicznych dokumentacja szkolna (statut, program wychowawczo-profilaktyczny, szkolne plany nauczania, wewnątrzszkolne zasady oceniania). </w:t>
      </w:r>
    </w:p>
    <w:p w14:paraId="51F23C40" w14:textId="77777777" w:rsidR="00A759FB" w:rsidRPr="00A759FB" w:rsidRDefault="00A759FB" w:rsidP="00197E7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A759FB">
        <w:rPr>
          <w:rFonts w:asciiTheme="minorHAnsi" w:hAnsiTheme="minorHAnsi" w:cstheme="minorHAnsi"/>
          <w:sz w:val="24"/>
          <w:szCs w:val="24"/>
        </w:rPr>
        <w:t>•</w:t>
      </w:r>
      <w:r w:rsidRPr="00A759FB">
        <w:rPr>
          <w:rFonts w:asciiTheme="minorHAnsi" w:hAnsiTheme="minorHAnsi" w:cstheme="minorHAnsi"/>
          <w:sz w:val="24"/>
          <w:szCs w:val="24"/>
        </w:rPr>
        <w:tab/>
        <w:t>Prawa i obowiązki ucznia. Warunki i sposoby oceniania, klasyfikowania i promowania uczniów.</w:t>
      </w:r>
    </w:p>
    <w:p w14:paraId="54FE4362" w14:textId="77777777" w:rsidR="00A759FB" w:rsidRPr="00A759FB" w:rsidRDefault="00A759FB" w:rsidP="00197E7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A759FB">
        <w:rPr>
          <w:rFonts w:asciiTheme="minorHAnsi" w:hAnsiTheme="minorHAnsi" w:cstheme="minorHAnsi"/>
          <w:sz w:val="24"/>
          <w:szCs w:val="24"/>
        </w:rPr>
        <w:t>•</w:t>
      </w:r>
      <w:r w:rsidRPr="00A759FB">
        <w:rPr>
          <w:rFonts w:asciiTheme="minorHAnsi" w:hAnsiTheme="minorHAnsi" w:cstheme="minorHAnsi"/>
          <w:sz w:val="24"/>
          <w:szCs w:val="24"/>
        </w:rPr>
        <w:tab/>
        <w:t xml:space="preserve">Ocena pracy nauczyciela (zasady i kryteria oceny). Awans zawodowy nauczyciela. </w:t>
      </w:r>
    </w:p>
    <w:p w14:paraId="0BBA8FEF" w14:textId="396BE22A" w:rsidR="008A508B" w:rsidRPr="008A508B" w:rsidRDefault="00A759FB" w:rsidP="00197E7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A759FB">
        <w:rPr>
          <w:rFonts w:asciiTheme="minorHAnsi" w:hAnsiTheme="minorHAnsi" w:cstheme="minorHAnsi"/>
          <w:sz w:val="24"/>
          <w:szCs w:val="24"/>
        </w:rPr>
        <w:t>•</w:t>
      </w:r>
      <w:r w:rsidRPr="00A759FB">
        <w:rPr>
          <w:rFonts w:asciiTheme="minorHAnsi" w:hAnsiTheme="minorHAnsi" w:cstheme="minorHAnsi"/>
          <w:sz w:val="24"/>
          <w:szCs w:val="24"/>
        </w:rPr>
        <w:tab/>
        <w:t>Zaliczenie przedmiotu</w:t>
      </w:r>
    </w:p>
    <w:p w14:paraId="52CBFC3B" w14:textId="13034EB3" w:rsidR="00436303" w:rsidRPr="00E77D69" w:rsidRDefault="00436303" w:rsidP="008A508B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59B0E7CA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197E7C" w:rsidRPr="00197E7C" w14:paraId="4B1E1EAC" w14:textId="77777777" w:rsidTr="000C05C4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944F" w14:textId="77777777" w:rsidR="00A759FB" w:rsidRPr="00E86532" w:rsidRDefault="00A759FB" w:rsidP="00197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4887C974" w14:textId="37CBCC7A" w:rsidR="00D901CC" w:rsidRPr="00BB176B" w:rsidRDefault="00A759FB" w:rsidP="00BB176B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B.2.W8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624D1DF4" w:rsidR="00A759FB" w:rsidRPr="00E86532" w:rsidRDefault="00A759FB" w:rsidP="00197E7C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zagadnienia związane z zawodem nauczyciela: role zawodowe nauczyciela, powinności nauczyciela i rozwój zawodowy, program wewnętrzny nauczyciela, przygotowanie zawodowe nauczyciela, etykę nauczycielską, zasady odpowiedzialności prawnej, nauczyciela i wychowawcy, konieczność dokształcania i doskonalenia zawodowego jako warunków awansu zawodowego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EAEC" w14:textId="2F37A364" w:rsidR="00A759FB" w:rsidRPr="00E86532" w:rsidRDefault="00E86532" w:rsidP="004424C1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</w:t>
            </w:r>
            <w:r w:rsidR="00D901CC">
              <w:rPr>
                <w:rFonts w:asciiTheme="minorHAnsi" w:hAnsiTheme="minorHAnsi" w:cstheme="minorHAnsi"/>
                <w:sz w:val="21"/>
                <w:szCs w:val="21"/>
              </w:rPr>
              <w:t xml:space="preserve">W19 </w:t>
            </w:r>
          </w:p>
        </w:tc>
      </w:tr>
      <w:tr w:rsidR="00197E7C" w:rsidRPr="00197E7C" w14:paraId="157D6F3E" w14:textId="77777777" w:rsidTr="000C05C4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CA80" w14:textId="77777777" w:rsidR="00A759FB" w:rsidRPr="00E86532" w:rsidRDefault="00A759FB" w:rsidP="00197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  <w:p w14:paraId="5D8B9C80" w14:textId="46030D51" w:rsidR="00D901CC" w:rsidRPr="004424C1" w:rsidRDefault="00A759FB" w:rsidP="004424C1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B.2.W8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C98B" w14:textId="0168A069" w:rsidR="00A759FB" w:rsidRPr="00E86532" w:rsidRDefault="00A759FB" w:rsidP="008E0549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w </w:t>
            </w:r>
            <w:r w:rsidRPr="00E86532">
              <w:rPr>
                <w:rFonts w:asciiTheme="minorHAnsi" w:hAnsiTheme="minorHAnsi" w:cstheme="minorHAnsi"/>
                <w:spacing w:val="2"/>
                <w:sz w:val="21"/>
                <w:szCs w:val="21"/>
                <w:lang w:eastAsia="en-US"/>
              </w:rPr>
              <w:t>j</w:t>
            </w:r>
            <w:r w:rsidRPr="00E8653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a</w:t>
            </w:r>
            <w:r w:rsidRPr="00E86532">
              <w:rPr>
                <w:rFonts w:asciiTheme="minorHAnsi" w:hAnsiTheme="minorHAnsi" w:cstheme="minorHAnsi"/>
                <w:spacing w:val="-1"/>
                <w:sz w:val="21"/>
                <w:szCs w:val="21"/>
                <w:lang w:eastAsia="en-US"/>
              </w:rPr>
              <w:t>k</w:t>
            </w:r>
            <w:r w:rsidRPr="00E8653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i</w:t>
            </w:r>
            <w:r w:rsidRPr="00E86532">
              <w:rPr>
                <w:rFonts w:asciiTheme="minorHAnsi" w:hAnsiTheme="minorHAnsi" w:cstheme="minorHAnsi"/>
                <w:spacing w:val="-1"/>
                <w:sz w:val="21"/>
                <w:szCs w:val="21"/>
                <w:lang w:eastAsia="en-US"/>
              </w:rPr>
              <w:t xml:space="preserve"> s</w:t>
            </w:r>
            <w:r w:rsidRPr="00E86532">
              <w:rPr>
                <w:rFonts w:asciiTheme="minorHAnsi" w:hAnsiTheme="minorHAnsi" w:cstheme="minorHAnsi"/>
                <w:spacing w:val="1"/>
                <w:sz w:val="21"/>
                <w:szCs w:val="21"/>
                <w:lang w:eastAsia="en-US"/>
              </w:rPr>
              <w:t>po</w:t>
            </w:r>
            <w:r w:rsidRPr="00E86532">
              <w:rPr>
                <w:rFonts w:asciiTheme="minorHAnsi" w:hAnsiTheme="minorHAnsi" w:cstheme="minorHAnsi"/>
                <w:spacing w:val="-1"/>
                <w:sz w:val="21"/>
                <w:szCs w:val="21"/>
                <w:lang w:eastAsia="en-US"/>
              </w:rPr>
              <w:t>s</w:t>
            </w:r>
            <w:r w:rsidRPr="00E86532">
              <w:rPr>
                <w:rFonts w:asciiTheme="minorHAnsi" w:hAnsiTheme="minorHAnsi" w:cstheme="minorHAnsi"/>
                <w:spacing w:val="1"/>
                <w:sz w:val="21"/>
                <w:szCs w:val="21"/>
                <w:lang w:eastAsia="en-US"/>
              </w:rPr>
              <w:t>ó</w:t>
            </w:r>
            <w:r w:rsidRPr="00E8653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b analizować treści wybranych aktów prawnych obowiązujących w oświacie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BAAE" w14:textId="2106B2ED" w:rsidR="00A759FB" w:rsidRPr="00E86532" w:rsidRDefault="00E86532" w:rsidP="004424C1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</w:t>
            </w:r>
            <w:r w:rsidR="00D901CC">
              <w:rPr>
                <w:rFonts w:asciiTheme="minorHAnsi" w:hAnsiTheme="minorHAnsi" w:cstheme="minorHAnsi"/>
                <w:sz w:val="21"/>
                <w:szCs w:val="21"/>
              </w:rPr>
              <w:t>W19</w:t>
            </w:r>
            <w:r w:rsidR="00D901CC">
              <w:t xml:space="preserve"> </w:t>
            </w:r>
          </w:p>
        </w:tc>
      </w:tr>
    </w:tbl>
    <w:p w14:paraId="770FE7C0" w14:textId="08461FD7" w:rsidR="00A713B4" w:rsidRPr="00197E7C" w:rsidRDefault="00A713B4" w:rsidP="00197E7C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197E7C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197E7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574EFC" w:rsidRPr="00197E7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197E7C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197E7C" w:rsidRPr="00197E7C" w14:paraId="3F10EFF6" w14:textId="77777777" w:rsidTr="00726ED6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0C84" w14:textId="77777777" w:rsidR="00A759FB" w:rsidRPr="00E86532" w:rsidRDefault="00A759FB" w:rsidP="00197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 U01</w:t>
            </w:r>
          </w:p>
          <w:p w14:paraId="68006EF6" w14:textId="30079C73" w:rsidR="00A759FB" w:rsidRPr="00E86532" w:rsidRDefault="00A759FB" w:rsidP="00197E7C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B.2.U5</w:t>
            </w:r>
            <w:r w:rsidR="00D901CC"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D901CC" w:rsidRPr="00D901CC">
              <w:rPr>
                <w:rFonts w:asciiTheme="minorHAnsi" w:hAnsiTheme="minorHAnsi" w:cstheme="minorHAnsi"/>
                <w:sz w:val="21"/>
                <w:szCs w:val="21"/>
              </w:rPr>
              <w:t>B.1.U9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B30C" w14:textId="2BD7CF72" w:rsidR="00A759FB" w:rsidRPr="00E86532" w:rsidRDefault="00A759FB" w:rsidP="00197E7C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zaplanować, na podstawie świadomej autorefleksji, działania na rzecz rozwoju zawodowego</w:t>
            </w: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 nauczyciela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7D2E" w14:textId="0DB3126D" w:rsidR="00E86532" w:rsidRDefault="00E86532" w:rsidP="00197E7C">
            <w:pPr>
              <w:pStyle w:val="TableParagraph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</w:t>
            </w:r>
            <w:r w:rsidR="00D901CC">
              <w:rPr>
                <w:rFonts w:asciiTheme="minorHAnsi" w:hAnsiTheme="minorHAnsi" w:cstheme="minorHAnsi"/>
                <w:sz w:val="21"/>
                <w:szCs w:val="21"/>
              </w:rPr>
              <w:t>U18</w:t>
            </w:r>
            <w:r w:rsidR="00A759FB"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14:paraId="69BAD1D6" w14:textId="27E21F46" w:rsidR="00A759FB" w:rsidRPr="00E86532" w:rsidRDefault="00E86532" w:rsidP="00197E7C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</w:t>
            </w:r>
            <w:r w:rsidR="00D901CC">
              <w:rPr>
                <w:rFonts w:asciiTheme="minorHAnsi" w:hAnsiTheme="minorHAnsi" w:cstheme="minorHAnsi"/>
                <w:sz w:val="21"/>
                <w:szCs w:val="21"/>
              </w:rPr>
              <w:t>U23</w:t>
            </w:r>
          </w:p>
        </w:tc>
      </w:tr>
      <w:tr w:rsidR="00197E7C" w:rsidRPr="00197E7C" w14:paraId="4D5F8E78" w14:textId="77777777" w:rsidTr="00726ED6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FDAE" w14:textId="77777777" w:rsidR="00A759FB" w:rsidRPr="00E86532" w:rsidRDefault="00A759FB" w:rsidP="00197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  <w:p w14:paraId="07D27574" w14:textId="2AEE8331" w:rsidR="00A759FB" w:rsidRPr="00E86532" w:rsidRDefault="00A759FB" w:rsidP="00197E7C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B.2.U5</w:t>
            </w:r>
            <w:r w:rsidR="00D901CC">
              <w:t xml:space="preserve"> </w:t>
            </w:r>
            <w:r w:rsidR="00D901CC" w:rsidRPr="00D901CC">
              <w:rPr>
                <w:rFonts w:asciiTheme="minorHAnsi" w:hAnsiTheme="minorHAnsi" w:cstheme="minorHAnsi"/>
                <w:sz w:val="21"/>
                <w:szCs w:val="21"/>
              </w:rPr>
              <w:t>B.1.U9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A8C0" w14:textId="6F24D984" w:rsidR="00A759FB" w:rsidRPr="00E86532" w:rsidRDefault="00A759FB" w:rsidP="00197E7C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posługiwać się normami prawnymi obowiązującymi w pracy, dostrzega konieczność rozwijania umiejętności wyszukiwania i rozumienia źródeł prawa oświatowego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6D7D" w14:textId="77777777" w:rsidR="00A759FB" w:rsidRPr="00E86532" w:rsidRDefault="00A759FB" w:rsidP="00197E7C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56F46D9" w14:textId="62331B24" w:rsidR="00E86532" w:rsidRDefault="00E86532" w:rsidP="00197E7C">
            <w:pPr>
              <w:pStyle w:val="TableParagraph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</w:t>
            </w:r>
            <w:r w:rsidR="00D901CC">
              <w:rPr>
                <w:rFonts w:asciiTheme="minorHAnsi" w:hAnsiTheme="minorHAnsi" w:cstheme="minorHAnsi"/>
                <w:sz w:val="21"/>
                <w:szCs w:val="21"/>
              </w:rPr>
              <w:t>U18</w:t>
            </w:r>
          </w:p>
          <w:p w14:paraId="3E869DC6" w14:textId="5C14D397" w:rsidR="00A759FB" w:rsidRPr="00E86532" w:rsidRDefault="00E86532" w:rsidP="00197E7C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</w:t>
            </w:r>
            <w:r w:rsidR="00D901CC">
              <w:rPr>
                <w:rFonts w:asciiTheme="minorHAnsi" w:hAnsiTheme="minorHAnsi" w:cstheme="minorHAnsi"/>
                <w:sz w:val="21"/>
                <w:szCs w:val="21"/>
              </w:rPr>
              <w:t>U23</w:t>
            </w:r>
          </w:p>
        </w:tc>
      </w:tr>
    </w:tbl>
    <w:p w14:paraId="5A2DC6D8" w14:textId="1C86A833" w:rsidR="00A713B4" w:rsidRPr="00197E7C" w:rsidRDefault="00A713B4" w:rsidP="00197E7C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197E7C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197E7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574EFC" w:rsidRPr="00197E7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197E7C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197E7C" w:rsidRPr="00197E7C" w14:paraId="3F111010" w14:textId="77777777" w:rsidTr="000965A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047F" w14:textId="77777777" w:rsidR="00A759FB" w:rsidRPr="00E86532" w:rsidRDefault="00A759FB" w:rsidP="00197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 K01</w:t>
            </w:r>
          </w:p>
          <w:p w14:paraId="786F9C40" w14:textId="77777777" w:rsidR="00A759FB" w:rsidRDefault="00A759FB" w:rsidP="00197E7C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B.2.K3</w:t>
            </w:r>
          </w:p>
          <w:p w14:paraId="5FE7EFE1" w14:textId="57D14D71" w:rsidR="00D901CC" w:rsidRPr="00E86532" w:rsidRDefault="00D901CC" w:rsidP="00197E7C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E.2L.K3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63E7" w14:textId="2C4D8448" w:rsidR="00A759FB" w:rsidRPr="00E86532" w:rsidRDefault="00A759FB" w:rsidP="00197E7C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przyjmuje postawę gotowości do podejmowania nowych zadań z zakresu wyszukiwania, rozumienia i interpretacji aktów prawa oświatowego oraz samodzielnego pogłębiania wiedzy pedagogicznej,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942D" w14:textId="77777777" w:rsidR="00A759FB" w:rsidRPr="00E86532" w:rsidRDefault="00A759FB" w:rsidP="00E8653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LO1A_K05</w:t>
            </w:r>
          </w:p>
          <w:p w14:paraId="3E07749A" w14:textId="1C596CDF" w:rsidR="00A759FB" w:rsidRPr="00E86532" w:rsidRDefault="00E86532" w:rsidP="00197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</w:t>
            </w:r>
            <w:r w:rsidR="00D901CC">
              <w:rPr>
                <w:rFonts w:asciiTheme="minorHAnsi" w:hAnsiTheme="minorHAnsi" w:cstheme="minorHAnsi"/>
                <w:sz w:val="21"/>
                <w:szCs w:val="21"/>
              </w:rPr>
              <w:t>K05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3702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</w:tblGrid>
      <w:tr w:rsidR="00197E7C" w:rsidRPr="00E77D69" w14:paraId="0519EDA3" w14:textId="77777777" w:rsidTr="00197E7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197E7C" w:rsidRPr="00E77D69" w:rsidRDefault="00197E7C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vAlign w:val="center"/>
          </w:tcPr>
          <w:p w14:paraId="4DCFD81E" w14:textId="31A5DA05" w:rsidR="00197E7C" w:rsidRPr="00E77D69" w:rsidRDefault="00197E7C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 indywidualny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374788EF" w:rsidR="00197E7C" w:rsidRPr="00E77D69" w:rsidRDefault="00197E7C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3691" w:type="dxa"/>
        <w:jc w:val="center"/>
        <w:tblLook w:val="04A0" w:firstRow="1" w:lastRow="0" w:firstColumn="1" w:lastColumn="0" w:noHBand="0" w:noVBand="1"/>
      </w:tblPr>
      <w:tblGrid>
        <w:gridCol w:w="1237"/>
        <w:gridCol w:w="1227"/>
        <w:gridCol w:w="1227"/>
      </w:tblGrid>
      <w:tr w:rsidR="00197E7C" w:rsidRPr="00E77D69" w14:paraId="6A3E527E" w14:textId="77777777" w:rsidTr="00197E7C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197E7C" w:rsidRPr="00E77D69" w:rsidRDefault="00197E7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197E7C" w:rsidRPr="00E77D69" w:rsidRDefault="00197E7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510156F5" w14:textId="514CF48E" w:rsidR="00197E7C" w:rsidRPr="00E77D69" w:rsidRDefault="00197E7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6AD23EFF" w14:textId="65B683EA" w:rsidR="00197E7C" w:rsidRPr="00E77D69" w:rsidRDefault="00197E7C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7CF4504F" w14:textId="6D8D5E82" w:rsidR="00197E7C" w:rsidRPr="00E77D69" w:rsidRDefault="00197E7C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06E2DC4D" w14:textId="5556E9D6" w:rsidR="00197E7C" w:rsidRPr="00E77D69" w:rsidRDefault="00197E7C" w:rsidP="00461A43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</w:tr>
      <w:tr w:rsidR="00197E7C" w:rsidRPr="00E77D69" w14:paraId="3BDEFA32" w14:textId="77777777" w:rsidTr="00197E7C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AB98386" w:rsidR="00197E7C" w:rsidRPr="00E77D69" w:rsidRDefault="00197E7C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2EEE8818" w14:textId="21D68F0C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33F3DA3" w14:textId="0D6A6086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197E7C" w:rsidRPr="00E77D69" w14:paraId="1BE54D9F" w14:textId="77777777" w:rsidTr="00197E7C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467A51CA" w:rsidR="00197E7C" w:rsidRPr="00E77D69" w:rsidRDefault="00197E7C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1227" w:type="dxa"/>
          </w:tcPr>
          <w:p w14:paraId="64BAC31F" w14:textId="43EC5422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704EE502" w14:textId="61032D48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197E7C" w:rsidRPr="00E77D69" w14:paraId="46ACCB6F" w14:textId="77777777" w:rsidTr="00197E7C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35AC073" w:rsidR="00197E7C" w:rsidRPr="00E77D69" w:rsidRDefault="00197E7C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1227" w:type="dxa"/>
          </w:tcPr>
          <w:p w14:paraId="090C9D48" w14:textId="7AAF458A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B9C5F9B" w14:textId="2651195C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197E7C" w:rsidRPr="00E77D69" w14:paraId="4C5B236F" w14:textId="77777777" w:rsidTr="00197E7C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3FD4BF54" w:rsidR="00197E7C" w:rsidRPr="00E77D69" w:rsidRDefault="00197E7C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1227" w:type="dxa"/>
          </w:tcPr>
          <w:p w14:paraId="00289D79" w14:textId="310BBFC9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CCB5E84" w14:textId="08963767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197E7C" w:rsidRPr="00E77D69" w14:paraId="4F8794E5" w14:textId="77777777" w:rsidTr="00197E7C">
        <w:trPr>
          <w:jc w:val="center"/>
        </w:trPr>
        <w:tc>
          <w:tcPr>
            <w:tcW w:w="1237" w:type="dxa"/>
            <w:shd w:val="clear" w:color="auto" w:fill="ECF1F8"/>
          </w:tcPr>
          <w:p w14:paraId="08EEF4FD" w14:textId="1849F2B6" w:rsidR="00197E7C" w:rsidRDefault="00197E7C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1227" w:type="dxa"/>
          </w:tcPr>
          <w:p w14:paraId="77779CB0" w14:textId="3F3A8B0A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2C30AF1" w14:textId="13B3DB47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197E7C" w:rsidRPr="00E77D69" w14:paraId="5E8F52D0" w14:textId="77777777" w:rsidTr="00197E7C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179FE4" w:rsidR="00197E7C" w:rsidRPr="00E77D69" w:rsidRDefault="00197E7C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59CAE5A6" w14:textId="43F4C3A4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DB376F4" w14:textId="0203EBF1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197E7C" w:rsidRPr="00E77D69" w14:paraId="052FADFC" w14:textId="77777777" w:rsidTr="00197E7C">
        <w:trPr>
          <w:jc w:val="center"/>
        </w:trPr>
        <w:tc>
          <w:tcPr>
            <w:tcW w:w="1237" w:type="dxa"/>
            <w:shd w:val="clear" w:color="auto" w:fill="ECF1F8"/>
          </w:tcPr>
          <w:p w14:paraId="408AB832" w14:textId="647EF967" w:rsidR="00197E7C" w:rsidRPr="00E77D69" w:rsidRDefault="00197E7C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56B91739" w14:textId="20024F95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15BCC073" w14:textId="3F3FE369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8262D2F" w14:textId="77777777" w:rsidR="009D23A5" w:rsidRDefault="00B20F2C" w:rsidP="009D23A5">
      <w:pPr>
        <w:pStyle w:val="Tekstpodstawowy"/>
        <w:spacing w:before="120" w:after="120" w:line="276" w:lineRule="auto"/>
        <w:ind w:left="2160" w:firstLine="720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3F2AA6D1" w:rsidR="00906C25" w:rsidRPr="009D23A5" w:rsidRDefault="00906C25" w:rsidP="009D23A5">
      <w:pPr>
        <w:pStyle w:val="Tekstpodstawowy"/>
        <w:numPr>
          <w:ilvl w:val="1"/>
          <w:numId w:val="10"/>
        </w:numPr>
        <w:spacing w:before="120" w:after="120" w:line="276" w:lineRule="auto"/>
        <w:ind w:left="1276" w:hanging="567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197E7C" w:rsidRPr="00E77D69" w14:paraId="277FAE1E" w14:textId="77777777" w:rsidTr="00EE16F8">
        <w:trPr>
          <w:jc w:val="center"/>
        </w:trPr>
        <w:tc>
          <w:tcPr>
            <w:tcW w:w="953" w:type="dxa"/>
          </w:tcPr>
          <w:p w14:paraId="19E1F1F0" w14:textId="1553B4E9" w:rsidR="00197E7C" w:rsidRPr="00E77D69" w:rsidRDefault="00197E7C" w:rsidP="00197E7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50C8EA92" w:rsidR="00197E7C" w:rsidRPr="00E86532" w:rsidRDefault="00197E7C" w:rsidP="00197E7C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 w:val="0"/>
                <w:sz w:val="21"/>
                <w:szCs w:val="21"/>
              </w:rPr>
              <w:t>51- 60% punktów możliwych do zdobycia za projekt i aktywność na zajęciach</w:t>
            </w:r>
          </w:p>
        </w:tc>
      </w:tr>
      <w:tr w:rsidR="00197E7C" w:rsidRPr="00E77D69" w14:paraId="11404FDC" w14:textId="77777777" w:rsidTr="00EE16F8">
        <w:trPr>
          <w:jc w:val="center"/>
        </w:trPr>
        <w:tc>
          <w:tcPr>
            <w:tcW w:w="953" w:type="dxa"/>
          </w:tcPr>
          <w:p w14:paraId="684786CB" w14:textId="64E3E01F" w:rsidR="00197E7C" w:rsidRPr="00E77D69" w:rsidRDefault="00197E7C" w:rsidP="00197E7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7A119111" w:rsidR="00197E7C" w:rsidRPr="00E86532" w:rsidRDefault="00197E7C" w:rsidP="00197E7C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 w:val="0"/>
                <w:sz w:val="21"/>
                <w:szCs w:val="21"/>
              </w:rPr>
              <w:t>61-70% punktów możliwych do zdobycia za projekt i aktywność na zajęciach</w:t>
            </w:r>
          </w:p>
        </w:tc>
      </w:tr>
      <w:tr w:rsidR="00197E7C" w:rsidRPr="00E77D69" w14:paraId="7B8C31F7" w14:textId="77777777" w:rsidTr="00EE16F8">
        <w:trPr>
          <w:jc w:val="center"/>
        </w:trPr>
        <w:tc>
          <w:tcPr>
            <w:tcW w:w="953" w:type="dxa"/>
          </w:tcPr>
          <w:p w14:paraId="6B4477CC" w14:textId="1CB33891" w:rsidR="00197E7C" w:rsidRPr="00E77D69" w:rsidRDefault="00197E7C" w:rsidP="00197E7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3C3EBD1F" w:rsidR="00197E7C" w:rsidRPr="00E86532" w:rsidRDefault="00197E7C" w:rsidP="00197E7C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 w:val="0"/>
                <w:sz w:val="21"/>
                <w:szCs w:val="21"/>
              </w:rPr>
              <w:t>71-80% punktów możliwych do zdobycia za projekt i aktywność na zajęciach</w:t>
            </w:r>
          </w:p>
        </w:tc>
      </w:tr>
      <w:tr w:rsidR="00197E7C" w:rsidRPr="00E77D69" w14:paraId="53052AEB" w14:textId="77777777" w:rsidTr="00EE16F8">
        <w:trPr>
          <w:jc w:val="center"/>
        </w:trPr>
        <w:tc>
          <w:tcPr>
            <w:tcW w:w="953" w:type="dxa"/>
          </w:tcPr>
          <w:p w14:paraId="4C65D833" w14:textId="37FCA98B" w:rsidR="00197E7C" w:rsidRPr="00E77D69" w:rsidRDefault="00197E7C" w:rsidP="00197E7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2C3951CC" w:rsidR="00197E7C" w:rsidRPr="00E86532" w:rsidRDefault="00197E7C" w:rsidP="00197E7C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 w:val="0"/>
                <w:sz w:val="21"/>
                <w:szCs w:val="21"/>
              </w:rPr>
              <w:t>81-90% punktów możliwych do zdobycia za projekt i aktywność na zajęciach</w:t>
            </w:r>
          </w:p>
        </w:tc>
      </w:tr>
      <w:tr w:rsidR="00197E7C" w:rsidRPr="00E77D69" w14:paraId="59CC13F9" w14:textId="77777777" w:rsidTr="00EE16F8">
        <w:trPr>
          <w:jc w:val="center"/>
        </w:trPr>
        <w:tc>
          <w:tcPr>
            <w:tcW w:w="953" w:type="dxa"/>
          </w:tcPr>
          <w:p w14:paraId="084C6C17" w14:textId="089DBAF5" w:rsidR="00197E7C" w:rsidRPr="00E77D69" w:rsidRDefault="00197E7C" w:rsidP="00197E7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643698FE" w:rsidR="00197E7C" w:rsidRPr="00E86532" w:rsidRDefault="00197E7C" w:rsidP="00197E7C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 w:val="0"/>
                <w:sz w:val="21"/>
                <w:szCs w:val="21"/>
              </w:rPr>
              <w:t>91- 100% punktów możliwych do zdobycia za projekt i aktywność na zajęciach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0B27DC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0B27DC" w:rsidRPr="00E77D69" w:rsidRDefault="000B27DC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0B27DC" w:rsidRPr="00E77D69" w:rsidRDefault="000B27DC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0B27DC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0B27DC" w:rsidRPr="00E77D69" w:rsidRDefault="000B27D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2F7402E5" w:rsidR="000B27DC" w:rsidRPr="00E77D69" w:rsidRDefault="000B27D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0B27DC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639F7DDD" w:rsidR="000B27DC" w:rsidRPr="00E77D69" w:rsidRDefault="000B27D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311B3D1" w14:textId="7E99C03A" w:rsidR="000B27DC" w:rsidRPr="00E77D69" w:rsidRDefault="000B27D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0B27DC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0B27DC" w:rsidRPr="00E77D69" w:rsidRDefault="000B27D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16B0355" w:rsidR="000B27DC" w:rsidRPr="00E77D69" w:rsidRDefault="000B27D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</w:tr>
      <w:tr w:rsidR="000B27DC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10B55EA5" w:rsidR="000B27DC" w:rsidRPr="00E77D69" w:rsidRDefault="000B27D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97E7C">
              <w:rPr>
                <w:rFonts w:asciiTheme="minorHAnsi" w:hAnsiTheme="minorHAnsi" w:cstheme="minorHAnsi"/>
                <w:iCs/>
                <w:sz w:val="21"/>
                <w:szCs w:val="21"/>
              </w:rPr>
              <w:t>Zebranie materiałów i przygotowanie projektu</w:t>
            </w:r>
          </w:p>
        </w:tc>
        <w:tc>
          <w:tcPr>
            <w:tcW w:w="2172" w:type="dxa"/>
            <w:vAlign w:val="center"/>
          </w:tcPr>
          <w:p w14:paraId="1A4A6AF0" w14:textId="146FC510" w:rsidR="000B27DC" w:rsidRPr="00E77D69" w:rsidRDefault="000B27D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0B27DC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0B27DC" w:rsidRPr="00E77D69" w:rsidRDefault="000B27D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B2C2DA5" w:rsidR="000B27DC" w:rsidRPr="00E77D69" w:rsidRDefault="000B27D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</w:tr>
      <w:tr w:rsidR="000B27DC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0B27DC" w:rsidRPr="00E77D69" w:rsidRDefault="000B27D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31EA73F" w:rsidR="000B27DC" w:rsidRPr="00E77D69" w:rsidRDefault="000B27D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349311F0" w14:textId="0D2FFB05" w:rsidR="00896E3C" w:rsidRPr="00BB176B" w:rsidRDefault="00896E3C" w:rsidP="00BB176B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sectPr w:rsidR="00896E3C" w:rsidRPr="00BB176B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88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D8E5881"/>
    <w:multiLevelType w:val="hybridMultilevel"/>
    <w:tmpl w:val="C9126836"/>
    <w:lvl w:ilvl="0" w:tplc="D5FA65B8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189878508">
    <w:abstractNumId w:val="33"/>
  </w:num>
  <w:num w:numId="2" w16cid:durableId="1824421833">
    <w:abstractNumId w:val="4"/>
  </w:num>
  <w:num w:numId="3" w16cid:durableId="778451179">
    <w:abstractNumId w:val="17"/>
  </w:num>
  <w:num w:numId="4" w16cid:durableId="488599260">
    <w:abstractNumId w:val="34"/>
  </w:num>
  <w:num w:numId="5" w16cid:durableId="569971034">
    <w:abstractNumId w:val="2"/>
  </w:num>
  <w:num w:numId="6" w16cid:durableId="723063628">
    <w:abstractNumId w:val="32"/>
  </w:num>
  <w:num w:numId="7" w16cid:durableId="1906140860">
    <w:abstractNumId w:val="9"/>
  </w:num>
  <w:num w:numId="8" w16cid:durableId="513764569">
    <w:abstractNumId w:val="16"/>
  </w:num>
  <w:num w:numId="9" w16cid:durableId="118762326">
    <w:abstractNumId w:val="6"/>
  </w:num>
  <w:num w:numId="10" w16cid:durableId="90977949">
    <w:abstractNumId w:val="23"/>
  </w:num>
  <w:num w:numId="11" w16cid:durableId="1542547116">
    <w:abstractNumId w:val="24"/>
  </w:num>
  <w:num w:numId="12" w16cid:durableId="1448693769">
    <w:abstractNumId w:val="31"/>
  </w:num>
  <w:num w:numId="13" w16cid:durableId="1828545315">
    <w:abstractNumId w:val="11"/>
  </w:num>
  <w:num w:numId="14" w16cid:durableId="515970641">
    <w:abstractNumId w:val="28"/>
  </w:num>
  <w:num w:numId="15" w16cid:durableId="256641429">
    <w:abstractNumId w:val="30"/>
  </w:num>
  <w:num w:numId="16" w16cid:durableId="1190414568">
    <w:abstractNumId w:val="29"/>
  </w:num>
  <w:num w:numId="17" w16cid:durableId="1223368459">
    <w:abstractNumId w:val="19"/>
  </w:num>
  <w:num w:numId="18" w16cid:durableId="400568026">
    <w:abstractNumId w:val="8"/>
  </w:num>
  <w:num w:numId="19" w16cid:durableId="1944609537">
    <w:abstractNumId w:val="12"/>
  </w:num>
  <w:num w:numId="20" w16cid:durableId="94250485">
    <w:abstractNumId w:val="1"/>
  </w:num>
  <w:num w:numId="21" w16cid:durableId="702247809">
    <w:abstractNumId w:val="20"/>
  </w:num>
  <w:num w:numId="22" w16cid:durableId="2072773188">
    <w:abstractNumId w:val="22"/>
  </w:num>
  <w:num w:numId="23" w16cid:durableId="1645575408">
    <w:abstractNumId w:val="0"/>
  </w:num>
  <w:num w:numId="24" w16cid:durableId="1444374758">
    <w:abstractNumId w:val="35"/>
  </w:num>
  <w:num w:numId="25" w16cid:durableId="353506195">
    <w:abstractNumId w:val="10"/>
  </w:num>
  <w:num w:numId="26" w16cid:durableId="1082723676">
    <w:abstractNumId w:val="18"/>
  </w:num>
  <w:num w:numId="27" w16cid:durableId="146285770">
    <w:abstractNumId w:val="36"/>
  </w:num>
  <w:num w:numId="28" w16cid:durableId="2073580224">
    <w:abstractNumId w:val="13"/>
  </w:num>
  <w:num w:numId="29" w16cid:durableId="239340598">
    <w:abstractNumId w:val="27"/>
  </w:num>
  <w:num w:numId="30" w16cid:durableId="1164324460">
    <w:abstractNumId w:val="5"/>
  </w:num>
  <w:num w:numId="31" w16cid:durableId="928973819">
    <w:abstractNumId w:val="15"/>
  </w:num>
  <w:num w:numId="32" w16cid:durableId="2020307439">
    <w:abstractNumId w:val="21"/>
  </w:num>
  <w:num w:numId="33" w16cid:durableId="947391459">
    <w:abstractNumId w:val="3"/>
  </w:num>
  <w:num w:numId="34" w16cid:durableId="1491406853">
    <w:abstractNumId w:val="14"/>
  </w:num>
  <w:num w:numId="35" w16cid:durableId="364185378">
    <w:abstractNumId w:val="7"/>
  </w:num>
  <w:num w:numId="36" w16cid:durableId="1179732369">
    <w:abstractNumId w:val="25"/>
  </w:num>
  <w:num w:numId="37" w16cid:durableId="8206576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40C7C"/>
    <w:rsid w:val="00053608"/>
    <w:rsid w:val="000657F2"/>
    <w:rsid w:val="000706A4"/>
    <w:rsid w:val="000746C5"/>
    <w:rsid w:val="000800D0"/>
    <w:rsid w:val="000B27DC"/>
    <w:rsid w:val="000D4346"/>
    <w:rsid w:val="000E13AC"/>
    <w:rsid w:val="000F5265"/>
    <w:rsid w:val="00104F8D"/>
    <w:rsid w:val="001106DC"/>
    <w:rsid w:val="001373A5"/>
    <w:rsid w:val="00145EC7"/>
    <w:rsid w:val="00162163"/>
    <w:rsid w:val="00197E7C"/>
    <w:rsid w:val="001A2406"/>
    <w:rsid w:val="001D18A7"/>
    <w:rsid w:val="001D511D"/>
    <w:rsid w:val="001E0ADE"/>
    <w:rsid w:val="001E7B5A"/>
    <w:rsid w:val="002401BA"/>
    <w:rsid w:val="0027397F"/>
    <w:rsid w:val="002F1835"/>
    <w:rsid w:val="0034602B"/>
    <w:rsid w:val="003622B2"/>
    <w:rsid w:val="00363F81"/>
    <w:rsid w:val="00370552"/>
    <w:rsid w:val="003B55C2"/>
    <w:rsid w:val="003B6F34"/>
    <w:rsid w:val="003D5C56"/>
    <w:rsid w:val="003E0703"/>
    <w:rsid w:val="00402BCD"/>
    <w:rsid w:val="00406793"/>
    <w:rsid w:val="0041419D"/>
    <w:rsid w:val="00421C9E"/>
    <w:rsid w:val="004256BE"/>
    <w:rsid w:val="00436303"/>
    <w:rsid w:val="004424C1"/>
    <w:rsid w:val="004443B6"/>
    <w:rsid w:val="00461A43"/>
    <w:rsid w:val="00473B1F"/>
    <w:rsid w:val="004838B3"/>
    <w:rsid w:val="004A241A"/>
    <w:rsid w:val="004B30D1"/>
    <w:rsid w:val="004C2D66"/>
    <w:rsid w:val="004E017B"/>
    <w:rsid w:val="004F47E5"/>
    <w:rsid w:val="005363F3"/>
    <w:rsid w:val="00543BC4"/>
    <w:rsid w:val="005506E8"/>
    <w:rsid w:val="00566B57"/>
    <w:rsid w:val="00571CD4"/>
    <w:rsid w:val="00574EFC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92A66"/>
    <w:rsid w:val="007B605E"/>
    <w:rsid w:val="007C3DBD"/>
    <w:rsid w:val="00834C51"/>
    <w:rsid w:val="00862E0A"/>
    <w:rsid w:val="00896E3C"/>
    <w:rsid w:val="008A508B"/>
    <w:rsid w:val="008B336A"/>
    <w:rsid w:val="008E0549"/>
    <w:rsid w:val="00906C25"/>
    <w:rsid w:val="009109EC"/>
    <w:rsid w:val="00913ECD"/>
    <w:rsid w:val="00937B44"/>
    <w:rsid w:val="00952870"/>
    <w:rsid w:val="0095606D"/>
    <w:rsid w:val="00957188"/>
    <w:rsid w:val="009C5192"/>
    <w:rsid w:val="009D23A5"/>
    <w:rsid w:val="009D2D35"/>
    <w:rsid w:val="009D3E96"/>
    <w:rsid w:val="009D44FA"/>
    <w:rsid w:val="00A37682"/>
    <w:rsid w:val="00A376DE"/>
    <w:rsid w:val="00A5532D"/>
    <w:rsid w:val="00A713B4"/>
    <w:rsid w:val="00A759FB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B176B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3CEB"/>
    <w:rsid w:val="00D85EF3"/>
    <w:rsid w:val="00D864ED"/>
    <w:rsid w:val="00D901CC"/>
    <w:rsid w:val="00D938BC"/>
    <w:rsid w:val="00DA28D5"/>
    <w:rsid w:val="00DB5D67"/>
    <w:rsid w:val="00DD65E8"/>
    <w:rsid w:val="00DE1F53"/>
    <w:rsid w:val="00E17D02"/>
    <w:rsid w:val="00E37E10"/>
    <w:rsid w:val="00E63048"/>
    <w:rsid w:val="00E77D69"/>
    <w:rsid w:val="00E86532"/>
    <w:rsid w:val="00E948C6"/>
    <w:rsid w:val="00EA33AE"/>
    <w:rsid w:val="00EA7C7B"/>
    <w:rsid w:val="00EB05C8"/>
    <w:rsid w:val="00EC0C62"/>
    <w:rsid w:val="00EC2108"/>
    <w:rsid w:val="00EC4DFD"/>
    <w:rsid w:val="00EE3CEA"/>
    <w:rsid w:val="00EF03DF"/>
    <w:rsid w:val="00F05892"/>
    <w:rsid w:val="00F114BE"/>
    <w:rsid w:val="00F13196"/>
    <w:rsid w:val="00F24029"/>
    <w:rsid w:val="00F40493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st">
    <w:name w:val="st"/>
    <w:rsid w:val="00370552"/>
  </w:style>
  <w:style w:type="character" w:styleId="Uwydatnienie">
    <w:name w:val="Emphasis"/>
    <w:uiPriority w:val="20"/>
    <w:qFormat/>
    <w:rsid w:val="00370552"/>
    <w:rPr>
      <w:i/>
      <w:iCs/>
    </w:rPr>
  </w:style>
  <w:style w:type="character" w:styleId="Hipercze">
    <w:name w:val="Hyperlink"/>
    <w:rsid w:val="008A508B"/>
    <w:rPr>
      <w:color w:val="0066CC"/>
      <w:u w:val="single"/>
    </w:rPr>
  </w:style>
  <w:style w:type="character" w:customStyle="1" w:styleId="Bodytext2">
    <w:name w:val="Body text (2)_"/>
    <w:link w:val="Bodytext20"/>
    <w:rsid w:val="00E37E1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E37E10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customStyle="1" w:styleId="Default">
    <w:name w:val="Default"/>
    <w:rsid w:val="00A759FB"/>
    <w:pPr>
      <w:widowControl/>
      <w:adjustRightInd w:val="0"/>
    </w:pPr>
    <w:rPr>
      <w:rFonts w:ascii="Times New Roman" w:eastAsia="Arial Unicode MS" w:hAnsi="Times New Roman" w:cs="Times New Roman"/>
      <w:color w:val="000000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E0801-80D7-478E-B9D4-21B762582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840</Words>
  <Characters>5725</Characters>
  <Application>Microsoft Office Word</Application>
  <DocSecurity>0</DocSecurity>
  <Lines>212</Lines>
  <Paragraphs>172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5</cp:revision>
  <cp:lastPrinted>2025-09-12T11:22:00Z</cp:lastPrinted>
  <dcterms:created xsi:type="dcterms:W3CDTF">2025-12-03T07:37:00Z</dcterms:created>
  <dcterms:modified xsi:type="dcterms:W3CDTF">2026-01-11T14:33:00Z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