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89CC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KARTA PRZEDMIOTU (ZAJĘĆ)</w:t>
      </w:r>
    </w:p>
    <w:p w14:paraId="42ECAB54" w14:textId="77777777" w:rsidR="008E075C" w:rsidRDefault="006E36D4" w:rsidP="008E075C">
      <w:pPr>
        <w:widowControl w:val="0"/>
        <w:tabs>
          <w:tab w:val="left" w:leader="dot" w:pos="10065"/>
        </w:tabs>
        <w:autoSpaceDE w:val="0"/>
        <w:autoSpaceDN w:val="0"/>
        <w:spacing w:before="240" w:after="240" w:line="240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="003D0A72"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0232.5.LOG.D.DAZM</w:t>
      </w:r>
    </w:p>
    <w:p w14:paraId="36BD2D72" w14:textId="1549952D" w:rsidR="006E36D4" w:rsidRPr="00D152CC" w:rsidRDefault="006E36D4" w:rsidP="008E075C">
      <w:pPr>
        <w:widowControl w:val="0"/>
        <w:tabs>
          <w:tab w:val="left" w:leader="dot" w:pos="10065"/>
        </w:tabs>
        <w:autoSpaceDE w:val="0"/>
        <w:autoSpaceDN w:val="0"/>
        <w:spacing w:before="240" w:after="240" w:line="240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="003D0A72"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Dwujęzyczność z zaburzenia mowy</w:t>
      </w:r>
    </w:p>
    <w:p w14:paraId="128540FD" w14:textId="4F8A6CC3" w:rsidR="006E36D4" w:rsidRPr="00D152CC" w:rsidRDefault="006E36D4" w:rsidP="008E075C">
      <w:pPr>
        <w:widowControl w:val="0"/>
        <w:tabs>
          <w:tab w:val="left" w:leader="dot" w:pos="10065"/>
        </w:tabs>
        <w:autoSpaceDE w:val="0"/>
        <w:autoSpaceDN w:val="0"/>
        <w:spacing w:after="240" w:line="240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proofErr w:type="spellStart"/>
      <w:r w:rsidR="00A80E73"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Bilingualism</w:t>
      </w:r>
      <w:proofErr w:type="spellEnd"/>
      <w:r w:rsidR="00A80E73"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 and Speech </w:t>
      </w:r>
      <w:proofErr w:type="spellStart"/>
      <w:r w:rsidR="00A80E73"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Disorders</w:t>
      </w:r>
      <w:proofErr w:type="spellEnd"/>
    </w:p>
    <w:p w14:paraId="1D1AE3D5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E36D4" w:rsidRPr="00D152CC" w14:paraId="1CE4D7F9" w14:textId="77777777" w:rsidTr="00507D48">
        <w:trPr>
          <w:trHeight w:val="282"/>
          <w:jc w:val="center"/>
        </w:trPr>
        <w:tc>
          <w:tcPr>
            <w:tcW w:w="4742" w:type="dxa"/>
          </w:tcPr>
          <w:p w14:paraId="2BA32584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Kierunek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CE30934" w14:textId="353A5381" w:rsidR="006E36D4" w:rsidRPr="00D152CC" w:rsidRDefault="003E7F02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L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ogopedia</w:t>
            </w:r>
            <w:proofErr w:type="spellEnd"/>
          </w:p>
        </w:tc>
      </w:tr>
      <w:tr w:rsidR="006E36D4" w:rsidRPr="00D152CC" w14:paraId="18BAA433" w14:textId="77777777" w:rsidTr="00507D48">
        <w:trPr>
          <w:trHeight w:val="285"/>
          <w:jc w:val="center"/>
        </w:trPr>
        <w:tc>
          <w:tcPr>
            <w:tcW w:w="4742" w:type="dxa"/>
          </w:tcPr>
          <w:p w14:paraId="123E3B42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7874179C" w14:textId="01716694" w:rsidR="006E36D4" w:rsidRPr="00D152CC" w:rsidRDefault="003E7F02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S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tudia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stacjonarne</w:t>
            </w:r>
            <w:proofErr w:type="spellEnd"/>
          </w:p>
        </w:tc>
      </w:tr>
      <w:tr w:rsidR="006E36D4" w:rsidRPr="00D152CC" w14:paraId="6A4D50CA" w14:textId="77777777" w:rsidTr="00507D48">
        <w:trPr>
          <w:trHeight w:val="285"/>
          <w:jc w:val="center"/>
        </w:trPr>
        <w:tc>
          <w:tcPr>
            <w:tcW w:w="4742" w:type="dxa"/>
          </w:tcPr>
          <w:p w14:paraId="4B39FAFD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>Poziom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0A5E9A2C" w14:textId="188D4E8D" w:rsidR="006E36D4" w:rsidRPr="00D152CC" w:rsidRDefault="003E7F02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S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tudia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jednolite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magisterskie</w:t>
            </w:r>
            <w:proofErr w:type="spellEnd"/>
          </w:p>
        </w:tc>
      </w:tr>
      <w:tr w:rsidR="006E36D4" w:rsidRPr="00D152CC" w14:paraId="44DE7338" w14:textId="77777777" w:rsidTr="00507D48">
        <w:trPr>
          <w:trHeight w:val="285"/>
          <w:jc w:val="center"/>
        </w:trPr>
        <w:tc>
          <w:tcPr>
            <w:tcW w:w="4742" w:type="dxa"/>
          </w:tcPr>
          <w:p w14:paraId="3321482D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Profil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EDAA451" w14:textId="7A1FAD00" w:rsidR="006E36D4" w:rsidRPr="00D152CC" w:rsidRDefault="003E7F02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O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gólnoakademicki</w:t>
            </w:r>
            <w:proofErr w:type="spellEnd"/>
          </w:p>
        </w:tc>
      </w:tr>
      <w:tr w:rsidR="006E36D4" w:rsidRPr="00D152CC" w14:paraId="5085909E" w14:textId="77777777" w:rsidTr="00507D48">
        <w:trPr>
          <w:trHeight w:val="282"/>
          <w:jc w:val="center"/>
        </w:trPr>
        <w:tc>
          <w:tcPr>
            <w:tcW w:w="4742" w:type="dxa"/>
          </w:tcPr>
          <w:p w14:paraId="24F7033D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3343F11C" w14:textId="1DEB4B90" w:rsidR="006E36D4" w:rsidRPr="00D152CC" w:rsidRDefault="00153731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d</w:t>
            </w:r>
            <w:r w:rsidR="006E36D4"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r hab. Stanisław Cygan, prof. UJK</w:t>
            </w:r>
          </w:p>
        </w:tc>
      </w:tr>
      <w:tr w:rsidR="006E36D4" w:rsidRPr="00D152CC" w14:paraId="186979F4" w14:textId="77777777" w:rsidTr="00507D48">
        <w:trPr>
          <w:trHeight w:val="285"/>
          <w:jc w:val="center"/>
        </w:trPr>
        <w:tc>
          <w:tcPr>
            <w:tcW w:w="4742" w:type="dxa"/>
          </w:tcPr>
          <w:p w14:paraId="2F09E83F" w14:textId="77777777" w:rsidR="006E36D4" w:rsidRPr="00D152CC" w:rsidRDefault="006E36D4" w:rsidP="006E36D4">
            <w:pPr>
              <w:numPr>
                <w:ilvl w:val="1"/>
                <w:numId w:val="10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2A1F937A" w14:textId="36306040" w:rsidR="006E36D4" w:rsidRPr="00D152CC" w:rsidRDefault="00D836ED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</w:pPr>
            <w:hyperlink r:id="rId5" w:history="1">
              <w:r w:rsidRPr="00D152CC">
                <w:rPr>
                  <w:rStyle w:val="Hipercze"/>
                  <w:rFonts w:ascii="Calibri" w:eastAsia="Times New Roman" w:hAnsi="Calibri" w:cs="Calibri"/>
                  <w:sz w:val="24"/>
                  <w:szCs w:val="24"/>
                  <w:lang w:eastAsia="pl-PL" w:bidi="pl-PL"/>
                </w:rPr>
                <w:t>stanislaw.cygan@ujk.edu.pl</w:t>
              </w:r>
            </w:hyperlink>
          </w:p>
        </w:tc>
      </w:tr>
    </w:tbl>
    <w:p w14:paraId="217835D2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6E36D4" w:rsidRPr="00D152CC" w14:paraId="54C20043" w14:textId="77777777" w:rsidTr="00507D48">
        <w:trPr>
          <w:trHeight w:val="285"/>
          <w:jc w:val="center"/>
        </w:trPr>
        <w:tc>
          <w:tcPr>
            <w:tcW w:w="3467" w:type="dxa"/>
          </w:tcPr>
          <w:p w14:paraId="1BB58B43" w14:textId="77777777" w:rsidR="006E36D4" w:rsidRPr="00D152CC" w:rsidRDefault="006E36D4" w:rsidP="006E36D4">
            <w:pPr>
              <w:numPr>
                <w:ilvl w:val="0"/>
                <w:numId w:val="8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Język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1EAC583E" w14:textId="4BC774C7" w:rsidR="006E36D4" w:rsidRPr="00D152CC" w:rsidRDefault="00C873E9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j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ęzyk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="003E7F02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p</w:t>
            </w:r>
            <w:r w:rsidR="004D7AF8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olski</w:t>
            </w:r>
            <w:proofErr w:type="spellEnd"/>
          </w:p>
        </w:tc>
      </w:tr>
      <w:tr w:rsidR="006E36D4" w:rsidRPr="00D152CC" w14:paraId="0BFDF562" w14:textId="77777777" w:rsidTr="00507D48">
        <w:trPr>
          <w:trHeight w:val="282"/>
          <w:jc w:val="center"/>
        </w:trPr>
        <w:tc>
          <w:tcPr>
            <w:tcW w:w="3467" w:type="dxa"/>
          </w:tcPr>
          <w:p w14:paraId="3190FDF5" w14:textId="77777777" w:rsidR="006E36D4" w:rsidRPr="00D152CC" w:rsidRDefault="006E36D4" w:rsidP="006E36D4">
            <w:pPr>
              <w:numPr>
                <w:ilvl w:val="0"/>
                <w:numId w:val="8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Wymagania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226B5DE6" w14:textId="1E5AE501" w:rsidR="006E36D4" w:rsidRPr="00D152CC" w:rsidRDefault="003E7F02" w:rsidP="006E36D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b</w:t>
            </w:r>
            <w:r w:rsidR="006E36D4"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rak</w:t>
            </w:r>
            <w:proofErr w:type="spellEnd"/>
          </w:p>
        </w:tc>
      </w:tr>
    </w:tbl>
    <w:p w14:paraId="28BB6641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E36D4" w:rsidRPr="00D152CC" w14:paraId="5426E5DF" w14:textId="77777777" w:rsidTr="00507D48">
        <w:trPr>
          <w:trHeight w:val="285"/>
          <w:jc w:val="center"/>
        </w:trPr>
        <w:tc>
          <w:tcPr>
            <w:tcW w:w="3466" w:type="dxa"/>
          </w:tcPr>
          <w:p w14:paraId="384E8130" w14:textId="77777777" w:rsidR="006E36D4" w:rsidRPr="00D152CC" w:rsidRDefault="006E36D4" w:rsidP="006E36D4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36BEE368" w14:textId="3934CA99" w:rsidR="006E36D4" w:rsidRPr="00D152CC" w:rsidRDefault="00C26DF0" w:rsidP="006E36D4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wykłady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 (30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godz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.)</w:t>
            </w:r>
          </w:p>
        </w:tc>
      </w:tr>
      <w:tr w:rsidR="006E36D4" w:rsidRPr="00D152CC" w14:paraId="472DD2C1" w14:textId="77777777" w:rsidTr="00507D48">
        <w:trPr>
          <w:trHeight w:val="282"/>
          <w:jc w:val="center"/>
        </w:trPr>
        <w:tc>
          <w:tcPr>
            <w:tcW w:w="3466" w:type="dxa"/>
          </w:tcPr>
          <w:p w14:paraId="734D74B9" w14:textId="77777777" w:rsidR="006E36D4" w:rsidRPr="00D152CC" w:rsidRDefault="006E36D4" w:rsidP="006E36D4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Miejsce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realizacji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7D83DFCE" w14:textId="2118217E" w:rsidR="006E36D4" w:rsidRPr="00D152CC" w:rsidRDefault="00B70362" w:rsidP="006E36D4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bidi="pl-PL"/>
              </w:rPr>
              <w:t xml:space="preserve">w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bidi="pl-PL"/>
              </w:rPr>
              <w:t>pomieszczeniach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bidi="pl-PL"/>
              </w:rPr>
              <w:t xml:space="preserve"> </w:t>
            </w:r>
            <w:proofErr w:type="spellStart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bidi="pl-PL"/>
              </w:rPr>
              <w:t>dydaktycznych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bidi="pl-PL"/>
              </w:rPr>
              <w:t xml:space="preserve"> UJK</w:t>
            </w:r>
          </w:p>
        </w:tc>
      </w:tr>
      <w:tr w:rsidR="006E36D4" w:rsidRPr="00D152CC" w14:paraId="265EF653" w14:textId="77777777" w:rsidTr="00507D48">
        <w:trPr>
          <w:trHeight w:val="285"/>
          <w:jc w:val="center"/>
        </w:trPr>
        <w:tc>
          <w:tcPr>
            <w:tcW w:w="3466" w:type="dxa"/>
          </w:tcPr>
          <w:p w14:paraId="43FB05C3" w14:textId="77777777" w:rsidR="006E36D4" w:rsidRPr="00D152CC" w:rsidRDefault="006E36D4" w:rsidP="006E36D4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zaliczenia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1018E6E7" w14:textId="29EBF842" w:rsidR="006E36D4" w:rsidRPr="00D152CC" w:rsidRDefault="00B70362" w:rsidP="006E36D4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z</w:t>
            </w:r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aliczenie</w:t>
            </w:r>
            <w:proofErr w:type="spellEnd"/>
            <w:r w:rsidR="006E36D4"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 z </w:t>
            </w:r>
            <w:r w:rsidR="003E7F02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ocean</w:t>
            </w:r>
          </w:p>
        </w:tc>
      </w:tr>
      <w:tr w:rsidR="006E36D4" w:rsidRPr="00D152CC" w14:paraId="02055EA0" w14:textId="77777777" w:rsidTr="00507D48">
        <w:trPr>
          <w:trHeight w:val="282"/>
          <w:jc w:val="center"/>
        </w:trPr>
        <w:tc>
          <w:tcPr>
            <w:tcW w:w="3466" w:type="dxa"/>
          </w:tcPr>
          <w:p w14:paraId="241C8FCB" w14:textId="77777777" w:rsidR="006E36D4" w:rsidRPr="00D152CC" w:rsidRDefault="006E36D4" w:rsidP="006E36D4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Metody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76C516B7" w14:textId="77777777" w:rsidR="006E36D4" w:rsidRPr="00D152CC" w:rsidRDefault="006E36D4" w:rsidP="006E36D4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dyskusja dydaktyczna, metoda podająca (pogadanka), praktyczne (ćwiczenia)</w:t>
            </w:r>
          </w:p>
        </w:tc>
      </w:tr>
      <w:tr w:rsidR="006E36D4" w:rsidRPr="00D152CC" w14:paraId="68F076DC" w14:textId="77777777" w:rsidTr="00507D48">
        <w:trPr>
          <w:trHeight w:val="285"/>
          <w:jc w:val="center"/>
        </w:trPr>
        <w:tc>
          <w:tcPr>
            <w:tcW w:w="3466" w:type="dxa"/>
          </w:tcPr>
          <w:p w14:paraId="230BC238" w14:textId="77777777" w:rsidR="006E36D4" w:rsidRPr="00D152CC" w:rsidRDefault="006E36D4" w:rsidP="006E36D4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3.5.a.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Wykaz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literatury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1526AAA0" w14:textId="77777777" w:rsidR="006E36D4" w:rsidRPr="00D152CC" w:rsidRDefault="006E36D4" w:rsidP="006E36D4">
            <w:pPr>
              <w:numPr>
                <w:ilvl w:val="0"/>
                <w:numId w:val="11"/>
              </w:numPr>
              <w:ind w:left="276" w:hanging="276"/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Gębal P.E., Miodunka W.T., </w:t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Dydaktyka i metodyka nauczania języka polskiego jako obcego i drugiego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, Warszawa 2020. </w:t>
            </w:r>
          </w:p>
          <w:p w14:paraId="076C8329" w14:textId="77777777" w:rsidR="006E36D4" w:rsidRPr="00D152CC" w:rsidRDefault="006E36D4" w:rsidP="006E36D4">
            <w:pPr>
              <w:numPr>
                <w:ilvl w:val="0"/>
                <w:numId w:val="11"/>
              </w:numPr>
              <w:spacing w:line="276" w:lineRule="auto"/>
              <w:ind w:right="183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Gębal P.E., </w:t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Dydaktyka języków obcych. </w:t>
            </w:r>
            <w:proofErr w:type="spellStart"/>
            <w:r w:rsidRPr="004D7AF8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Wprowadzenie</w:t>
            </w:r>
            <w:proofErr w:type="spellEnd"/>
            <w:r w:rsidRPr="00D152CC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, Warszawa 2019.</w:t>
            </w:r>
          </w:p>
        </w:tc>
      </w:tr>
      <w:tr w:rsidR="006E36D4" w:rsidRPr="00D152CC" w14:paraId="1D87607E" w14:textId="77777777" w:rsidTr="00507D48">
        <w:trPr>
          <w:trHeight w:val="285"/>
          <w:jc w:val="center"/>
        </w:trPr>
        <w:tc>
          <w:tcPr>
            <w:tcW w:w="3466" w:type="dxa"/>
          </w:tcPr>
          <w:p w14:paraId="6C0CD440" w14:textId="77777777" w:rsidR="006E36D4" w:rsidRPr="00D152CC" w:rsidRDefault="006E36D4" w:rsidP="006E36D4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3.5.b.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Wykaz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literatury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43377E88" w14:textId="77777777" w:rsidR="006E36D4" w:rsidRPr="00D152CC" w:rsidRDefault="006E36D4" w:rsidP="006E36D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1.</w:t>
            </w:r>
            <w:r w:rsidRPr="00D152C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pl-PL" w:eastAsia="pl-PL" w:bidi="pl-PL"/>
              </w:rPr>
              <w:t xml:space="preserve"> </w:t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Dydaktyka języka polskiego jako nierodzimego. Konteksty – dylematy – trendy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, red. A. </w:t>
            </w:r>
            <w:proofErr w:type="spellStart"/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Seretny</w:t>
            </w:r>
            <w:proofErr w:type="spellEnd"/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 i E. Lipińska, Kraków 2021.</w:t>
            </w:r>
          </w:p>
          <w:p w14:paraId="42FDF4CF" w14:textId="5DA210F5" w:rsidR="006E36D4" w:rsidRPr="00D152CC" w:rsidRDefault="006E36D4" w:rsidP="006E36D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2. Wilczyńska W., Michońska-Stadnik A., </w:t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Metodologia badań </w:t>
            </w:r>
            <w:r w:rsid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br/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w glottodydaktyce. Wprowadzenie,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 Kraków 2010.</w:t>
            </w:r>
          </w:p>
          <w:p w14:paraId="23A57507" w14:textId="7104B6FE" w:rsidR="006E36D4" w:rsidRPr="003E7F02" w:rsidRDefault="006E36D4" w:rsidP="006E36D4">
            <w:pPr>
              <w:spacing w:line="276" w:lineRule="auto"/>
              <w:ind w:right="183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3. </w:t>
            </w:r>
            <w:r w:rsidRPr="004D7AF8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Edukacja wobec migracji. Konteksty glottodydaktyczne i pedagogiczne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, red. </w:t>
            </w:r>
            <w:r w:rsidRPr="003E7F02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P.E. Gębal, Kraków 2018.</w:t>
            </w:r>
          </w:p>
        </w:tc>
      </w:tr>
    </w:tbl>
    <w:p w14:paraId="6D8D782B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500E7F5B" w14:textId="65635EF2" w:rsidR="001B07E7" w:rsidRPr="003E7F02" w:rsidRDefault="006E36D4" w:rsidP="003E7F02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5738ADAF" w14:textId="694CA382" w:rsidR="001B07E7" w:rsidRPr="00D152CC" w:rsidRDefault="00290424" w:rsidP="00290424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C1. </w:t>
      </w:r>
      <w:r w:rsidR="001B07E7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Zrozumienie mechanizmów dwujęzyczności – poznanie procesów nabywania i przetwarzania języka u osób dwujęzycznych oraz różnic między jednojęzycznym a dwujęzycznym rozwojem mowy.</w:t>
      </w:r>
    </w:p>
    <w:p w14:paraId="346BF46E" w14:textId="61C251D0" w:rsidR="001B07E7" w:rsidRPr="00D152CC" w:rsidRDefault="00290424" w:rsidP="00290424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C2. </w:t>
      </w:r>
      <w:r w:rsidR="001B07E7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Analiza wpływu dwujęzyczności na diagnozę zaburzeń mowy – rozwijanie umiejętności odróżniania typowych cech rozwoju dwujęzycznego od objawów patologicznych.</w:t>
      </w:r>
    </w:p>
    <w:p w14:paraId="2C8D0258" w14:textId="7E2214E1" w:rsidR="001B07E7" w:rsidRPr="00D152CC" w:rsidRDefault="00290424" w:rsidP="00290424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C3. </w:t>
      </w:r>
      <w:r w:rsidR="001B07E7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Doskonalenie kompetencji diagnostycznych i terapeutycznych – nabycie umiejętności doboru odpowiednich metod oceny i terapii logopedycznej u dzieci i dorosłych dwujęzycznych.</w:t>
      </w:r>
    </w:p>
    <w:p w14:paraId="0E8235EC" w14:textId="345B5608" w:rsidR="00C873E9" w:rsidRPr="00D152CC" w:rsidRDefault="00290424" w:rsidP="00C873E9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C4. </w:t>
      </w:r>
      <w:r w:rsidR="001B07E7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Kształtowanie postawy międzykulturowej i etycznej – rozwijanie świadomości znaczenia kontekstu kulturowego i społecznego w pracy z osobami dwujęzycznymi z zaburzeniami mowy.</w:t>
      </w:r>
    </w:p>
    <w:p w14:paraId="6B597FB9" w14:textId="4D4AE45F" w:rsidR="00313819" w:rsidRPr="003E7F02" w:rsidRDefault="006E36D4" w:rsidP="003E7F02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lastRenderedPageBreak/>
        <w:t>Treści programowe (z uwzględnieniem formy zajęć)</w:t>
      </w:r>
    </w:p>
    <w:p w14:paraId="6385DDC2" w14:textId="4EF5C08B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1.Wprowadzenie do dwujęzyczności – definicje, typy dwujęzyczności, modele teoretyczne.</w:t>
      </w:r>
    </w:p>
    <w:p w14:paraId="21993791" w14:textId="0A6D96F7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2. Rozwój mowy w kontekście jednojęzycznym i dwujęzycznym– podobieństwa i różnice.</w:t>
      </w:r>
    </w:p>
    <w:p w14:paraId="0DF57239" w14:textId="65D4231C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3. Okres krytyczny i moment rozpoczęcia nauki drugiego języka – znaczenie dla rozwoju językowego.</w:t>
      </w:r>
    </w:p>
    <w:p w14:paraId="1C2B9F32" w14:textId="1A3022AE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4. Mechanizmy przetwarzania językowego u osób dwujęzycznych – percepcja, produkcja i kontrola językowa.</w:t>
      </w:r>
    </w:p>
    <w:p w14:paraId="5086F444" w14:textId="52F8DB57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5. Interferencja językowa i transfer międzyjęzykowy– zjawiska typowe, błędy, wpływ na komunikację.</w:t>
      </w:r>
    </w:p>
    <w:p w14:paraId="6455A9E5" w14:textId="22068B52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6. Kod mieszany i przełączanie kodu (</w:t>
      </w:r>
      <w:proofErr w:type="spellStart"/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code-switching</w:t>
      </w:r>
      <w:proofErr w:type="spellEnd"/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)– przyczyny, funkcje, normy użycia.</w:t>
      </w:r>
    </w:p>
    <w:p w14:paraId="4563A430" w14:textId="618F5C81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7. Dwujęzyczność a rozwój poznawczy i neuropsychologiczny – wpływ na funkcje wykonawcze, pamięć, uwagę.</w:t>
      </w:r>
    </w:p>
    <w:p w14:paraId="1A9E91CB" w14:textId="0DB8C4D3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8. Diagnoza logopedyczna u osób dwujęzycznych – wyzwania, narzędzia, pułapki interpretacyjne.</w:t>
      </w:r>
    </w:p>
    <w:p w14:paraId="504BCFBE" w14:textId="4BEED2A4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9. Zaburzenia artykulacyjne i fonologiczne w dwujęzyczności– odróżnianie różnic rozwojowych </w:t>
      </w:r>
      <w:r w:rsidR="00153731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br/>
      </w: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od zaburzeń.</w:t>
      </w:r>
    </w:p>
    <w:p w14:paraId="076D924E" w14:textId="3086602E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10. Opóźniony rozwój mowy a dwujęzyczność – mity i fakty.</w:t>
      </w:r>
    </w:p>
    <w:p w14:paraId="11926B7E" w14:textId="604ED92F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11. Afazja, dysleksja i inne zaburzenia językowe w kontekście dwujęzyczności – różnice w przebiegu </w:t>
      </w:r>
      <w:r w:rsidR="00153731"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br/>
      </w: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i terapii.</w:t>
      </w:r>
    </w:p>
    <w:p w14:paraId="39327A3F" w14:textId="27C923EC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12. Terapia logopedyczna osób dwujęzycznych– zasady, strategie, dobór języka terapii.</w:t>
      </w:r>
    </w:p>
    <w:p w14:paraId="60888293" w14:textId="2CAD2D63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13. Współpraca z rodziną i środowiskiem osoby dwujęzycznej– rola rodziców, nauczycieli, terapeutów.</w:t>
      </w:r>
    </w:p>
    <w:p w14:paraId="70062A60" w14:textId="0D6F943F" w:rsidR="00313819" w:rsidRPr="00D152CC" w:rsidRDefault="00313819" w:rsidP="003138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14. Aspekty kulturowe i społeczne dwujęzyczności– tożsamość językowa, postawy wobec języków.</w:t>
      </w:r>
    </w:p>
    <w:p w14:paraId="3C9B2C2A" w14:textId="398B0FB2" w:rsidR="00313819" w:rsidRPr="00D152CC" w:rsidRDefault="00313819" w:rsidP="00D666F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15. Etyka pracy logopedy w środowisku wielojęzycznym – odpowiedzialność, szacunek dla różnorodności, komunikacja międzykulturowa.</w:t>
      </w:r>
    </w:p>
    <w:p w14:paraId="088C0CF3" w14:textId="77777777" w:rsidR="006E36D4" w:rsidRPr="00D152CC" w:rsidRDefault="006E36D4" w:rsidP="006E36D4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6E36D4" w:rsidRPr="00D152CC" w14:paraId="59E50BE5" w14:textId="77777777" w:rsidTr="00507D48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7FD981D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Efekty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>przedmiotowe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 </w:t>
            </w: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565724D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 xml:space="preserve">Student, który zaliczył </w:t>
            </w:r>
            <w:r w:rsidRPr="00D152CC">
              <w:rPr>
                <w:rFonts w:ascii="Calibri" w:eastAsia="Times New Roman" w:hAnsi="Calibri" w:cs="Calibri"/>
                <w:b/>
                <w:sz w:val="24"/>
                <w:szCs w:val="24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682C4EC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Odniesienie do</w:t>
            </w:r>
          </w:p>
          <w:p w14:paraId="06D5FA0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kierunkowych efektów uczenia się</w:t>
            </w:r>
          </w:p>
        </w:tc>
      </w:tr>
    </w:tbl>
    <w:p w14:paraId="430642FB" w14:textId="77777777" w:rsidR="006E36D4" w:rsidRPr="00D152CC" w:rsidRDefault="006E36D4" w:rsidP="006E36D4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E36D4" w:rsidRPr="00D152CC" w14:paraId="777DFD2D" w14:textId="77777777" w:rsidTr="00507D4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2447B83" w14:textId="77777777" w:rsidR="006E36D4" w:rsidRPr="00D152CC" w:rsidRDefault="006E36D4" w:rsidP="006E36D4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784332BE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zna i rozumie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 interdyscyplinarne, przedmiotowe i metodologiczne powiązania logopedii z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glottodydaktyką</w:t>
            </w:r>
          </w:p>
        </w:tc>
        <w:tc>
          <w:tcPr>
            <w:tcW w:w="1773" w:type="dxa"/>
          </w:tcPr>
          <w:p w14:paraId="44FEA14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LOGA_W01</w:t>
            </w:r>
          </w:p>
        </w:tc>
      </w:tr>
      <w:tr w:rsidR="006E36D4" w:rsidRPr="00D152CC" w14:paraId="1AC2978B" w14:textId="77777777" w:rsidTr="00507D4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766A621" w14:textId="77777777" w:rsidR="006E36D4" w:rsidRPr="00D152CC" w:rsidRDefault="006E36D4" w:rsidP="006E36D4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W02</w:t>
            </w:r>
          </w:p>
        </w:tc>
        <w:tc>
          <w:tcPr>
            <w:tcW w:w="6830" w:type="dxa"/>
          </w:tcPr>
          <w:p w14:paraId="78000059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zna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metody badawcze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glottodydaktyki i jej subdyscyplin; ma szeroką wiedzę na temat specyfiki glottodydaktyki (teorii i praktyki nauczania języka polskiego jako obcego)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;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zna dobrze organizację i metodykę kształcenia języka ogólnego, kompetencji narracyjnej, języków specjalistycznych;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zna i rozumie terminologię z zakresu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glottodydaktyki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 konieczną do wykonywania zawodu nauczyciela-logopedy/ logopedy</w:t>
            </w:r>
          </w:p>
        </w:tc>
        <w:tc>
          <w:tcPr>
            <w:tcW w:w="1773" w:type="dxa"/>
          </w:tcPr>
          <w:p w14:paraId="331A57A9" w14:textId="02F13B1C" w:rsidR="006E36D4" w:rsidRPr="00D152CC" w:rsidRDefault="006E36D4" w:rsidP="003074FB">
            <w:pPr>
              <w:suppressAutoHyphens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LOGA_W02</w:t>
            </w:r>
          </w:p>
          <w:p w14:paraId="14A1B5A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77E593C0" w14:textId="77777777" w:rsidTr="00507D4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63C7B1A" w14:textId="77777777" w:rsidR="006E36D4" w:rsidRPr="00D152CC" w:rsidRDefault="006E36D4" w:rsidP="006E36D4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W03</w:t>
            </w:r>
          </w:p>
        </w:tc>
        <w:tc>
          <w:tcPr>
            <w:tcW w:w="6830" w:type="dxa"/>
          </w:tcPr>
          <w:p w14:paraId="494B527C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zna i rozumie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 zależności między językiem a środowiskiem społecznym, w tym różnice wynikające z wielojęzyczności i różnorodności kulturowej;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zna dobrze modele współpracy z nauczycielami w kontekście doświadczeń dzieci z doświadczeniem migracyjnym</w:t>
            </w:r>
          </w:p>
        </w:tc>
        <w:tc>
          <w:tcPr>
            <w:tcW w:w="1773" w:type="dxa"/>
          </w:tcPr>
          <w:p w14:paraId="69A8482B" w14:textId="30C9ABF7" w:rsidR="006E36D4" w:rsidRPr="00D152CC" w:rsidRDefault="006E36D4" w:rsidP="003074FB">
            <w:pPr>
              <w:suppressAutoHyphens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LOGA_W08</w:t>
            </w:r>
          </w:p>
        </w:tc>
      </w:tr>
    </w:tbl>
    <w:p w14:paraId="6EF3F98C" w14:textId="77777777" w:rsidR="006E36D4" w:rsidRPr="00D152CC" w:rsidRDefault="006E36D4" w:rsidP="00C873E9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6E36D4" w:rsidRPr="00D152CC" w14:paraId="6B932EDF" w14:textId="77777777" w:rsidTr="00507D48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20B961AD" w14:textId="77777777" w:rsidR="006E36D4" w:rsidRPr="00D152CC" w:rsidRDefault="006E36D4" w:rsidP="006E36D4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02E50065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potrafi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zastosować interdyscyplinarną wiedzę w organizowaniu warsztatu logopedy; potrafi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właściwie ocenić poziom rozwoju mowy dzieci dwujęzycznych i rozpoznać problemy dzieci z doświadczeniem migracyjnym</w:t>
            </w:r>
          </w:p>
        </w:tc>
        <w:tc>
          <w:tcPr>
            <w:tcW w:w="1773" w:type="dxa"/>
          </w:tcPr>
          <w:p w14:paraId="264CCE4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LOGA_U05</w:t>
            </w:r>
          </w:p>
        </w:tc>
      </w:tr>
      <w:tr w:rsidR="006E36D4" w:rsidRPr="00D152CC" w14:paraId="6CD8F5C6" w14:textId="77777777" w:rsidTr="00507D4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87A1C1F" w14:textId="79D0CEFD" w:rsidR="006E36D4" w:rsidRPr="00D152CC" w:rsidRDefault="006E36D4" w:rsidP="006E36D4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U02</w:t>
            </w:r>
          </w:p>
        </w:tc>
        <w:tc>
          <w:tcPr>
            <w:tcW w:w="6821" w:type="dxa"/>
          </w:tcPr>
          <w:p w14:paraId="4F959585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potrafi opracować program kształcenia językowego w celu wyrównania braków w zakresie kompetencji językowej uczniów z doświadczeniem migracyjnym</w:t>
            </w:r>
          </w:p>
        </w:tc>
        <w:tc>
          <w:tcPr>
            <w:tcW w:w="1773" w:type="dxa"/>
          </w:tcPr>
          <w:p w14:paraId="3895FB5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LOGA_U06</w:t>
            </w:r>
          </w:p>
        </w:tc>
      </w:tr>
    </w:tbl>
    <w:p w14:paraId="5A59A8B6" w14:textId="77777777" w:rsidR="006E36D4" w:rsidRPr="00D152CC" w:rsidRDefault="006E36D4" w:rsidP="006E36D4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D152C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E36D4" w:rsidRPr="00D152CC" w14:paraId="5661B2AF" w14:textId="77777777" w:rsidTr="00507D4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652408F" w14:textId="757FC3ED" w:rsidR="002541F1" w:rsidRPr="00D152CC" w:rsidRDefault="006E36D4" w:rsidP="002541F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K01</w:t>
            </w:r>
          </w:p>
          <w:p w14:paraId="0C838ACA" w14:textId="77777777" w:rsidR="002541F1" w:rsidRPr="00D152CC" w:rsidRDefault="002541F1" w:rsidP="002541F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E.2L.K1.</w:t>
            </w:r>
          </w:p>
          <w:p w14:paraId="3CAA2AA7" w14:textId="2541218D" w:rsidR="002541F1" w:rsidRPr="00D152CC" w:rsidRDefault="002541F1" w:rsidP="001537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B.2.K1</w:t>
            </w:r>
          </w:p>
        </w:tc>
        <w:tc>
          <w:tcPr>
            <w:tcW w:w="6830" w:type="dxa"/>
          </w:tcPr>
          <w:p w14:paraId="67332F05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jest gotów do okazywania empatii dzieciom, uczniom, innym osobom, którym potrzebne jest wsparcie terapeutyczne</w:t>
            </w:r>
          </w:p>
        </w:tc>
        <w:tc>
          <w:tcPr>
            <w:tcW w:w="1773" w:type="dxa"/>
          </w:tcPr>
          <w:p w14:paraId="319FB14D" w14:textId="4EB0E481" w:rsidR="002541F1" w:rsidRPr="00D152CC" w:rsidRDefault="006E36D4" w:rsidP="00153731">
            <w:pPr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LOGA_K03</w:t>
            </w:r>
            <w:r w:rsidR="002541F1" w:rsidRPr="00D152CC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2541F1"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NAUA_K03</w:t>
            </w:r>
          </w:p>
        </w:tc>
      </w:tr>
      <w:tr w:rsidR="006E36D4" w:rsidRPr="00D152CC" w14:paraId="1BF4207B" w14:textId="77777777" w:rsidTr="00507D4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80CA1CF" w14:textId="64053F98" w:rsidR="002541F1" w:rsidRPr="00D152CC" w:rsidRDefault="006E36D4" w:rsidP="002541F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K02</w:t>
            </w:r>
          </w:p>
          <w:p w14:paraId="7D10C9FF" w14:textId="5AA1B073" w:rsidR="002541F1" w:rsidRPr="00D152CC" w:rsidRDefault="002541F1" w:rsidP="001537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E.1L.K1.</w:t>
            </w:r>
          </w:p>
        </w:tc>
        <w:tc>
          <w:tcPr>
            <w:tcW w:w="6830" w:type="dxa"/>
          </w:tcPr>
          <w:p w14:paraId="08224775" w14:textId="77777777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jest gotów do autorefleksji oraz krytycznej oceny posiadanej wiedzy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 xml:space="preserve">z zakresu </w:t>
            </w: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glottodydaktyki, do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261C04E2" w14:textId="07FB2564" w:rsidR="002541F1" w:rsidRPr="00D152CC" w:rsidRDefault="006E36D4" w:rsidP="001537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LOGA_K01</w:t>
            </w:r>
            <w:r w:rsidR="002541F1" w:rsidRPr="00D152CC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2541F1"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NAUA_K01</w:t>
            </w:r>
          </w:p>
        </w:tc>
      </w:tr>
      <w:tr w:rsidR="006E36D4" w:rsidRPr="00D152CC" w14:paraId="48D96DFF" w14:textId="77777777" w:rsidTr="00507D4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D4F6EEC" w14:textId="716B5567" w:rsidR="00A50FB1" w:rsidRPr="00D152CC" w:rsidRDefault="006E36D4" w:rsidP="00A50FB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K03</w:t>
            </w:r>
          </w:p>
          <w:p w14:paraId="7F8EC202" w14:textId="0DFFB14A" w:rsidR="00A50FB1" w:rsidRPr="00D152CC" w:rsidRDefault="00A50FB1" w:rsidP="001537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E.2L.K4.</w:t>
            </w:r>
          </w:p>
        </w:tc>
        <w:tc>
          <w:tcPr>
            <w:tcW w:w="6830" w:type="dxa"/>
          </w:tcPr>
          <w:p w14:paraId="22B5B0D4" w14:textId="7B913DE0" w:rsidR="006E36D4" w:rsidRPr="00D152CC" w:rsidRDefault="006E36D4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podejmuje współpracę z nauczycielami i specjalistami: logopedami, glottodydaktykami, psychologami w celu doskonalenia swojego warsztatu pracy.</w:t>
            </w:r>
          </w:p>
        </w:tc>
        <w:tc>
          <w:tcPr>
            <w:tcW w:w="1773" w:type="dxa"/>
          </w:tcPr>
          <w:p w14:paraId="2F4D7049" w14:textId="775D34C0" w:rsidR="00A50FB1" w:rsidRPr="00D152CC" w:rsidRDefault="006E36D4" w:rsidP="001537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LOGA_K06</w:t>
            </w:r>
            <w:r w:rsidR="00A50FB1" w:rsidRPr="00D152CC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A50FB1"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NAUA_K06</w:t>
            </w:r>
          </w:p>
        </w:tc>
      </w:tr>
    </w:tbl>
    <w:p w14:paraId="79720682" w14:textId="77777777" w:rsidR="006E36D4" w:rsidRPr="00D152CC" w:rsidRDefault="006E36D4" w:rsidP="006E36D4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2670A589" w14:textId="77777777" w:rsidR="006E36D4" w:rsidRPr="00D152CC" w:rsidRDefault="006E36D4" w:rsidP="006E36D4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DC7FCA" w:rsidRPr="00D152CC" w14:paraId="68B05500" w14:textId="77777777" w:rsidTr="006E36D4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A8B396F" w14:textId="77777777" w:rsidR="006E36D4" w:rsidRPr="00D152CC" w:rsidRDefault="006E36D4" w:rsidP="006E36D4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Efekty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>przedmiotowe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 </w:t>
            </w: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1227" w:type="dxa"/>
            <w:vAlign w:val="center"/>
          </w:tcPr>
          <w:p w14:paraId="5A2727CC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Egzamin ustny/</w:t>
            </w: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pisemny/</w:t>
            </w: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praktyczny/</w:t>
            </w: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2B2E9A19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Kolokwium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3B1FCD2B" w14:textId="1A8EF449" w:rsidR="00612E26" w:rsidRPr="00D152CC" w:rsidRDefault="00612E26" w:rsidP="003074FB">
            <w:pPr>
              <w:spacing w:line="276" w:lineRule="auto"/>
              <w:ind w:right="-15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</w:p>
          <w:p w14:paraId="35DA7485" w14:textId="286AECCF" w:rsidR="006E36D4" w:rsidRPr="00D152CC" w:rsidRDefault="003074FB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</w:t>
            </w:r>
            <w:r w:rsidR="00612E26"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adanie</w:t>
            </w:r>
            <w:proofErr w:type="spellEnd"/>
            <w:r w:rsidR="00612E26"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="00612E26"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projektowe</w:t>
            </w:r>
            <w:proofErr w:type="spellEnd"/>
            <w:r w:rsidR="006E36D4"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18B4D814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Aktywność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na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zajęciach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6CD22EDC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Praca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własna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565CA595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Praca</w:t>
            </w:r>
            <w:proofErr w:type="spellEnd"/>
          </w:p>
          <w:p w14:paraId="3B49221E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w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grupie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7FAE9C55" w14:textId="77777777" w:rsidR="006E36D4" w:rsidRPr="00D152CC" w:rsidRDefault="006E36D4" w:rsidP="006E36D4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Inne (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jakie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?)*</w:t>
            </w:r>
          </w:p>
        </w:tc>
      </w:tr>
    </w:tbl>
    <w:p w14:paraId="4FB9BF09" w14:textId="77777777" w:rsidR="006E36D4" w:rsidRPr="00D152CC" w:rsidRDefault="006E36D4" w:rsidP="006E36D4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6E36D4" w:rsidRPr="00D152CC" w14:paraId="5ED8BAD8" w14:textId="77777777" w:rsidTr="006E36D4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23E29489" w14:textId="77777777" w:rsidR="006E36D4" w:rsidRPr="00D152CC" w:rsidRDefault="006E36D4" w:rsidP="006E36D4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1:</w:t>
            </w:r>
          </w:p>
          <w:p w14:paraId="4669248F" w14:textId="77777777" w:rsidR="006E36D4" w:rsidRPr="00D152CC" w:rsidRDefault="006E36D4" w:rsidP="006E36D4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4AAC652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52B175E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7D0474C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2F01FFE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7AC2ADC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1992D23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30965C2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135ACA9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1D19FA9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08AE30A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1D8CE49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412B172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2D231A6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6B83A2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549BE37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7B729C1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76DAA68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3D3334E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7080594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06ECF15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4AF2C76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</w:tr>
      <w:tr w:rsidR="006E36D4" w:rsidRPr="00D152CC" w14:paraId="5E6E1D01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3B84D70C" w14:textId="6E3CFECC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723AB46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127095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19D29B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55526C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BE1C2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E49E46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3CCD32E" w14:textId="10F4A846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43CE84A5" w14:textId="49D0BA4A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4C38E3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D340A35" w14:textId="0D54F15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10786381" w14:textId="683142DD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58E13F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69FFAB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262033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52137E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66B8A1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69D6C0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045E99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51EFD4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0E85CB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D38FDD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4078364F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415BA6A6" w14:textId="77777777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74150EB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6E339B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62AA97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DB39DE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BDB42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EB54B6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C1BA031" w14:textId="14E846B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ADD3A7D" w14:textId="67877921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4199A3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53DEA6C" w14:textId="0EBA7CDB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63572526" w14:textId="677AAC4F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138FCA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241179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633BB6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9AA12D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CA0F46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5CD05D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565A43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75A3BD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BB6307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76E607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3AFB62A8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5EC8568E" w14:textId="2F6D4BDA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W03</w:t>
            </w:r>
          </w:p>
        </w:tc>
        <w:tc>
          <w:tcPr>
            <w:tcW w:w="408" w:type="dxa"/>
          </w:tcPr>
          <w:p w14:paraId="46AD67F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57A5B8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21619F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4EFF7D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503F9C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491243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F287B80" w14:textId="2DECD629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F16A595" w14:textId="533ED56F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2DB14E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9BEB319" w14:textId="23549B87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73E9883E" w14:textId="3EF210C8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11C9B4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17DA3E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C047AE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2EACD8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4DC5C8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4D6C41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2DB2C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A2FBC9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461E11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A0488A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5AE32B8B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5904A7C3" w14:textId="77777777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22A4D0C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7EA8CE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C2C6A9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F02C3B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81AB2E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34EDC2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3619F63" w14:textId="71E09EE9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732C6829" w14:textId="2C8ED320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9A4ECE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7200A25" w14:textId="7FDF45D5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4331ECD5" w14:textId="1EEE81B0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D57747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F1C690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FF5086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6513F3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5F350B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26B47C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8AC8C7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E953A1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DE1AF2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609A3F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01E8A375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580A48EA" w14:textId="087AFA0A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U02</w:t>
            </w:r>
          </w:p>
        </w:tc>
        <w:tc>
          <w:tcPr>
            <w:tcW w:w="408" w:type="dxa"/>
          </w:tcPr>
          <w:p w14:paraId="1D9C158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7F35BD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E17725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489692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6934A2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B902C8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50934FF" w14:textId="513D3D71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2D430184" w14:textId="7E463741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E9DE77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AC68BA4" w14:textId="3386FAA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7DE7D556" w14:textId="615542BF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1F03E6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895C5B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4CEB2F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8B5152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5FA894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7718DD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A5C10A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8F8C27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A48641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6345D3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48D0EA87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54D373E1" w14:textId="3AEE7059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4F11574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74F30A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409CD3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7133F7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8770C8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A277AE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7A2685A" w14:textId="356AE800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4C8A1146" w14:textId="66C2C780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7C5765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D5974CC" w14:textId="5C49F53D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0BE2686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7CB733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310936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DF3784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05A664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711AE5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C5B356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21D520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9E03EF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ADB751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027255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79048262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11C2080D" w14:textId="77777777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K02</w:t>
            </w:r>
          </w:p>
        </w:tc>
        <w:tc>
          <w:tcPr>
            <w:tcW w:w="408" w:type="dxa"/>
          </w:tcPr>
          <w:p w14:paraId="5BBB876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44577F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81835DE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3D7582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75D5CC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3BC45B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8CC0D2C" w14:textId="61531A9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57221C96" w14:textId="596C6253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2AF8AE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3705C51" w14:textId="1C51FD94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78926331" w14:textId="2D3EE7F4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2F451D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1F4E63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B2FE95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818E03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D5E7DD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D0D7AB0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928A1F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6D9FCA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3BFA6C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A6D2A81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E36D4" w:rsidRPr="00D152CC" w14:paraId="4C128DD3" w14:textId="77777777" w:rsidTr="006E36D4">
        <w:trPr>
          <w:jc w:val="center"/>
        </w:trPr>
        <w:tc>
          <w:tcPr>
            <w:tcW w:w="1237" w:type="dxa"/>
            <w:shd w:val="clear" w:color="auto" w:fill="ECF1F8"/>
          </w:tcPr>
          <w:p w14:paraId="3D0ADC8B" w14:textId="77777777" w:rsidR="006E36D4" w:rsidRPr="00D152CC" w:rsidRDefault="006E36D4" w:rsidP="006E36D4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K03</w:t>
            </w:r>
          </w:p>
        </w:tc>
        <w:tc>
          <w:tcPr>
            <w:tcW w:w="408" w:type="dxa"/>
          </w:tcPr>
          <w:p w14:paraId="64BB8C8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A0BBEB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FA01C83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C72C9F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ABB1D0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754E7D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F4EDE3A" w14:textId="4C2F335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7FB0169B" w14:textId="2E04E86A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16039B6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392C945" w14:textId="1079D722" w:rsidR="006E36D4" w:rsidRPr="00D152CC" w:rsidRDefault="00844BBB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314020D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4391B4C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DD8ECC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5FF802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5E4426A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0D4CC1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EA5E07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CA2620B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C982E38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531D54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3D13607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</w:tbl>
    <w:p w14:paraId="1B9E797C" w14:textId="4164137D" w:rsidR="006E36D4" w:rsidRPr="00D152CC" w:rsidRDefault="006E36D4" w:rsidP="00C873E9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</w:p>
    <w:p w14:paraId="29A73B20" w14:textId="77777777" w:rsidR="006E36D4" w:rsidRPr="00D152CC" w:rsidRDefault="006E36D4" w:rsidP="006E36D4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0709CCDF" w14:textId="77777777" w:rsidR="006E36D4" w:rsidRPr="00D152CC" w:rsidRDefault="006E36D4" w:rsidP="006E36D4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1E053FF6" w14:textId="5574A0DE" w:rsidR="006E36D4" w:rsidRPr="00D152CC" w:rsidRDefault="00E40FAC" w:rsidP="006E36D4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WYKŁAD</w:t>
      </w:r>
      <w:r w:rsidR="006E36D4"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 (</w:t>
      </w: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W</w:t>
      </w:r>
      <w:r w:rsidR="006E36D4"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) </w:t>
      </w:r>
      <w:r w:rsidR="006E36D4" w:rsidRPr="00D152C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6E36D4" w:rsidRPr="00D152CC" w14:paraId="03C2E6D9" w14:textId="77777777" w:rsidTr="00507D48">
        <w:trPr>
          <w:jc w:val="center"/>
        </w:trPr>
        <w:tc>
          <w:tcPr>
            <w:tcW w:w="953" w:type="dxa"/>
          </w:tcPr>
          <w:p w14:paraId="4A7375A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4A74F409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Kryterium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oceny</w:t>
            </w:r>
            <w:proofErr w:type="spellEnd"/>
          </w:p>
        </w:tc>
      </w:tr>
      <w:tr w:rsidR="006E36D4" w:rsidRPr="00D152CC" w14:paraId="71B719BA" w14:textId="77777777" w:rsidTr="00507D48">
        <w:trPr>
          <w:jc w:val="center"/>
        </w:trPr>
        <w:tc>
          <w:tcPr>
            <w:tcW w:w="953" w:type="dxa"/>
          </w:tcPr>
          <w:p w14:paraId="671EC3AF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2245FAE6" w14:textId="490A968A" w:rsidR="006E36D4" w:rsidRPr="00D152CC" w:rsidRDefault="00C9691D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>Zadanie projektowe zaliczone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 xml:space="preserve"> na 11-12 pkt w skali 20 pkt;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eastAsia="pl-PL" w:bidi="pl-PL"/>
              </w:rPr>
              <w:t xml:space="preserve"> aktywność na zajęciach.</w:t>
            </w:r>
          </w:p>
        </w:tc>
      </w:tr>
      <w:tr w:rsidR="006E36D4" w:rsidRPr="00D152CC" w14:paraId="61354A49" w14:textId="77777777" w:rsidTr="00507D48">
        <w:trPr>
          <w:jc w:val="center"/>
        </w:trPr>
        <w:tc>
          <w:tcPr>
            <w:tcW w:w="953" w:type="dxa"/>
          </w:tcPr>
          <w:p w14:paraId="1862DC0D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23A08C5B" w14:textId="69FC3F34" w:rsidR="006E36D4" w:rsidRPr="00D152CC" w:rsidRDefault="00C9691D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 xml:space="preserve">Zadanie projektowe zaliczone na 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>13-14 pkt w skali 20 pkt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eastAsia="pl-PL" w:bidi="pl-PL"/>
              </w:rPr>
              <w:t>; aktywność na zajęciach.</w:t>
            </w:r>
          </w:p>
        </w:tc>
      </w:tr>
      <w:tr w:rsidR="006E36D4" w:rsidRPr="00D152CC" w14:paraId="741C908D" w14:textId="77777777" w:rsidTr="00507D48">
        <w:trPr>
          <w:jc w:val="center"/>
        </w:trPr>
        <w:tc>
          <w:tcPr>
            <w:tcW w:w="953" w:type="dxa"/>
          </w:tcPr>
          <w:p w14:paraId="546FBA72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5D507EC7" w14:textId="2E5023D5" w:rsidR="006E36D4" w:rsidRPr="00D152CC" w:rsidRDefault="00C9691D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 xml:space="preserve">Zadanie projektowe zaliczone na 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>15-16 pkt w skali 20 pkt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eastAsia="pl-PL" w:bidi="pl-PL"/>
              </w:rPr>
              <w:t>; aktywność na zajęciach.</w:t>
            </w:r>
          </w:p>
        </w:tc>
      </w:tr>
      <w:tr w:rsidR="006E36D4" w:rsidRPr="00D152CC" w14:paraId="38F33897" w14:textId="77777777" w:rsidTr="00507D48">
        <w:trPr>
          <w:jc w:val="center"/>
        </w:trPr>
        <w:tc>
          <w:tcPr>
            <w:tcW w:w="953" w:type="dxa"/>
          </w:tcPr>
          <w:p w14:paraId="06E25F85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3577332E" w14:textId="779EAAFC" w:rsidR="006E36D4" w:rsidRPr="00D152CC" w:rsidRDefault="00C9691D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 xml:space="preserve">Zadanie projektowe zaliczone na 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>17-18 pkt w skali 20 pkt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eastAsia="pl-PL" w:bidi="pl-PL"/>
              </w:rPr>
              <w:t>; aktywny udział w zajęciach</w:t>
            </w:r>
          </w:p>
        </w:tc>
      </w:tr>
      <w:tr w:rsidR="006E36D4" w:rsidRPr="00D152CC" w14:paraId="35E88C47" w14:textId="77777777" w:rsidTr="00507D48">
        <w:trPr>
          <w:jc w:val="center"/>
        </w:trPr>
        <w:tc>
          <w:tcPr>
            <w:tcW w:w="953" w:type="dxa"/>
          </w:tcPr>
          <w:p w14:paraId="65CEBA44" w14:textId="77777777" w:rsidR="006E36D4" w:rsidRPr="00D152CC" w:rsidRDefault="006E36D4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46CCB27F" w14:textId="4726E537" w:rsidR="006E36D4" w:rsidRPr="00D152CC" w:rsidRDefault="00C9691D" w:rsidP="006E36D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 xml:space="preserve">Zadanie projektowe zaliczone na 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bidi="pl-PL"/>
              </w:rPr>
              <w:t>19-20 pkt w skali 20 pkt</w:t>
            </w:r>
            <w:r w:rsidR="006E36D4" w:rsidRPr="00D152CC">
              <w:rPr>
                <w:rFonts w:ascii="Calibri" w:eastAsia="Times New Roman" w:hAnsi="Calibri" w:cs="Calibri"/>
                <w:bCs/>
                <w:sz w:val="24"/>
                <w:szCs w:val="24"/>
                <w:lang w:val="pl-PL" w:eastAsia="pl-PL" w:bidi="pl-PL"/>
              </w:rPr>
              <w:t>; aktywny udział w zajęciach; samodzielne podjęcie przez studenta działań zwiększających wiedzę i kompetencje w zakresie treści przedmiotu.</w:t>
            </w:r>
          </w:p>
        </w:tc>
      </w:tr>
    </w:tbl>
    <w:p w14:paraId="11E89D16" w14:textId="77777777" w:rsidR="006E36D4" w:rsidRPr="00D152CC" w:rsidRDefault="006E36D4" w:rsidP="006E36D4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0787A" w:rsidRPr="00D152CC" w14:paraId="6ED3BE46" w14:textId="77777777" w:rsidTr="00507D48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1176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FADA5BF" w14:textId="77777777" w:rsidR="0080787A" w:rsidRPr="00D152CC" w:rsidRDefault="0080787A" w:rsidP="006E36D4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Obciążenie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studenta</w:t>
            </w:r>
            <w:proofErr w:type="spellEnd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: studia </w:t>
            </w:r>
            <w:proofErr w:type="spellStart"/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stacjonarne</w:t>
            </w:r>
            <w:proofErr w:type="spellEnd"/>
          </w:p>
        </w:tc>
      </w:tr>
      <w:tr w:rsidR="0080787A" w:rsidRPr="00D152CC" w14:paraId="30785FEA" w14:textId="77777777" w:rsidTr="006E36D4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4C3774F2" w14:textId="77777777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068E48F3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30</w:t>
            </w:r>
          </w:p>
        </w:tc>
      </w:tr>
      <w:tr w:rsidR="0080787A" w:rsidRPr="00D152CC" w14:paraId="023152ED" w14:textId="77777777" w:rsidTr="00507D48">
        <w:trPr>
          <w:trHeight w:val="282"/>
          <w:jc w:val="center"/>
        </w:trPr>
        <w:tc>
          <w:tcPr>
            <w:tcW w:w="5499" w:type="dxa"/>
          </w:tcPr>
          <w:p w14:paraId="15045FD7" w14:textId="69C0A2AB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63DD67B0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30</w:t>
            </w:r>
          </w:p>
        </w:tc>
      </w:tr>
      <w:tr w:rsidR="0080787A" w:rsidRPr="00D152CC" w14:paraId="70B42C07" w14:textId="77777777" w:rsidTr="006E36D4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4C8BF202" w14:textId="77777777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FD00ADF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20</w:t>
            </w:r>
          </w:p>
        </w:tc>
      </w:tr>
      <w:tr w:rsidR="0080787A" w:rsidRPr="00D152CC" w14:paraId="01C66AAC" w14:textId="77777777" w:rsidTr="00507D48">
        <w:trPr>
          <w:trHeight w:val="285"/>
          <w:jc w:val="center"/>
        </w:trPr>
        <w:tc>
          <w:tcPr>
            <w:tcW w:w="5499" w:type="dxa"/>
          </w:tcPr>
          <w:p w14:paraId="4B0A0706" w14:textId="0B6BB462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 xml:space="preserve">Przygotowanie do </w:t>
            </w:r>
            <w:r w:rsidR="00F91F4B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wykładów</w:t>
            </w:r>
          </w:p>
        </w:tc>
        <w:tc>
          <w:tcPr>
            <w:tcW w:w="2172" w:type="dxa"/>
            <w:vAlign w:val="center"/>
          </w:tcPr>
          <w:p w14:paraId="5ABC3C08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10</w:t>
            </w:r>
          </w:p>
        </w:tc>
      </w:tr>
      <w:tr w:rsidR="0080787A" w:rsidRPr="00D152CC" w14:paraId="0A1958B0" w14:textId="77777777" w:rsidTr="00507D48">
        <w:trPr>
          <w:trHeight w:val="285"/>
          <w:jc w:val="center"/>
        </w:trPr>
        <w:tc>
          <w:tcPr>
            <w:tcW w:w="5499" w:type="dxa"/>
          </w:tcPr>
          <w:p w14:paraId="33F6F226" w14:textId="3DF3D5C4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23B465FB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10</w:t>
            </w:r>
          </w:p>
        </w:tc>
      </w:tr>
      <w:tr w:rsidR="0080787A" w:rsidRPr="00D152CC" w14:paraId="18331454" w14:textId="77777777" w:rsidTr="006E36D4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3BFAB32D" w14:textId="77777777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1BB89EAA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50</w:t>
            </w:r>
          </w:p>
        </w:tc>
      </w:tr>
      <w:tr w:rsidR="0080787A" w:rsidRPr="00D152CC" w14:paraId="789052D9" w14:textId="77777777" w:rsidTr="006E36D4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7A9FA61D" w14:textId="77777777" w:rsidR="0080787A" w:rsidRPr="00D152CC" w:rsidRDefault="0080787A" w:rsidP="006E36D4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9B4B14D" w14:textId="77777777" w:rsidR="0080787A" w:rsidRPr="00D152CC" w:rsidRDefault="0080787A" w:rsidP="006E36D4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152CC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2</w:t>
            </w:r>
          </w:p>
        </w:tc>
      </w:tr>
    </w:tbl>
    <w:p w14:paraId="53C751E1" w14:textId="77777777" w:rsidR="006E36D4" w:rsidRPr="00D152CC" w:rsidRDefault="006E36D4" w:rsidP="006E36D4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*niepotrzebne usunąć</w:t>
      </w:r>
    </w:p>
    <w:p w14:paraId="2ADF9DC8" w14:textId="05354E6F" w:rsidR="00D20AC3" w:rsidRPr="000A08AB" w:rsidRDefault="006E36D4" w:rsidP="000A08AB">
      <w:pPr>
        <w:widowControl w:val="0"/>
        <w:autoSpaceDE w:val="0"/>
        <w:autoSpaceDN w:val="0"/>
        <w:spacing w:before="480" w:after="360" w:line="276" w:lineRule="auto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152C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D152CC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(data i czytelne podpisy osób prowadzących przedmiot (zajęcia) w danym roku akademickim)</w:t>
      </w:r>
      <w:r w:rsidR="000A08AB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.</w:t>
      </w:r>
    </w:p>
    <w:sectPr w:rsidR="00D20AC3" w:rsidRPr="000A08AB" w:rsidSect="006E36D4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19B2"/>
    <w:multiLevelType w:val="multilevel"/>
    <w:tmpl w:val="08FAC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72F74DF8"/>
    <w:multiLevelType w:val="multilevel"/>
    <w:tmpl w:val="F9F018B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ind w:left="2017" w:hanging="180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ind w:left="2377" w:hanging="2160"/>
      </w:pPr>
      <w:rPr>
        <w:rFonts w:ascii="Times New Roman" w:hAnsi="Times New Roman" w:cs="Times New Roman" w:hint="default"/>
        <w:b/>
        <w:bCs/>
        <w:sz w:val="20"/>
        <w:szCs w:val="20"/>
      </w:rPr>
    </w:lvl>
  </w:abstractNum>
  <w:abstractNum w:abstractNumId="12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num w:numId="1" w16cid:durableId="2054694181">
    <w:abstractNumId w:val="6"/>
  </w:num>
  <w:num w:numId="2" w16cid:durableId="781459013">
    <w:abstractNumId w:val="10"/>
  </w:num>
  <w:num w:numId="3" w16cid:durableId="760444578">
    <w:abstractNumId w:val="3"/>
  </w:num>
  <w:num w:numId="4" w16cid:durableId="309332536">
    <w:abstractNumId w:val="7"/>
  </w:num>
  <w:num w:numId="5" w16cid:durableId="362751990">
    <w:abstractNumId w:val="9"/>
  </w:num>
  <w:num w:numId="6" w16cid:durableId="893389505">
    <w:abstractNumId w:val="8"/>
  </w:num>
  <w:num w:numId="7" w16cid:durableId="1893494960">
    <w:abstractNumId w:val="5"/>
  </w:num>
  <w:num w:numId="8" w16cid:durableId="1215653174">
    <w:abstractNumId w:val="2"/>
  </w:num>
  <w:num w:numId="9" w16cid:durableId="1585146553">
    <w:abstractNumId w:val="4"/>
  </w:num>
  <w:num w:numId="10" w16cid:durableId="97874440">
    <w:abstractNumId w:val="1"/>
  </w:num>
  <w:num w:numId="11" w16cid:durableId="141697844">
    <w:abstractNumId w:val="12"/>
  </w:num>
  <w:num w:numId="12" w16cid:durableId="786703814">
    <w:abstractNumId w:val="11"/>
  </w:num>
  <w:num w:numId="13" w16cid:durableId="2047825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D4"/>
    <w:rsid w:val="000011A1"/>
    <w:rsid w:val="0006494B"/>
    <w:rsid w:val="000A08AB"/>
    <w:rsid w:val="000E13AC"/>
    <w:rsid w:val="00153731"/>
    <w:rsid w:val="001632CE"/>
    <w:rsid w:val="001A3585"/>
    <w:rsid w:val="001B07E7"/>
    <w:rsid w:val="002541F1"/>
    <w:rsid w:val="00290424"/>
    <w:rsid w:val="003074FB"/>
    <w:rsid w:val="00313819"/>
    <w:rsid w:val="00374006"/>
    <w:rsid w:val="003D0A72"/>
    <w:rsid w:val="003E7F02"/>
    <w:rsid w:val="003F6437"/>
    <w:rsid w:val="003F7A91"/>
    <w:rsid w:val="00497A51"/>
    <w:rsid w:val="004D7AF8"/>
    <w:rsid w:val="00575A62"/>
    <w:rsid w:val="005B22BE"/>
    <w:rsid w:val="005C0CF6"/>
    <w:rsid w:val="00612E26"/>
    <w:rsid w:val="006C2524"/>
    <w:rsid w:val="006D490A"/>
    <w:rsid w:val="006E36D4"/>
    <w:rsid w:val="0080787A"/>
    <w:rsid w:val="00844BBB"/>
    <w:rsid w:val="00871012"/>
    <w:rsid w:val="00897942"/>
    <w:rsid w:val="008E075C"/>
    <w:rsid w:val="009158CB"/>
    <w:rsid w:val="00962010"/>
    <w:rsid w:val="009C419C"/>
    <w:rsid w:val="00A50FB1"/>
    <w:rsid w:val="00A711AF"/>
    <w:rsid w:val="00A80E73"/>
    <w:rsid w:val="00B70362"/>
    <w:rsid w:val="00BB0F31"/>
    <w:rsid w:val="00BF5206"/>
    <w:rsid w:val="00C23BED"/>
    <w:rsid w:val="00C26DF0"/>
    <w:rsid w:val="00C873E9"/>
    <w:rsid w:val="00C9691D"/>
    <w:rsid w:val="00D152CC"/>
    <w:rsid w:val="00D20AC3"/>
    <w:rsid w:val="00D666F6"/>
    <w:rsid w:val="00D836ED"/>
    <w:rsid w:val="00DC7FCA"/>
    <w:rsid w:val="00DD70ED"/>
    <w:rsid w:val="00E40FAC"/>
    <w:rsid w:val="00E76294"/>
    <w:rsid w:val="00F600A9"/>
    <w:rsid w:val="00F9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3823"/>
  <w15:chartTrackingRefBased/>
  <w15:docId w15:val="{856318B1-C78C-4DEA-8E4A-E664F699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3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3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3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3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3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3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3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3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3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3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3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36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36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36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36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36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36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3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3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3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3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36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36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36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3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36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36D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E36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6E36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836E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3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nislaw.cygan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989</Words>
  <Characters>6741</Characters>
  <Application>Microsoft Office Word</Application>
  <DocSecurity>0</DocSecurity>
  <Lines>421</Lines>
  <Paragraphs>220</Paragraphs>
  <ScaleCrop>false</ScaleCrop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28</cp:revision>
  <dcterms:created xsi:type="dcterms:W3CDTF">2025-11-11T08:23:00Z</dcterms:created>
  <dcterms:modified xsi:type="dcterms:W3CDTF">2026-01-11T09:19:00Z</dcterms:modified>
</cp:coreProperties>
</file>