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3F7604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3F7604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3F7604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3F7604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3F7604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2FF8FDD3" w14:textId="43503AA7" w:rsidR="007209A7" w:rsidRPr="003F7604" w:rsidRDefault="00363F81" w:rsidP="007209A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3F7604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7209A7" w:rsidRPr="003F7604">
        <w:rPr>
          <w:rFonts w:ascii="Calibri" w:hAnsi="Calibri" w:cs="Calibri"/>
          <w:iCs/>
          <w:sz w:val="24"/>
          <w:szCs w:val="24"/>
        </w:rPr>
        <w:t>0232.5.LOG.A.EJ</w:t>
      </w:r>
    </w:p>
    <w:p w14:paraId="1BEB2734" w14:textId="5C72E89E" w:rsidR="004838B3" w:rsidRPr="003F7604" w:rsidRDefault="004838B3" w:rsidP="007209A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3F7604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3F7604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3F7604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7209A7" w:rsidRPr="003F7604">
        <w:rPr>
          <w:rFonts w:ascii="Calibri" w:hAnsi="Calibri" w:cs="Calibri"/>
          <w:iCs/>
          <w:sz w:val="24"/>
          <w:szCs w:val="24"/>
        </w:rPr>
        <w:t>etykieta językowa</w:t>
      </w:r>
    </w:p>
    <w:p w14:paraId="2379F98F" w14:textId="77777777" w:rsidR="00B7034B" w:rsidRPr="003F7604" w:rsidRDefault="004838B3" w:rsidP="00B7034B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sz w:val="24"/>
          <w:szCs w:val="24"/>
        </w:rPr>
      </w:pPr>
      <w:r w:rsidRPr="003F7604">
        <w:rPr>
          <w:rFonts w:ascii="Calibri" w:hAnsi="Calibri" w:cs="Calibri"/>
          <w:iCs/>
          <w:sz w:val="24"/>
          <w:szCs w:val="24"/>
        </w:rPr>
        <w:t>Nazwa przedmiotu (zajęć) w języku angielskim:</w:t>
      </w:r>
      <w:r w:rsidR="001D18A7" w:rsidRPr="003F7604">
        <w:rPr>
          <w:rFonts w:ascii="Calibri" w:hAnsi="Calibri" w:cs="Calibri"/>
          <w:iCs/>
          <w:sz w:val="24"/>
          <w:szCs w:val="24"/>
        </w:rPr>
        <w:t xml:space="preserve"> </w:t>
      </w:r>
      <w:proofErr w:type="spellStart"/>
      <w:r w:rsidR="00B7034B" w:rsidRPr="003F7604">
        <w:rPr>
          <w:rFonts w:ascii="Calibri" w:hAnsi="Calibri" w:cs="Calibri"/>
          <w:sz w:val="24"/>
          <w:szCs w:val="24"/>
        </w:rPr>
        <w:t>linguistic</w:t>
      </w:r>
      <w:proofErr w:type="spellEnd"/>
      <w:r w:rsidR="00B7034B" w:rsidRPr="003F76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7034B" w:rsidRPr="003F7604">
        <w:rPr>
          <w:rFonts w:ascii="Calibri" w:hAnsi="Calibri" w:cs="Calibri"/>
          <w:sz w:val="24"/>
          <w:szCs w:val="24"/>
        </w:rPr>
        <w:t>etiquette</w:t>
      </w:r>
      <w:proofErr w:type="spellEnd"/>
    </w:p>
    <w:p w14:paraId="1405C745" w14:textId="3853D916" w:rsidR="000746C5" w:rsidRPr="003F7604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F7604">
        <w:rPr>
          <w:rFonts w:ascii="Calibri" w:hAnsi="Calibri" w:cs="Calibri"/>
          <w:iCs/>
          <w:sz w:val="24"/>
          <w:szCs w:val="24"/>
        </w:rPr>
        <w:t>Usytuowanie</w:t>
      </w:r>
      <w:r w:rsidR="00BE67AE" w:rsidRPr="003F7604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3F7604">
        <w:rPr>
          <w:rFonts w:ascii="Calibri" w:hAnsi="Calibri" w:cs="Calibri"/>
          <w:iCs/>
          <w:sz w:val="24"/>
          <w:szCs w:val="24"/>
        </w:rPr>
        <w:t xml:space="preserve"> (zajęć)</w:t>
      </w:r>
      <w:r w:rsidRPr="003F7604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954B77" w:rsidRPr="003F760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954B77" w:rsidRPr="003F7604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17675038" w:rsidR="00954B77" w:rsidRPr="003F7604" w:rsidRDefault="00954B77" w:rsidP="00771398">
            <w:pPr>
              <w:pStyle w:val="Tekstpodstawowy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sz w:val="24"/>
                <w:szCs w:val="24"/>
              </w:rPr>
              <w:t xml:space="preserve">logopedia </w:t>
            </w:r>
          </w:p>
        </w:tc>
      </w:tr>
      <w:tr w:rsidR="00954B77" w:rsidRPr="003F760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954B77" w:rsidRPr="003F7604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4DD0EF96" w:rsidR="00954B77" w:rsidRPr="003F7604" w:rsidRDefault="003F7604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S</w:t>
            </w:r>
            <w:r w:rsidR="00954B77" w:rsidRPr="003F760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tacjonarne</w:t>
            </w:r>
          </w:p>
        </w:tc>
      </w:tr>
      <w:tr w:rsidR="00954B77" w:rsidRPr="003F760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954B77" w:rsidRPr="003F7604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69287810" w:rsidR="00954B77" w:rsidRPr="003F7604" w:rsidRDefault="00954B77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jednolite studia magisterskie</w:t>
            </w:r>
          </w:p>
        </w:tc>
      </w:tr>
      <w:tr w:rsidR="00954B77" w:rsidRPr="003F760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954B77" w:rsidRPr="003F7604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61ABE51E" w:rsidR="00954B77" w:rsidRPr="003F7604" w:rsidRDefault="003F7604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proofErr w:type="spellStart"/>
            <w:r w:rsidRPr="003F760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</w:t>
            </w:r>
            <w:r w:rsidR="00954B77" w:rsidRPr="003F760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gólnoakademicki</w:t>
            </w:r>
            <w:proofErr w:type="spellEnd"/>
          </w:p>
        </w:tc>
      </w:tr>
      <w:tr w:rsidR="00954B77" w:rsidRPr="003F760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954B77" w:rsidRPr="003F7604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2C20596D" w:rsidR="00954B77" w:rsidRPr="003F7604" w:rsidRDefault="00CA613D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dr hab. Alicja Gałczyńska, prof. UJK</w:t>
            </w:r>
            <w:r w:rsidR="00954B77" w:rsidRPr="003F760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954B77" w:rsidRPr="003F760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954B77" w:rsidRPr="003F7604" w:rsidRDefault="00954B77" w:rsidP="00954B7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7A0BE784" w:rsidR="00954B77" w:rsidRPr="003F7604" w:rsidRDefault="00CA613D" w:rsidP="00771398">
            <w:pPr>
              <w:pStyle w:val="Tekstpodstawowy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3F760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alicja.galczynska</w:t>
            </w:r>
            <w:r w:rsidR="00954B77" w:rsidRPr="003F760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@ujk.edu.pl</w:t>
            </w:r>
          </w:p>
        </w:tc>
      </w:tr>
    </w:tbl>
    <w:p w14:paraId="07E319B6" w14:textId="74AAD63C" w:rsidR="000746C5" w:rsidRPr="003F7604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F7604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3F7604">
        <w:rPr>
          <w:rFonts w:ascii="Calibri" w:hAnsi="Calibri" w:cs="Calibri"/>
          <w:iCs/>
          <w:sz w:val="24"/>
          <w:szCs w:val="24"/>
        </w:rPr>
        <w:t>przedmiotu</w:t>
      </w:r>
      <w:r w:rsidR="00654EA0" w:rsidRPr="003F7604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3F760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F7604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76A4E84B" w:rsidR="000746C5" w:rsidRPr="003F7604" w:rsidRDefault="003F7604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CA613D" w:rsidRPr="003F7604">
              <w:rPr>
                <w:rFonts w:ascii="Calibri" w:hAnsi="Calibri" w:cs="Calibri"/>
                <w:iCs/>
                <w:sz w:val="24"/>
                <w:szCs w:val="24"/>
              </w:rPr>
              <w:t>olski</w:t>
            </w:r>
          </w:p>
        </w:tc>
      </w:tr>
      <w:tr w:rsidR="00E77D69" w:rsidRPr="003F760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F7604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03EF5F13" w:rsidR="000746C5" w:rsidRPr="003F7604" w:rsidRDefault="00CA613D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---</w:t>
            </w:r>
          </w:p>
        </w:tc>
      </w:tr>
    </w:tbl>
    <w:p w14:paraId="3E7144CC" w14:textId="6D649217" w:rsidR="000746C5" w:rsidRPr="003F7604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F7604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3F7604">
        <w:rPr>
          <w:rFonts w:ascii="Calibri" w:hAnsi="Calibri" w:cs="Calibri"/>
          <w:iCs/>
          <w:sz w:val="24"/>
          <w:szCs w:val="24"/>
        </w:rPr>
        <w:t>przedmiotu</w:t>
      </w:r>
      <w:r w:rsidR="00654EA0" w:rsidRPr="003F7604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3F760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F760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0A48D9D9" w:rsidR="000746C5" w:rsidRPr="003F7604" w:rsidRDefault="003B6F34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ćwiczenia</w:t>
            </w:r>
            <w:r w:rsidR="00A2235E" w:rsidRPr="003F7604">
              <w:rPr>
                <w:rFonts w:ascii="Calibri" w:hAnsi="Calibri" w:cs="Calibri"/>
                <w:iCs/>
                <w:sz w:val="24"/>
                <w:szCs w:val="24"/>
              </w:rPr>
              <w:t xml:space="preserve"> (</w:t>
            </w:r>
            <w:r w:rsidR="00B7034B" w:rsidRPr="003F7604">
              <w:rPr>
                <w:rFonts w:ascii="Calibri" w:hAnsi="Calibri" w:cs="Calibri"/>
                <w:iCs/>
                <w:sz w:val="24"/>
                <w:szCs w:val="24"/>
              </w:rPr>
              <w:t>3</w:t>
            </w:r>
            <w:r w:rsidR="00A2235E" w:rsidRPr="003F7604">
              <w:rPr>
                <w:rFonts w:ascii="Calibri" w:hAnsi="Calibri" w:cs="Calibri"/>
                <w:iCs/>
                <w:sz w:val="24"/>
                <w:szCs w:val="24"/>
              </w:rPr>
              <w:t>0)</w:t>
            </w:r>
          </w:p>
        </w:tc>
      </w:tr>
      <w:tr w:rsidR="00E77D69" w:rsidRPr="003F760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F760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AD7E969" w:rsidR="000746C5" w:rsidRPr="003F7604" w:rsidRDefault="00A2235E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pomieszczenia dydaktyczne UJK</w:t>
            </w:r>
          </w:p>
        </w:tc>
      </w:tr>
      <w:tr w:rsidR="00E77D69" w:rsidRPr="003F760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F760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492D743D" w:rsidR="000746C5" w:rsidRPr="003F7604" w:rsidRDefault="00F01584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 xml:space="preserve">zaliczenie z oceną </w:t>
            </w:r>
          </w:p>
        </w:tc>
      </w:tr>
      <w:tr w:rsidR="00E77D69" w:rsidRPr="003F760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F760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009BE0CF" w:rsidR="00402BCD" w:rsidRPr="003F7604" w:rsidRDefault="00AE6438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podające, prezentacje, problemowe, warsztaty</w:t>
            </w:r>
          </w:p>
        </w:tc>
      </w:tr>
      <w:tr w:rsidR="00E77D69" w:rsidRPr="003F760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F7604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3A590085" w14:textId="77777777" w:rsidR="00CD363C" w:rsidRPr="003F7604" w:rsidRDefault="00CD363C" w:rsidP="00CD363C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 xml:space="preserve">- M. </w:t>
            </w:r>
            <w:proofErr w:type="spellStart"/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Marcjanik</w:t>
            </w:r>
            <w:proofErr w:type="spellEnd"/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 xml:space="preserve">, </w:t>
            </w:r>
            <w:r w:rsidRPr="003F7604">
              <w:rPr>
                <w:rFonts w:ascii="Calibri" w:hAnsi="Calibri" w:cs="Calibri"/>
                <w:sz w:val="24"/>
                <w:szCs w:val="24"/>
                <w:lang w:val="pl"/>
              </w:rPr>
              <w:t>Mówimy uprzejmie. Poradnik językowego savoir-vivre’u,</w:t>
            </w: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 xml:space="preserve"> Warszawa 2021</w:t>
            </w:r>
          </w:p>
          <w:p w14:paraId="0375B235" w14:textId="77777777" w:rsidR="00CD363C" w:rsidRPr="003F7604" w:rsidRDefault="00CD363C" w:rsidP="00CD363C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 xml:space="preserve">- M. </w:t>
            </w:r>
            <w:proofErr w:type="spellStart"/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Marcjanik</w:t>
            </w:r>
            <w:proofErr w:type="spellEnd"/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 xml:space="preserve">, </w:t>
            </w:r>
            <w:r w:rsidRPr="003F7604">
              <w:rPr>
                <w:rFonts w:ascii="Calibri" w:hAnsi="Calibri" w:cs="Calibri"/>
                <w:sz w:val="24"/>
                <w:szCs w:val="24"/>
                <w:lang w:val="pl"/>
              </w:rPr>
              <w:t>W kręgu grzeczności. Wybór prac z zakresu polskiej etykiety grzecznościowej</w:t>
            </w: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, Kielce 2001</w:t>
            </w:r>
          </w:p>
          <w:p w14:paraId="55423E18" w14:textId="77777777" w:rsidR="00CD363C" w:rsidRPr="003F7604" w:rsidRDefault="00CD363C" w:rsidP="00CD363C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"/>
              </w:rPr>
            </w:pPr>
            <w:r w:rsidRPr="003F7604">
              <w:rPr>
                <w:rFonts w:ascii="Calibri" w:hAnsi="Calibri" w:cs="Calibri"/>
                <w:i/>
                <w:iCs/>
                <w:sz w:val="24"/>
                <w:szCs w:val="24"/>
                <w:lang w:val="pl"/>
              </w:rPr>
              <w:t xml:space="preserve">- </w:t>
            </w:r>
            <w:r w:rsidRPr="003F7604">
              <w:rPr>
                <w:rFonts w:ascii="Calibri" w:hAnsi="Calibri" w:cs="Calibri"/>
                <w:sz w:val="24"/>
                <w:szCs w:val="24"/>
                <w:lang w:val="pl"/>
              </w:rPr>
              <w:t>Studia z etyki słowa</w:t>
            </w: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 xml:space="preserve">, (red.) A. </w:t>
            </w:r>
            <w:proofErr w:type="spellStart"/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Cegieła</w:t>
            </w:r>
            <w:proofErr w:type="spellEnd"/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, P. Kuciński, L. Polkowska, M. Stępień. Warszawa 2014</w:t>
            </w:r>
          </w:p>
          <w:p w14:paraId="21539079" w14:textId="7E3821A4" w:rsidR="002F7C14" w:rsidRPr="003F7604" w:rsidRDefault="00CD363C" w:rsidP="003F7604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 xml:space="preserve">- </w:t>
            </w:r>
            <w:r w:rsidRPr="003F7604">
              <w:rPr>
                <w:rFonts w:ascii="Calibri" w:hAnsi="Calibri" w:cs="Calibri"/>
                <w:sz w:val="24"/>
                <w:szCs w:val="24"/>
                <w:lang w:val="pl"/>
              </w:rPr>
              <w:t>Poradnik: Jak mówić i pisać o grupach mniejszościowych. Etyka języka i odpowiedzialna komunikacja</w:t>
            </w: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 xml:space="preserve"> – </w:t>
            </w:r>
            <w:hyperlink r:id="rId6" w:history="1">
              <w:r w:rsidRPr="003F7604">
                <w:rPr>
                  <w:rStyle w:val="Hipercze"/>
                  <w:rFonts w:ascii="Calibri" w:hAnsi="Calibri" w:cs="Calibri"/>
                  <w:iCs/>
                  <w:sz w:val="24"/>
                  <w:szCs w:val="24"/>
                  <w:lang w:val="pl"/>
                </w:rPr>
                <w:t>https://etykajezyka.pl/</w:t>
              </w:r>
            </w:hyperlink>
            <w:hyperlink r:id="rId7" w:history="1">
              <w:r w:rsidR="00C56845" w:rsidRPr="00F50F4A">
                <w:rPr>
                  <w:rStyle w:val="Hipercze"/>
                  <w:rFonts w:ascii="Calibri" w:hAnsi="Calibri" w:cs="Calibri"/>
                  <w:iCs/>
                  <w:sz w:val="24"/>
                  <w:szCs w:val="24"/>
                  <w:lang w:val="pl"/>
                </w:rPr>
                <w:t>https://www.youtube.com/watch?v=lT_OmTGHUJM&amp;t=3231s</w:t>
              </w:r>
            </w:hyperlink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 xml:space="preserve"> – debata na temat języka </w:t>
            </w:r>
            <w:proofErr w:type="spellStart"/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inkluzywnego</w:t>
            </w:r>
            <w:proofErr w:type="spellEnd"/>
          </w:p>
        </w:tc>
      </w:tr>
      <w:tr w:rsidR="00E77D69" w:rsidRPr="003F760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F7604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7EC973B9" w14:textId="77777777" w:rsidR="00AA5B6E" w:rsidRPr="003F7604" w:rsidRDefault="00AA5B6E" w:rsidP="00AA5B6E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 xml:space="preserve">- A. </w:t>
            </w:r>
            <w:proofErr w:type="spellStart"/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Cegieła</w:t>
            </w:r>
            <w:proofErr w:type="spellEnd"/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 xml:space="preserve">, </w:t>
            </w:r>
            <w:r w:rsidRPr="00C56845">
              <w:rPr>
                <w:rFonts w:ascii="Calibri" w:hAnsi="Calibri" w:cs="Calibri"/>
                <w:iCs/>
                <w:sz w:val="24"/>
                <w:szCs w:val="24"/>
              </w:rPr>
              <w:t>Uwagi o kryteriach etycznej oceny wypowiedzi</w:t>
            </w: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, „Poradnik Językowy” 2018 z. 6, s. 18–34.</w:t>
            </w:r>
          </w:p>
          <w:p w14:paraId="116974CC" w14:textId="4A6F9487" w:rsidR="00AA5B6E" w:rsidRPr="003F7604" w:rsidRDefault="00AA5B6E" w:rsidP="00AA5B6E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 xml:space="preserve">- </w:t>
            </w:r>
            <w:r w:rsidRPr="00C56845">
              <w:rPr>
                <w:rFonts w:ascii="Calibri" w:hAnsi="Calibri" w:cs="Calibri"/>
                <w:iCs/>
                <w:sz w:val="24"/>
                <w:szCs w:val="24"/>
              </w:rPr>
              <w:t>Grzeczność nasz</w:t>
            </w:r>
            <w:r w:rsidR="00C56845">
              <w:rPr>
                <w:rFonts w:ascii="Calibri" w:hAnsi="Calibri" w:cs="Calibri"/>
                <w:iCs/>
                <w:sz w:val="24"/>
                <w:szCs w:val="24"/>
              </w:rPr>
              <w:t>a</w:t>
            </w:r>
            <w:r w:rsidRPr="00C56845">
              <w:rPr>
                <w:rFonts w:ascii="Calibri" w:hAnsi="Calibri" w:cs="Calibri"/>
                <w:iCs/>
                <w:sz w:val="24"/>
                <w:szCs w:val="24"/>
              </w:rPr>
              <w:t xml:space="preserve"> i obca</w:t>
            </w: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 xml:space="preserve">, red. M. </w:t>
            </w:r>
            <w:proofErr w:type="spellStart"/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Marcjanik</w:t>
            </w:r>
            <w:proofErr w:type="spellEnd"/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, Warszawa 2005</w:t>
            </w:r>
          </w:p>
          <w:p w14:paraId="15B281DD" w14:textId="77777777" w:rsidR="00AA5B6E" w:rsidRPr="003F7604" w:rsidRDefault="00AA5B6E" w:rsidP="00AA5B6E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 xml:space="preserve">- M. Głowiński, </w:t>
            </w:r>
            <w:r w:rsidRPr="000D06D2">
              <w:rPr>
                <w:rFonts w:ascii="Calibri" w:hAnsi="Calibri" w:cs="Calibri"/>
                <w:iCs/>
                <w:sz w:val="24"/>
                <w:szCs w:val="24"/>
              </w:rPr>
              <w:t>Zła mowa. Jak nie dać się propagandzie</w:t>
            </w: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, Warszawa 2016.</w:t>
            </w:r>
          </w:p>
          <w:p w14:paraId="7456B6D4" w14:textId="371B3218" w:rsidR="00566B57" w:rsidRPr="003F7604" w:rsidRDefault="007C1857" w:rsidP="00AA5B6E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hyperlink r:id="rId8" w:history="1">
              <w:r w:rsidRPr="003F7604">
                <w:rPr>
                  <w:rStyle w:val="Hipercze"/>
                  <w:rFonts w:ascii="Calibri" w:hAnsi="Calibri" w:cs="Calibri"/>
                  <w:iCs/>
                  <w:sz w:val="24"/>
                  <w:szCs w:val="24"/>
                </w:rPr>
                <w:t>https://panoptykon.org/stop-dezinformacji-przewodnik</w:t>
              </w:r>
            </w:hyperlink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</w:p>
        </w:tc>
      </w:tr>
    </w:tbl>
    <w:p w14:paraId="211E22AD" w14:textId="632220BB" w:rsidR="000746C5" w:rsidRPr="003F7604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F7604">
        <w:rPr>
          <w:rFonts w:ascii="Calibri" w:hAnsi="Calibri" w:cs="Calibri"/>
          <w:iCs/>
          <w:sz w:val="24"/>
          <w:szCs w:val="24"/>
        </w:rPr>
        <w:lastRenderedPageBreak/>
        <w:t>Cele, treści i efekty uczenia się</w:t>
      </w:r>
    </w:p>
    <w:p w14:paraId="1F2361FA" w14:textId="20EF5CD7" w:rsidR="007B72D7" w:rsidRPr="003F7604" w:rsidRDefault="003E0703" w:rsidP="00D31996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3F7604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7553B31C" w14:textId="77777777" w:rsidR="00D31996" w:rsidRPr="003F7604" w:rsidRDefault="00D4430E" w:rsidP="00D31996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  <w:lang w:val="pl"/>
        </w:rPr>
      </w:pPr>
      <w:r w:rsidRPr="003F7604">
        <w:rPr>
          <w:rFonts w:ascii="Calibri" w:hAnsi="Calibri" w:cs="Calibri"/>
          <w:bCs/>
          <w:iCs/>
          <w:sz w:val="24"/>
          <w:szCs w:val="24"/>
          <w:lang w:val="pl"/>
        </w:rPr>
        <w:t xml:space="preserve">C1. </w:t>
      </w:r>
      <w:r w:rsidR="007C1857" w:rsidRPr="003F7604">
        <w:rPr>
          <w:rFonts w:ascii="Calibri" w:hAnsi="Calibri" w:cs="Calibri"/>
          <w:bCs/>
          <w:iCs/>
          <w:sz w:val="24"/>
          <w:szCs w:val="24"/>
          <w:lang w:val="pl"/>
        </w:rPr>
        <w:t>Zapoznanie studentów z podstawowymi zasadami etyki</w:t>
      </w:r>
      <w:r w:rsidR="000C5F7C" w:rsidRPr="003F7604">
        <w:rPr>
          <w:rFonts w:ascii="Calibri" w:hAnsi="Calibri" w:cs="Calibri"/>
          <w:bCs/>
          <w:iCs/>
          <w:sz w:val="24"/>
          <w:szCs w:val="24"/>
          <w:lang w:val="pl"/>
        </w:rPr>
        <w:t xml:space="preserve"> komunikacji i </w:t>
      </w:r>
      <w:r w:rsidR="007C1857" w:rsidRPr="003F7604">
        <w:rPr>
          <w:rFonts w:ascii="Calibri" w:hAnsi="Calibri" w:cs="Calibri"/>
          <w:bCs/>
          <w:iCs/>
          <w:sz w:val="24"/>
          <w:szCs w:val="24"/>
          <w:lang w:val="pl"/>
        </w:rPr>
        <w:t xml:space="preserve">etykiety językowej. </w:t>
      </w:r>
    </w:p>
    <w:p w14:paraId="228643C8" w14:textId="77777777" w:rsidR="00D31996" w:rsidRPr="003F7604" w:rsidRDefault="007C1857" w:rsidP="00D31996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  <w:lang w:val="pl"/>
        </w:rPr>
      </w:pPr>
      <w:r w:rsidRPr="003F7604">
        <w:rPr>
          <w:rFonts w:ascii="Calibri" w:hAnsi="Calibri" w:cs="Calibri"/>
          <w:bCs/>
          <w:iCs/>
          <w:sz w:val="24"/>
          <w:szCs w:val="24"/>
          <w:lang w:val="pl"/>
        </w:rPr>
        <w:t>C2. Zapoznanie z różnicami między polską grzecznością a grzecznością innych kultur.</w:t>
      </w:r>
    </w:p>
    <w:p w14:paraId="101F766D" w14:textId="77777777" w:rsidR="00D31996" w:rsidRPr="003F7604" w:rsidRDefault="007C1857" w:rsidP="00D31996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  <w:lang w:val="pl"/>
        </w:rPr>
      </w:pPr>
      <w:r w:rsidRPr="003F7604">
        <w:rPr>
          <w:rFonts w:ascii="Calibri" w:hAnsi="Calibri" w:cs="Calibri"/>
          <w:bCs/>
          <w:iCs/>
          <w:sz w:val="24"/>
          <w:szCs w:val="24"/>
          <w:lang w:val="pl"/>
        </w:rPr>
        <w:t>C3. Kształtowanie kompetencji kulturowej</w:t>
      </w:r>
      <w:r w:rsidR="00D4430E" w:rsidRPr="003F7604">
        <w:rPr>
          <w:rFonts w:ascii="Calibri" w:hAnsi="Calibri" w:cs="Calibri"/>
          <w:bCs/>
          <w:iCs/>
          <w:sz w:val="24"/>
          <w:szCs w:val="24"/>
          <w:lang w:val="pl"/>
        </w:rPr>
        <w:t>.</w:t>
      </w:r>
    </w:p>
    <w:p w14:paraId="292F1B5C" w14:textId="19DD5694" w:rsidR="004D5AC7" w:rsidRPr="003F7604" w:rsidRDefault="007C1857" w:rsidP="00D31996">
      <w:pPr>
        <w:pStyle w:val="TableParagraph"/>
        <w:spacing w:line="276" w:lineRule="auto"/>
        <w:rPr>
          <w:rFonts w:ascii="Calibri" w:hAnsi="Calibri" w:cs="Calibri"/>
          <w:bCs/>
          <w:iCs/>
          <w:sz w:val="24"/>
          <w:szCs w:val="24"/>
          <w:lang w:val="pl"/>
        </w:rPr>
      </w:pPr>
      <w:r w:rsidRPr="003F7604">
        <w:rPr>
          <w:rFonts w:ascii="Calibri" w:hAnsi="Calibri" w:cs="Calibri"/>
          <w:bCs/>
          <w:iCs/>
          <w:sz w:val="24"/>
          <w:szCs w:val="24"/>
          <w:lang w:val="pl"/>
        </w:rPr>
        <w:t>C4.</w:t>
      </w:r>
      <w:r w:rsidRPr="003F7604">
        <w:rPr>
          <w:rFonts w:ascii="Calibri" w:hAnsi="Calibri" w:cs="Calibri"/>
          <w:bCs/>
          <w:i/>
          <w:iCs/>
          <w:sz w:val="24"/>
          <w:szCs w:val="24"/>
          <w:lang w:val="pl"/>
        </w:rPr>
        <w:t xml:space="preserve"> </w:t>
      </w:r>
      <w:r w:rsidRPr="003F7604">
        <w:rPr>
          <w:rFonts w:ascii="Calibri" w:hAnsi="Calibri" w:cs="Calibri"/>
          <w:bCs/>
          <w:iCs/>
          <w:sz w:val="24"/>
          <w:szCs w:val="24"/>
          <w:lang w:val="pl"/>
        </w:rPr>
        <w:t xml:space="preserve">Doskonalenie umiejętności </w:t>
      </w:r>
      <w:r w:rsidR="008A71B3" w:rsidRPr="003F7604">
        <w:rPr>
          <w:rFonts w:ascii="Calibri" w:hAnsi="Calibri" w:cs="Calibri"/>
          <w:bCs/>
          <w:iCs/>
          <w:sz w:val="24"/>
          <w:szCs w:val="24"/>
          <w:lang w:val="pl"/>
        </w:rPr>
        <w:t>posługiwania się języki</w:t>
      </w:r>
      <w:r w:rsidR="00135B31" w:rsidRPr="003F7604">
        <w:rPr>
          <w:rFonts w:ascii="Calibri" w:hAnsi="Calibri" w:cs="Calibri"/>
          <w:bCs/>
          <w:iCs/>
          <w:sz w:val="24"/>
          <w:szCs w:val="24"/>
          <w:lang w:val="pl"/>
        </w:rPr>
        <w:t>e</w:t>
      </w:r>
      <w:r w:rsidR="008A71B3" w:rsidRPr="003F7604">
        <w:rPr>
          <w:rFonts w:ascii="Calibri" w:hAnsi="Calibri" w:cs="Calibri"/>
          <w:bCs/>
          <w:iCs/>
          <w:sz w:val="24"/>
          <w:szCs w:val="24"/>
          <w:lang w:val="pl"/>
        </w:rPr>
        <w:t xml:space="preserve">m </w:t>
      </w:r>
      <w:proofErr w:type="spellStart"/>
      <w:r w:rsidR="008A71B3" w:rsidRPr="003F7604">
        <w:rPr>
          <w:rFonts w:ascii="Calibri" w:hAnsi="Calibri" w:cs="Calibri"/>
          <w:bCs/>
          <w:iCs/>
          <w:sz w:val="24"/>
          <w:szCs w:val="24"/>
          <w:lang w:val="pl"/>
        </w:rPr>
        <w:t>inkluzywnym</w:t>
      </w:r>
      <w:proofErr w:type="spellEnd"/>
      <w:r w:rsidR="008A71B3" w:rsidRPr="003F7604">
        <w:rPr>
          <w:rFonts w:ascii="Calibri" w:hAnsi="Calibri" w:cs="Calibri"/>
          <w:bCs/>
          <w:iCs/>
          <w:sz w:val="24"/>
          <w:szCs w:val="24"/>
          <w:lang w:val="pl"/>
        </w:rPr>
        <w:t>.</w:t>
      </w:r>
    </w:p>
    <w:p w14:paraId="6345DB78" w14:textId="7EC33502" w:rsidR="0044207B" w:rsidRPr="003F7604" w:rsidRDefault="003E0703" w:rsidP="002F4148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3F7604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275F670C" w14:textId="2DB9BD90" w:rsidR="00135B31" w:rsidRPr="003F7604" w:rsidRDefault="00135B31" w:rsidP="002F4148">
      <w:pPr>
        <w:pStyle w:val="TableParagraph"/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3F7604">
        <w:rPr>
          <w:rFonts w:ascii="Calibri" w:hAnsi="Calibri" w:cs="Calibri"/>
          <w:sz w:val="24"/>
          <w:szCs w:val="24"/>
          <w:lang w:val="pl"/>
        </w:rPr>
        <w:t>Zasady etyki słowa. Etyka słowa w pracy zawodowej; agresja werbalna – pośrednie i bezpośrednie akty agresji słownej, przyczyny, cele, konsekwencje.</w:t>
      </w:r>
    </w:p>
    <w:p w14:paraId="12010F67" w14:textId="77777777" w:rsidR="00135B31" w:rsidRPr="003F7604" w:rsidRDefault="00135B31" w:rsidP="002F4148">
      <w:pPr>
        <w:pStyle w:val="TableParagraph"/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3F7604">
        <w:rPr>
          <w:rFonts w:ascii="Calibri" w:hAnsi="Calibri" w:cs="Calibri"/>
          <w:sz w:val="24"/>
          <w:szCs w:val="24"/>
          <w:lang w:val="pl"/>
        </w:rPr>
        <w:t xml:space="preserve">Język </w:t>
      </w:r>
      <w:proofErr w:type="spellStart"/>
      <w:r w:rsidRPr="003F7604">
        <w:rPr>
          <w:rFonts w:ascii="Calibri" w:hAnsi="Calibri" w:cs="Calibri"/>
          <w:sz w:val="24"/>
          <w:szCs w:val="24"/>
          <w:lang w:val="pl"/>
        </w:rPr>
        <w:t>inkluzywny</w:t>
      </w:r>
      <w:proofErr w:type="spellEnd"/>
      <w:r w:rsidRPr="003F7604">
        <w:rPr>
          <w:rFonts w:ascii="Calibri" w:hAnsi="Calibri" w:cs="Calibri"/>
          <w:sz w:val="24"/>
          <w:szCs w:val="24"/>
          <w:lang w:val="pl"/>
        </w:rPr>
        <w:t>.</w:t>
      </w:r>
    </w:p>
    <w:p w14:paraId="4DB8A64D" w14:textId="77777777" w:rsidR="00135B31" w:rsidRPr="003F7604" w:rsidRDefault="00135B31" w:rsidP="002F4148">
      <w:pPr>
        <w:pStyle w:val="TableParagraph"/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3F7604">
        <w:rPr>
          <w:rFonts w:ascii="Calibri" w:hAnsi="Calibri" w:cs="Calibri"/>
          <w:sz w:val="24"/>
          <w:szCs w:val="24"/>
          <w:lang w:val="pl"/>
        </w:rPr>
        <w:t>Propaganda. Nowomowa. Manipulacja.</w:t>
      </w:r>
    </w:p>
    <w:p w14:paraId="3FD0C78B" w14:textId="77777777" w:rsidR="00135B31" w:rsidRPr="003F7604" w:rsidRDefault="00135B31" w:rsidP="002F4148">
      <w:pPr>
        <w:pStyle w:val="TableParagraph"/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3F7604">
        <w:rPr>
          <w:rFonts w:ascii="Calibri" w:hAnsi="Calibri" w:cs="Calibri"/>
          <w:sz w:val="24"/>
          <w:szCs w:val="24"/>
          <w:lang w:val="pl"/>
        </w:rPr>
        <w:t xml:space="preserve">Kłamstwo. Prawda i </w:t>
      </w:r>
      <w:proofErr w:type="spellStart"/>
      <w:r w:rsidRPr="003F7604">
        <w:rPr>
          <w:rFonts w:ascii="Calibri" w:hAnsi="Calibri" w:cs="Calibri"/>
          <w:sz w:val="24"/>
          <w:szCs w:val="24"/>
          <w:lang w:val="pl"/>
        </w:rPr>
        <w:t>postprawda</w:t>
      </w:r>
      <w:proofErr w:type="spellEnd"/>
      <w:r w:rsidRPr="003F7604">
        <w:rPr>
          <w:rFonts w:ascii="Calibri" w:hAnsi="Calibri" w:cs="Calibri"/>
          <w:sz w:val="24"/>
          <w:szCs w:val="24"/>
          <w:lang w:val="pl"/>
        </w:rPr>
        <w:t>.</w:t>
      </w:r>
    </w:p>
    <w:p w14:paraId="4783E4BB" w14:textId="77777777" w:rsidR="00135B31" w:rsidRPr="003F7604" w:rsidRDefault="00135B31" w:rsidP="002F4148">
      <w:pPr>
        <w:pStyle w:val="TableParagraph"/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3F7604">
        <w:rPr>
          <w:rFonts w:ascii="Calibri" w:hAnsi="Calibri" w:cs="Calibri"/>
          <w:sz w:val="24"/>
          <w:szCs w:val="24"/>
          <w:lang w:val="pl"/>
        </w:rPr>
        <w:t xml:space="preserve">Dezinformacja. </w:t>
      </w:r>
      <w:proofErr w:type="spellStart"/>
      <w:r w:rsidRPr="003F7604">
        <w:rPr>
          <w:rFonts w:ascii="Calibri" w:hAnsi="Calibri" w:cs="Calibri"/>
          <w:sz w:val="24"/>
          <w:szCs w:val="24"/>
          <w:lang w:val="pl"/>
        </w:rPr>
        <w:t>Fakenews</w:t>
      </w:r>
      <w:proofErr w:type="spellEnd"/>
      <w:r w:rsidRPr="003F7604">
        <w:rPr>
          <w:rFonts w:ascii="Calibri" w:hAnsi="Calibri" w:cs="Calibri"/>
          <w:sz w:val="24"/>
          <w:szCs w:val="24"/>
          <w:lang w:val="pl"/>
        </w:rPr>
        <w:t>.</w:t>
      </w:r>
    </w:p>
    <w:p w14:paraId="2B0E0F77" w14:textId="77777777" w:rsidR="00135B31" w:rsidRPr="003F7604" w:rsidRDefault="00135B31" w:rsidP="002F4148">
      <w:pPr>
        <w:pStyle w:val="TableParagraph"/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3F7604">
        <w:rPr>
          <w:rFonts w:ascii="Calibri" w:hAnsi="Calibri" w:cs="Calibri"/>
          <w:sz w:val="24"/>
          <w:szCs w:val="24"/>
          <w:lang w:val="pl"/>
        </w:rPr>
        <w:t xml:space="preserve">Pojęcie etykiety. Typologia polskich wyrażeń językowych o funkcji grzecznościowej. Normy regulujące zachowania grzecznościowe. </w:t>
      </w:r>
    </w:p>
    <w:p w14:paraId="55742285" w14:textId="77777777" w:rsidR="00135B31" w:rsidRPr="003F7604" w:rsidRDefault="00135B31" w:rsidP="002F4148">
      <w:pPr>
        <w:pStyle w:val="TableParagraph"/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3F7604">
        <w:rPr>
          <w:rFonts w:ascii="Calibri" w:hAnsi="Calibri" w:cs="Calibri"/>
          <w:sz w:val="24"/>
          <w:szCs w:val="24"/>
          <w:lang w:val="pl"/>
        </w:rPr>
        <w:t>Netykieta.</w:t>
      </w:r>
    </w:p>
    <w:p w14:paraId="635D1D6F" w14:textId="77777777" w:rsidR="00135B31" w:rsidRPr="003F7604" w:rsidRDefault="00135B31" w:rsidP="002F4148">
      <w:pPr>
        <w:pStyle w:val="TableParagraph"/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3F7604">
        <w:rPr>
          <w:rFonts w:ascii="Calibri" w:hAnsi="Calibri" w:cs="Calibri"/>
          <w:sz w:val="24"/>
          <w:szCs w:val="24"/>
          <w:lang w:val="pl"/>
        </w:rPr>
        <w:t>Demokratyzacja obyczajów.</w:t>
      </w:r>
      <w:r w:rsidRPr="003F7604">
        <w:rPr>
          <w:rFonts w:ascii="Calibri" w:hAnsi="Calibri" w:cs="Calibri"/>
          <w:bCs/>
          <w:sz w:val="24"/>
          <w:szCs w:val="24"/>
          <w:lang w:val="pl"/>
        </w:rPr>
        <w:t xml:space="preserve"> </w:t>
      </w:r>
      <w:r w:rsidRPr="003F7604">
        <w:rPr>
          <w:rFonts w:ascii="Calibri" w:hAnsi="Calibri" w:cs="Calibri"/>
          <w:sz w:val="24"/>
          <w:szCs w:val="24"/>
          <w:lang w:val="pl"/>
        </w:rPr>
        <w:t>Przemiany polskiej grzeczności językowej.</w:t>
      </w:r>
    </w:p>
    <w:p w14:paraId="063F125B" w14:textId="77777777" w:rsidR="00135B31" w:rsidRPr="003F7604" w:rsidRDefault="00135B31" w:rsidP="002F4148">
      <w:pPr>
        <w:pStyle w:val="TableParagraph"/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3F7604">
        <w:rPr>
          <w:rFonts w:ascii="Calibri" w:hAnsi="Calibri" w:cs="Calibri"/>
          <w:sz w:val="24"/>
          <w:szCs w:val="24"/>
          <w:lang w:val="pl"/>
        </w:rPr>
        <w:t xml:space="preserve">Grzeczność w komunikowaniu interpersonalnym – relacje na pan/pani, relacje na ty. Polska tytulatura. </w:t>
      </w:r>
    </w:p>
    <w:p w14:paraId="3CAFD72B" w14:textId="77777777" w:rsidR="00135B31" w:rsidRPr="003F7604" w:rsidRDefault="00135B31" w:rsidP="002F4148">
      <w:pPr>
        <w:pStyle w:val="TableParagraph"/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3F7604">
        <w:rPr>
          <w:rFonts w:ascii="Calibri" w:hAnsi="Calibri" w:cs="Calibri"/>
          <w:sz w:val="24"/>
          <w:szCs w:val="24"/>
          <w:lang w:val="pl"/>
        </w:rPr>
        <w:t xml:space="preserve">Grzeczność w wystąpieniach publicznych (przemówienia, referaty, dyskusje, spory) i w komunikowaniu masowym (radio, telewizja, prasa). </w:t>
      </w:r>
    </w:p>
    <w:p w14:paraId="40DE699B" w14:textId="77777777" w:rsidR="00135B31" w:rsidRPr="003F7604" w:rsidRDefault="00135B31" w:rsidP="002F4148">
      <w:pPr>
        <w:pStyle w:val="TableParagraph"/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3F7604">
        <w:rPr>
          <w:rFonts w:ascii="Calibri" w:hAnsi="Calibri" w:cs="Calibri"/>
          <w:sz w:val="24"/>
          <w:szCs w:val="24"/>
          <w:lang w:val="pl"/>
        </w:rPr>
        <w:t xml:space="preserve">Polska grzeczność na tle innych kultur. </w:t>
      </w:r>
    </w:p>
    <w:p w14:paraId="59593C2E" w14:textId="2257D6BC" w:rsidR="0024152A" w:rsidRPr="003F7604" w:rsidRDefault="00135B31" w:rsidP="002F4148">
      <w:pPr>
        <w:pStyle w:val="TableParagraph"/>
        <w:spacing w:line="276" w:lineRule="auto"/>
        <w:rPr>
          <w:rFonts w:ascii="Calibri" w:hAnsi="Calibri" w:cs="Calibri"/>
          <w:sz w:val="24"/>
          <w:szCs w:val="24"/>
          <w:lang w:val="pl"/>
        </w:rPr>
      </w:pPr>
      <w:r w:rsidRPr="003F7604">
        <w:rPr>
          <w:rFonts w:ascii="Calibri" w:hAnsi="Calibri" w:cs="Calibri"/>
          <w:sz w:val="24"/>
          <w:szCs w:val="24"/>
          <w:lang w:val="pl"/>
        </w:rPr>
        <w:t>Rozmowy telefoniczne, korespondencja tradycyjna, korespondencja e-mailowa. Grzeczność w SMS-ach.</w:t>
      </w:r>
    </w:p>
    <w:p w14:paraId="52CBFC3B" w14:textId="255BAEC0" w:rsidR="00436303" w:rsidRPr="003F7604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3F7604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3F760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F7604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3F7604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F7604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3F7604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3F7604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F7604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3F7604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3F760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F7604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3F7604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3F7604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24FBD" w:rsidRPr="003F760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24FBD" w:rsidRPr="003F7604" w:rsidRDefault="00624FBD" w:rsidP="00624FB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4451EBB4" w:rsidR="00624FBD" w:rsidRPr="003F7604" w:rsidRDefault="00D13A50" w:rsidP="00624FBD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zna zasady grzeczności językowej niezbędne w kontaktach zawodowych; zna i rozumie reguły etycznej argumentacji i perswazji obowiązujące w pracy logopedy i nauczyciela-logopedy;</w:t>
            </w:r>
          </w:p>
        </w:tc>
        <w:tc>
          <w:tcPr>
            <w:tcW w:w="1773" w:type="dxa"/>
          </w:tcPr>
          <w:p w14:paraId="67CA3EA0" w14:textId="77777777" w:rsidR="00771DAB" w:rsidRPr="003F7604" w:rsidRDefault="00771DAB" w:rsidP="00771D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pl"/>
              </w:rPr>
            </w:pPr>
            <w:r w:rsidRPr="003F7604">
              <w:rPr>
                <w:rFonts w:ascii="Calibri" w:hAnsi="Calibri" w:cs="Calibri"/>
                <w:sz w:val="24"/>
                <w:szCs w:val="24"/>
                <w:lang w:val="pl"/>
              </w:rPr>
              <w:t>LOGA_W02</w:t>
            </w:r>
          </w:p>
          <w:p w14:paraId="54D17085" w14:textId="77777777" w:rsidR="00771DAB" w:rsidRPr="003F7604" w:rsidRDefault="00771DAB" w:rsidP="00771D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val="pl"/>
              </w:rPr>
            </w:pPr>
            <w:r w:rsidRPr="003F7604">
              <w:rPr>
                <w:rFonts w:ascii="Calibri" w:hAnsi="Calibri" w:cs="Calibri"/>
                <w:sz w:val="24"/>
                <w:szCs w:val="24"/>
                <w:lang w:val="pl"/>
              </w:rPr>
              <w:t>LOGA_W03</w:t>
            </w:r>
          </w:p>
          <w:p w14:paraId="1881EAEC" w14:textId="01D67A7B" w:rsidR="00624FBD" w:rsidRPr="003F7604" w:rsidRDefault="00771DAB" w:rsidP="00771DA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sz w:val="24"/>
                <w:szCs w:val="24"/>
                <w:lang w:val="pl"/>
              </w:rPr>
              <w:t>NAUA_W06</w:t>
            </w:r>
          </w:p>
        </w:tc>
      </w:tr>
      <w:tr w:rsidR="00624FBD" w:rsidRPr="003F7604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7F2D312C" w:rsidR="00624FBD" w:rsidRPr="003F7604" w:rsidRDefault="00624FBD" w:rsidP="00624FB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441983A6" w:rsidR="00624FBD" w:rsidRPr="003F7604" w:rsidRDefault="00D13A50" w:rsidP="00624FBD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rozumie problemy wynikające z wielojęzyczności i różnorodności kulturowej, zależności między językiem a środowiskiem społecznym</w:t>
            </w:r>
            <w:r w:rsidR="00771DAB"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.</w:t>
            </w:r>
          </w:p>
        </w:tc>
        <w:tc>
          <w:tcPr>
            <w:tcW w:w="1773" w:type="dxa"/>
          </w:tcPr>
          <w:p w14:paraId="22E3BAAE" w14:textId="316C1829" w:rsidR="00624FBD" w:rsidRPr="003F7604" w:rsidRDefault="00624FBD" w:rsidP="00624FB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LOGA_W0</w:t>
            </w:r>
            <w:r w:rsidR="00771DAB" w:rsidRPr="003F7604">
              <w:rPr>
                <w:rFonts w:ascii="Calibri" w:hAnsi="Calibri" w:cs="Calibri"/>
                <w:iCs/>
                <w:sz w:val="24"/>
                <w:szCs w:val="24"/>
              </w:rPr>
              <w:t>8</w:t>
            </w:r>
          </w:p>
        </w:tc>
      </w:tr>
    </w:tbl>
    <w:p w14:paraId="770FE7C0" w14:textId="2A87EC85" w:rsidR="00A713B4" w:rsidRPr="003F760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F7604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3F7604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3F7604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3F760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3F760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3E241879" w:rsidR="00A713B4" w:rsidRPr="003F7604" w:rsidRDefault="00F2348B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umie opracować pod kątem stylistycznym, aksjologicznym i grzecznościowym zarówno teksty pisemne, jak i ustne; wykorzystać do ich opracowania źródła z różnych dyscyplin (np. filozofii, etyki, prawa, socjologii);</w:t>
            </w:r>
          </w:p>
        </w:tc>
        <w:tc>
          <w:tcPr>
            <w:tcW w:w="1773" w:type="dxa"/>
          </w:tcPr>
          <w:p w14:paraId="69BAD1D6" w14:textId="6FDCABE1" w:rsidR="00A713B4" w:rsidRPr="003F7604" w:rsidRDefault="00624FBD" w:rsidP="001304C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LOGA_U0</w:t>
            </w:r>
            <w:r w:rsidR="00F2348B"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8</w:t>
            </w:r>
          </w:p>
        </w:tc>
      </w:tr>
      <w:tr w:rsidR="00E77D69" w:rsidRPr="003F760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479FA658" w:rsidR="00A713B4" w:rsidRPr="003F7604" w:rsidRDefault="009952B2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2FF0A8C0" w14:textId="6502C2F1" w:rsidR="00A713B4" w:rsidRPr="003F7604" w:rsidRDefault="00F2348B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potrafi formułować wypowiedzi z zastosowaniem zasad stosowności etycznej, poprawnościowej i stylistycznej w komunikacji interpersonalnej i społecznej;</w:t>
            </w:r>
          </w:p>
        </w:tc>
        <w:tc>
          <w:tcPr>
            <w:tcW w:w="1773" w:type="dxa"/>
          </w:tcPr>
          <w:p w14:paraId="3E869DC6" w14:textId="7FBABFA3" w:rsidR="00A713B4" w:rsidRPr="003F7604" w:rsidRDefault="00624FBD" w:rsidP="001304C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LOGA_U08</w:t>
            </w:r>
          </w:p>
        </w:tc>
      </w:tr>
      <w:tr w:rsidR="00F2348B" w:rsidRPr="003F7604" w14:paraId="5EBBD779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D082BCB" w14:textId="109D0100" w:rsidR="00F2348B" w:rsidRPr="003F7604" w:rsidRDefault="00F2348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U03</w:t>
            </w:r>
          </w:p>
        </w:tc>
        <w:tc>
          <w:tcPr>
            <w:tcW w:w="6821" w:type="dxa"/>
          </w:tcPr>
          <w:p w14:paraId="7D84D24D" w14:textId="600B2377" w:rsidR="00F2348B" w:rsidRPr="003F7604" w:rsidRDefault="00D61E42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umie skutecznie odnaleźć (w różnych źródłach drukowanych i elektronicznych) informacje na temat etycznych i stylistycznych reguł budowania wypowiedzi w konkretnym typie komunikacji; potrafi selekcjonować odnalezione informacje pod kątem ich przydatności w konkretnej sytuacji praktycznej i właściwie wykorzystać je w działalności logopedycznej.</w:t>
            </w:r>
          </w:p>
        </w:tc>
        <w:tc>
          <w:tcPr>
            <w:tcW w:w="1773" w:type="dxa"/>
          </w:tcPr>
          <w:p w14:paraId="6B84BFB8" w14:textId="3A56C0FC" w:rsidR="00F2348B" w:rsidRPr="003F7604" w:rsidRDefault="00D61E42" w:rsidP="001304C0">
            <w:pPr>
              <w:pStyle w:val="TableParagraph"/>
              <w:jc w:val="center"/>
              <w:rPr>
                <w:rFonts w:ascii="Calibri" w:hAnsi="Calibri" w:cs="Calibri"/>
                <w:iCs/>
                <w:sz w:val="24"/>
                <w:szCs w:val="24"/>
                <w:lang w:val="pl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LOGA_U0</w:t>
            </w:r>
            <w:r w:rsidR="00A60270"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9</w:t>
            </w:r>
          </w:p>
        </w:tc>
      </w:tr>
    </w:tbl>
    <w:p w14:paraId="5A2DC6D8" w14:textId="077E0DA3" w:rsidR="00A713B4" w:rsidRPr="003F760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F7604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3F7604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3F7604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60270" w:rsidRPr="003F7604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60270" w:rsidRPr="003F7604" w:rsidRDefault="00A60270" w:rsidP="00A6027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4CD71870" w:rsidR="00A60270" w:rsidRPr="003F7604" w:rsidRDefault="00A60270" w:rsidP="00A6027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jest świadomy znaczenia grzeczności językowej i etycznego wypowiadania się w kontaktach prywatnych i zawodowych; dostrzega i rozpoznaje problemy etyczne związane ze specyfiką wykonywania zawodu logopedy i przygotowuje się do ich rozwiązywania;</w:t>
            </w:r>
          </w:p>
        </w:tc>
        <w:tc>
          <w:tcPr>
            <w:tcW w:w="1773" w:type="dxa"/>
          </w:tcPr>
          <w:p w14:paraId="3E07749A" w14:textId="0A2D9FC1" w:rsidR="00A60270" w:rsidRPr="003F7604" w:rsidRDefault="00A60270" w:rsidP="00A6027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sz w:val="24"/>
                <w:szCs w:val="24"/>
              </w:rPr>
              <w:t>LOGA_K03</w:t>
            </w:r>
          </w:p>
        </w:tc>
      </w:tr>
      <w:tr w:rsidR="00A60270" w:rsidRPr="003F7604" w14:paraId="698B27EC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95B1AC8" w14:textId="2ED8137B" w:rsidR="00A60270" w:rsidRPr="003F7604" w:rsidRDefault="00F11494" w:rsidP="00A6027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771F368E" w14:textId="3270239C" w:rsidR="00A60270" w:rsidRPr="003F7604" w:rsidRDefault="00F11494" w:rsidP="00A60270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ma świadomość konieczności pogłębiania zdobytej wiedzy.</w:t>
            </w:r>
          </w:p>
        </w:tc>
        <w:tc>
          <w:tcPr>
            <w:tcW w:w="1773" w:type="dxa"/>
          </w:tcPr>
          <w:p w14:paraId="037CE5DE" w14:textId="1356752D" w:rsidR="00A60270" w:rsidRPr="003F7604" w:rsidRDefault="00A60270" w:rsidP="00A6027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  <w:lang w:val="pl"/>
              </w:rPr>
            </w:pPr>
            <w:r w:rsidRPr="003F7604">
              <w:rPr>
                <w:rFonts w:ascii="Calibri" w:hAnsi="Calibri" w:cs="Calibri"/>
                <w:sz w:val="24"/>
                <w:szCs w:val="24"/>
              </w:rPr>
              <w:t>LOGA_K05</w:t>
            </w:r>
          </w:p>
        </w:tc>
      </w:tr>
    </w:tbl>
    <w:p w14:paraId="1C259416" w14:textId="227F24BB" w:rsidR="00436303" w:rsidRPr="003F7604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3F7604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3F7604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3F7604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3F7604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3F7604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351"/>
        <w:gridCol w:w="1105"/>
        <w:gridCol w:w="1228"/>
      </w:tblGrid>
      <w:tr w:rsidR="00E77D69" w:rsidRPr="003F7604" w14:paraId="0519EDA3" w14:textId="77777777" w:rsidTr="00E54994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F7604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3F7604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1A94665A" w:rsidR="00CF48D1" w:rsidRPr="003F760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Egzamin pisemny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F760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6D9FE4F0" w14:textId="77777777" w:rsidR="00CF48D1" w:rsidRPr="003F760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  <w:p w14:paraId="4DCFD81E" w14:textId="0284C981" w:rsidR="008F59CA" w:rsidRPr="003F7604" w:rsidRDefault="008F59CA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Zadanie projektowe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F760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351" w:type="dxa"/>
            <w:vAlign w:val="center"/>
          </w:tcPr>
          <w:p w14:paraId="393111AC" w14:textId="49A5C8FE" w:rsidR="00CF48D1" w:rsidRPr="003F760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105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F760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3F760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F760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3F7604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3F7604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3F760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F7604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3F7604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F760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3F760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EAE42BF" w:rsidR="00F05892" w:rsidRPr="003F7604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62563731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750F212A" w:rsidR="00F0589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33F3DA3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1E3B41C0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F7604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2E578B86" w:rsidR="00F05892" w:rsidRPr="003F7604" w:rsidRDefault="00207490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1A597A3D" w14:textId="5A20D24E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60784709" w:rsidR="00F0589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704EE502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209047D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F760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32549DCB" w:rsidR="00F05892" w:rsidRPr="003F7604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736369D" w14:textId="64901F88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443FF468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2B42CAA3" w:rsidR="00F0589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6B9C5F9B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3830D3F3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F7604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218EC80F" w:rsidR="00F05892" w:rsidRPr="003F7604" w:rsidRDefault="00207490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59B00C72" w14:textId="08C4A5F3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65CD1C54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33BAE20E" w:rsidR="00F0589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CCB5E84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081697E0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11494" w:rsidRPr="003F7604" w14:paraId="51DFE484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F7311BE" w14:textId="23CC257C" w:rsidR="00F11494" w:rsidRPr="003F7604" w:rsidRDefault="0032217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7C7CADF1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629E392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00C3CF8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BC346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CF0B5A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F35B02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71100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0540C75" w14:textId="237F0087" w:rsidR="00F11494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136ECE15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E4AC7C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BB9D503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32D7DE6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343C808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A5DAEE7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0B9F26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E5365D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638B83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EC18D9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822B33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CC032B9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466ABF6" w14:textId="77777777" w:rsidR="00F11494" w:rsidRPr="003F7604" w:rsidRDefault="00F1149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F760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FF2D3C0" w:rsidR="00F05892" w:rsidRPr="003F7604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65547B68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1BC7153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5A43F72C" w:rsidR="00F0589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DB376F4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B1F102C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3F760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322172" w:rsidRPr="003F7604" w14:paraId="6B75298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D152CFC" w14:textId="6BCC7898" w:rsidR="00322172" w:rsidRPr="003F7604" w:rsidRDefault="0032217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406BA261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C412D1D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6CB57B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7B2AF1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2B31BF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205031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AB13F8B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CDF85E0" w14:textId="7C6E370C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61F95B3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BEDE20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95C5341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F2D875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066ACF0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054204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AC24A3A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A66472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6826ED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AA572C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BDEFD3E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A5E739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BA45C48" w14:textId="77777777" w:rsidR="00322172" w:rsidRPr="003F7604" w:rsidRDefault="0032217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13589004" w14:textId="551249DE" w:rsidR="00906C25" w:rsidRPr="003F7604" w:rsidRDefault="00B20F2C" w:rsidP="007A57C4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3F7604">
        <w:rPr>
          <w:rFonts w:ascii="Calibri" w:hAnsi="Calibri" w:cs="Calibri"/>
          <w:iCs/>
          <w:sz w:val="24"/>
          <w:szCs w:val="24"/>
        </w:rPr>
        <w:t>Adnotacja</w:t>
      </w:r>
      <w:r w:rsidR="000657F2" w:rsidRPr="003F7604">
        <w:rPr>
          <w:rFonts w:ascii="Calibri" w:hAnsi="Calibri" w:cs="Calibri"/>
          <w:iCs/>
          <w:sz w:val="24"/>
          <w:szCs w:val="24"/>
        </w:rPr>
        <w:t>.</w:t>
      </w:r>
      <w:r w:rsidRPr="003F7604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3F7604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3F7604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3F7604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3F7604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3F7604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F7604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3F7604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3F7604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3F7604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3F7604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3F760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F760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F760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B64EAE" w:rsidRPr="003F760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B64EAE" w:rsidRPr="003F7604" w:rsidRDefault="00B64EAE" w:rsidP="00B64EA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49BDFE94" w:rsidR="00B64EAE" w:rsidRPr="00425390" w:rsidRDefault="00084C30" w:rsidP="00B64EA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42539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Zadanie projektowe zaliczone</w:t>
            </w:r>
            <w:r w:rsidR="00B64EAE" w:rsidRPr="0042539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w przedziale: 51–60%.</w:t>
            </w:r>
          </w:p>
        </w:tc>
      </w:tr>
      <w:tr w:rsidR="00B64EAE" w:rsidRPr="003F760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B64EAE" w:rsidRPr="003F7604" w:rsidRDefault="00B64EAE" w:rsidP="00B64EA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7B6A31C0" w:rsidR="00B64EAE" w:rsidRPr="00425390" w:rsidRDefault="003B4121" w:rsidP="00B64EA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42539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Zadanie projektowe zaliczone</w:t>
            </w:r>
            <w:r w:rsidR="00B64EAE" w:rsidRPr="0042539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w przedziale: 61–70%.</w:t>
            </w:r>
          </w:p>
        </w:tc>
      </w:tr>
      <w:tr w:rsidR="00B64EAE" w:rsidRPr="003F760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B64EAE" w:rsidRPr="003F7604" w:rsidRDefault="00B64EAE" w:rsidP="00B64EA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43BB7108" w:rsidR="00B64EAE" w:rsidRPr="00425390" w:rsidRDefault="003B4121" w:rsidP="00B64EA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42539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Zadanie projektowe zaliczone </w:t>
            </w:r>
            <w:r w:rsidR="00B64EAE" w:rsidRPr="0042539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 przedziale: 71–80%.</w:t>
            </w:r>
          </w:p>
        </w:tc>
      </w:tr>
      <w:tr w:rsidR="00B64EAE" w:rsidRPr="003F760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B64EAE" w:rsidRPr="003F7604" w:rsidRDefault="00B64EAE" w:rsidP="00B64EA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26272BE5" w:rsidR="00B64EAE" w:rsidRPr="00425390" w:rsidRDefault="003B4121" w:rsidP="00B64EA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42539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Zadanie projektowe zaliczone </w:t>
            </w:r>
            <w:r w:rsidR="00B64EAE" w:rsidRPr="0042539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 przedziale: 81–90%.</w:t>
            </w:r>
          </w:p>
        </w:tc>
      </w:tr>
      <w:tr w:rsidR="00B64EAE" w:rsidRPr="003F760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B64EAE" w:rsidRPr="003F7604" w:rsidRDefault="00B64EAE" w:rsidP="00B64EAE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2A556870" w:rsidR="00B64EAE" w:rsidRPr="00425390" w:rsidRDefault="003B4121" w:rsidP="00B64EA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42539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Zadanie projektowe zaliczone </w:t>
            </w:r>
            <w:r w:rsidR="00B64EAE" w:rsidRPr="00425390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 przedziale: 91–100%.</w:t>
            </w:r>
          </w:p>
        </w:tc>
      </w:tr>
    </w:tbl>
    <w:p w14:paraId="60ABD29D" w14:textId="4CB86D17" w:rsidR="000746C5" w:rsidRPr="003F7604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F7604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7A57C4" w:rsidRPr="003F760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7A57C4" w:rsidRPr="003F7604" w:rsidRDefault="007A57C4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7A57C4" w:rsidRPr="003F7604" w:rsidRDefault="007A57C4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7A57C4" w:rsidRPr="003F760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7A57C4" w:rsidRPr="003F7604" w:rsidRDefault="007A57C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BE0B5D2" w:rsidR="007A57C4" w:rsidRPr="003F7604" w:rsidRDefault="007A57C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7A57C4" w:rsidRPr="003F760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F9ADE6C" w:rsidR="007A57C4" w:rsidRPr="003F7604" w:rsidRDefault="007A57C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3CBE9856" w:rsidR="007A57C4" w:rsidRPr="003F7604" w:rsidRDefault="007A57C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7A57C4" w:rsidRPr="003F760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7A57C4" w:rsidRPr="003F7604" w:rsidRDefault="007A57C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C61B3D1" w:rsidR="007A57C4" w:rsidRPr="003F7604" w:rsidRDefault="007A57C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7A57C4" w:rsidRPr="003F760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1040001" w:rsidR="007A57C4" w:rsidRPr="003F7604" w:rsidRDefault="007A57C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431D3BE3" w:rsidR="007A57C4" w:rsidRPr="003F7604" w:rsidRDefault="007A57C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7A57C4" w:rsidRPr="003F760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18425680" w:rsidR="007A57C4" w:rsidRPr="003F7604" w:rsidRDefault="007A57C4" w:rsidP="005169F8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sz w:val="24"/>
                <w:szCs w:val="24"/>
              </w:rPr>
              <w:t>Zebranie materiałów do projektu</w:t>
            </w:r>
          </w:p>
        </w:tc>
        <w:tc>
          <w:tcPr>
            <w:tcW w:w="2172" w:type="dxa"/>
            <w:vAlign w:val="center"/>
          </w:tcPr>
          <w:p w14:paraId="646B0675" w14:textId="74E122E8" w:rsidR="007A57C4" w:rsidRPr="003F7604" w:rsidRDefault="007A57C4" w:rsidP="005169F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7A57C4" w:rsidRPr="003F7604" w14:paraId="6A53F0E7" w14:textId="77777777" w:rsidTr="00A5532D">
        <w:trPr>
          <w:trHeight w:val="282"/>
          <w:jc w:val="center"/>
        </w:trPr>
        <w:tc>
          <w:tcPr>
            <w:tcW w:w="5499" w:type="dxa"/>
          </w:tcPr>
          <w:p w14:paraId="517D0DB9" w14:textId="43FD182F" w:rsidR="007A57C4" w:rsidRPr="003F7604" w:rsidRDefault="007A57C4" w:rsidP="005169F8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sz w:val="24"/>
                <w:szCs w:val="24"/>
              </w:rPr>
              <w:t>Opracowanie prezentacji multimedialnej</w:t>
            </w:r>
          </w:p>
        </w:tc>
        <w:tc>
          <w:tcPr>
            <w:tcW w:w="2172" w:type="dxa"/>
            <w:vAlign w:val="center"/>
          </w:tcPr>
          <w:p w14:paraId="45844E5E" w14:textId="183B20C9" w:rsidR="007A57C4" w:rsidRPr="003F7604" w:rsidRDefault="007A57C4" w:rsidP="005169F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7A57C4" w:rsidRPr="003F760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7A57C4" w:rsidRPr="003F7604" w:rsidRDefault="007A57C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992EB77" w:rsidR="007A57C4" w:rsidRPr="003F7604" w:rsidRDefault="007A57C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7A57C4" w:rsidRPr="003F760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7A57C4" w:rsidRPr="003F7604" w:rsidRDefault="007A57C4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3E3C7CB" w:rsidR="007A57C4" w:rsidRPr="003F7604" w:rsidRDefault="007A57C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F760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401F93C3" w14:textId="77777777" w:rsidR="00896E3C" w:rsidRPr="003F7604" w:rsidRDefault="00896E3C" w:rsidP="007C3DBD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3F7604">
        <w:rPr>
          <w:rFonts w:ascii="Calibri" w:hAnsi="Calibri" w:cs="Calibri"/>
          <w:b/>
          <w:iCs/>
          <w:sz w:val="24"/>
          <w:szCs w:val="24"/>
        </w:rPr>
        <w:t>*niepotrzebne usunąć</w:t>
      </w:r>
    </w:p>
    <w:p w14:paraId="349311F0" w14:textId="36D3FC0C" w:rsidR="00896E3C" w:rsidRPr="003F7604" w:rsidRDefault="00896E3C" w:rsidP="00BC21F8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3F7604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3F7604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3F7604">
        <w:rPr>
          <w:rFonts w:ascii="Calibri" w:hAnsi="Calibri" w:cs="Calibri"/>
          <w:iCs/>
          <w:sz w:val="24"/>
          <w:szCs w:val="24"/>
        </w:rPr>
        <w:t>przedmiot</w:t>
      </w:r>
      <w:r w:rsidR="00654EA0" w:rsidRPr="003F7604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3F7604">
        <w:rPr>
          <w:rFonts w:ascii="Calibri" w:hAnsi="Calibri" w:cs="Calibri"/>
          <w:iCs/>
          <w:sz w:val="24"/>
          <w:szCs w:val="24"/>
        </w:rPr>
        <w:t xml:space="preserve"> </w:t>
      </w:r>
      <w:r w:rsidRPr="003F7604">
        <w:rPr>
          <w:rFonts w:ascii="Calibri" w:hAnsi="Calibri" w:cs="Calibri"/>
          <w:iCs/>
          <w:sz w:val="24"/>
          <w:szCs w:val="24"/>
        </w:rPr>
        <w:t>w danym roku akademickim)</w:t>
      </w:r>
      <w:r w:rsidR="00132B85">
        <w:rPr>
          <w:rFonts w:ascii="Calibri" w:hAnsi="Calibri" w:cs="Calibri"/>
          <w:iCs/>
          <w:sz w:val="24"/>
          <w:szCs w:val="24"/>
        </w:rPr>
        <w:t>.</w:t>
      </w:r>
    </w:p>
    <w:sectPr w:rsidR="00896E3C" w:rsidRPr="003F7604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4FA2132"/>
    <w:multiLevelType w:val="hybridMultilevel"/>
    <w:tmpl w:val="2130A12E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5A4B24"/>
    <w:multiLevelType w:val="hybridMultilevel"/>
    <w:tmpl w:val="AE5A47E0"/>
    <w:lvl w:ilvl="0" w:tplc="9B080E26">
      <w:start w:val="1"/>
      <w:numFmt w:val="decimal"/>
      <w:lvlText w:val="%1."/>
      <w:lvlJc w:val="left"/>
      <w:pPr>
        <w:ind w:left="7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90E53AC"/>
    <w:multiLevelType w:val="hybridMultilevel"/>
    <w:tmpl w:val="8B327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5DC1BBB"/>
    <w:multiLevelType w:val="hybridMultilevel"/>
    <w:tmpl w:val="33A6B4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38532DF"/>
    <w:multiLevelType w:val="hybridMultilevel"/>
    <w:tmpl w:val="C2001158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 w15:restartNumberingAfterBreak="0">
    <w:nsid w:val="648E604A"/>
    <w:multiLevelType w:val="hybridMultilevel"/>
    <w:tmpl w:val="2D5210E8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7"/>
  </w:num>
  <w:num w:numId="2" w16cid:durableId="1387877600">
    <w:abstractNumId w:val="5"/>
  </w:num>
  <w:num w:numId="3" w16cid:durableId="216210387">
    <w:abstractNumId w:val="19"/>
  </w:num>
  <w:num w:numId="4" w16cid:durableId="400179387">
    <w:abstractNumId w:val="38"/>
  </w:num>
  <w:num w:numId="5" w16cid:durableId="1460102752">
    <w:abstractNumId w:val="3"/>
  </w:num>
  <w:num w:numId="6" w16cid:durableId="874082218">
    <w:abstractNumId w:val="36"/>
  </w:num>
  <w:num w:numId="7" w16cid:durableId="1844202566">
    <w:abstractNumId w:val="10"/>
  </w:num>
  <w:num w:numId="8" w16cid:durableId="1443187450">
    <w:abstractNumId w:val="18"/>
  </w:num>
  <w:num w:numId="9" w16cid:durableId="587423004">
    <w:abstractNumId w:val="7"/>
  </w:num>
  <w:num w:numId="10" w16cid:durableId="531845998">
    <w:abstractNumId w:val="27"/>
  </w:num>
  <w:num w:numId="11" w16cid:durableId="1486630185">
    <w:abstractNumId w:val="28"/>
  </w:num>
  <w:num w:numId="12" w16cid:durableId="175316875">
    <w:abstractNumId w:val="35"/>
  </w:num>
  <w:num w:numId="13" w16cid:durableId="762923137">
    <w:abstractNumId w:val="12"/>
  </w:num>
  <w:num w:numId="14" w16cid:durableId="1923493275">
    <w:abstractNumId w:val="32"/>
  </w:num>
  <w:num w:numId="15" w16cid:durableId="55444796">
    <w:abstractNumId w:val="34"/>
  </w:num>
  <w:num w:numId="16" w16cid:durableId="1121222211">
    <w:abstractNumId w:val="33"/>
  </w:num>
  <w:num w:numId="17" w16cid:durableId="1065450246">
    <w:abstractNumId w:val="21"/>
  </w:num>
  <w:num w:numId="18" w16cid:durableId="1958488901">
    <w:abstractNumId w:val="9"/>
  </w:num>
  <w:num w:numId="19" w16cid:durableId="1334336489">
    <w:abstractNumId w:val="13"/>
  </w:num>
  <w:num w:numId="20" w16cid:durableId="1200632884">
    <w:abstractNumId w:val="2"/>
  </w:num>
  <w:num w:numId="21" w16cid:durableId="1437288329">
    <w:abstractNumId w:val="22"/>
  </w:num>
  <w:num w:numId="22" w16cid:durableId="1495951164">
    <w:abstractNumId w:val="25"/>
  </w:num>
  <w:num w:numId="23" w16cid:durableId="1673218576">
    <w:abstractNumId w:val="0"/>
  </w:num>
  <w:num w:numId="24" w16cid:durableId="2043745510">
    <w:abstractNumId w:val="39"/>
  </w:num>
  <w:num w:numId="25" w16cid:durableId="953942545">
    <w:abstractNumId w:val="11"/>
  </w:num>
  <w:num w:numId="26" w16cid:durableId="653266344">
    <w:abstractNumId w:val="20"/>
  </w:num>
  <w:num w:numId="27" w16cid:durableId="2100909696">
    <w:abstractNumId w:val="40"/>
  </w:num>
  <w:num w:numId="28" w16cid:durableId="196815608">
    <w:abstractNumId w:val="14"/>
  </w:num>
  <w:num w:numId="29" w16cid:durableId="99617260">
    <w:abstractNumId w:val="30"/>
  </w:num>
  <w:num w:numId="30" w16cid:durableId="1619602553">
    <w:abstractNumId w:val="6"/>
  </w:num>
  <w:num w:numId="31" w16cid:durableId="500120481">
    <w:abstractNumId w:val="17"/>
  </w:num>
  <w:num w:numId="32" w16cid:durableId="466583348">
    <w:abstractNumId w:val="24"/>
  </w:num>
  <w:num w:numId="33" w16cid:durableId="1869832812">
    <w:abstractNumId w:val="4"/>
  </w:num>
  <w:num w:numId="34" w16cid:durableId="1647933318">
    <w:abstractNumId w:val="15"/>
  </w:num>
  <w:num w:numId="35" w16cid:durableId="2143496244">
    <w:abstractNumId w:val="8"/>
  </w:num>
  <w:num w:numId="36" w16cid:durableId="288627976">
    <w:abstractNumId w:val="29"/>
  </w:num>
  <w:num w:numId="37" w16cid:durableId="26610002">
    <w:abstractNumId w:val="26"/>
  </w:num>
  <w:num w:numId="38" w16cid:durableId="1278369035">
    <w:abstractNumId w:val="23"/>
  </w:num>
  <w:num w:numId="39" w16cid:durableId="1027171451">
    <w:abstractNumId w:val="1"/>
  </w:num>
  <w:num w:numId="40" w16cid:durableId="1193228356">
    <w:abstractNumId w:val="16"/>
  </w:num>
  <w:num w:numId="41" w16cid:durableId="42581196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84C30"/>
    <w:rsid w:val="00095FE4"/>
    <w:rsid w:val="000B3A7C"/>
    <w:rsid w:val="000C5F7C"/>
    <w:rsid w:val="000D06D2"/>
    <w:rsid w:val="000D4346"/>
    <w:rsid w:val="000E365A"/>
    <w:rsid w:val="000F5265"/>
    <w:rsid w:val="00102CFA"/>
    <w:rsid w:val="00104F8D"/>
    <w:rsid w:val="001078B3"/>
    <w:rsid w:val="001106DC"/>
    <w:rsid w:val="001304C0"/>
    <w:rsid w:val="00132B85"/>
    <w:rsid w:val="00134255"/>
    <w:rsid w:val="00135B31"/>
    <w:rsid w:val="001373A5"/>
    <w:rsid w:val="00145EC7"/>
    <w:rsid w:val="001564E3"/>
    <w:rsid w:val="00156C46"/>
    <w:rsid w:val="001D18A7"/>
    <w:rsid w:val="001D511D"/>
    <w:rsid w:val="001E0ADE"/>
    <w:rsid w:val="001E7B5A"/>
    <w:rsid w:val="00206522"/>
    <w:rsid w:val="00207490"/>
    <w:rsid w:val="002401BA"/>
    <w:rsid w:val="0024152A"/>
    <w:rsid w:val="00253528"/>
    <w:rsid w:val="0027397F"/>
    <w:rsid w:val="002E66A9"/>
    <w:rsid w:val="002F1835"/>
    <w:rsid w:val="002F4148"/>
    <w:rsid w:val="002F7C14"/>
    <w:rsid w:val="00322172"/>
    <w:rsid w:val="00332253"/>
    <w:rsid w:val="00337F86"/>
    <w:rsid w:val="0034602B"/>
    <w:rsid w:val="003622B2"/>
    <w:rsid w:val="00363F81"/>
    <w:rsid w:val="003B4121"/>
    <w:rsid w:val="003B55C2"/>
    <w:rsid w:val="003B6F34"/>
    <w:rsid w:val="003D5C56"/>
    <w:rsid w:val="003E0703"/>
    <w:rsid w:val="003E0F3C"/>
    <w:rsid w:val="003F7604"/>
    <w:rsid w:val="00402BCD"/>
    <w:rsid w:val="00406793"/>
    <w:rsid w:val="00421C9E"/>
    <w:rsid w:val="00425390"/>
    <w:rsid w:val="004256BE"/>
    <w:rsid w:val="00436303"/>
    <w:rsid w:val="0044207B"/>
    <w:rsid w:val="004443B6"/>
    <w:rsid w:val="004838B3"/>
    <w:rsid w:val="004A241A"/>
    <w:rsid w:val="004B30D1"/>
    <w:rsid w:val="004C2D66"/>
    <w:rsid w:val="004C7CFD"/>
    <w:rsid w:val="004D5AC7"/>
    <w:rsid w:val="004E017B"/>
    <w:rsid w:val="004E35B5"/>
    <w:rsid w:val="004E4432"/>
    <w:rsid w:val="004F47E5"/>
    <w:rsid w:val="005169F8"/>
    <w:rsid w:val="00517120"/>
    <w:rsid w:val="005363F3"/>
    <w:rsid w:val="00543BC4"/>
    <w:rsid w:val="00546001"/>
    <w:rsid w:val="00553ABE"/>
    <w:rsid w:val="00566B57"/>
    <w:rsid w:val="00571CD4"/>
    <w:rsid w:val="005769E7"/>
    <w:rsid w:val="005D2A79"/>
    <w:rsid w:val="005D3DF3"/>
    <w:rsid w:val="005E156F"/>
    <w:rsid w:val="005F0097"/>
    <w:rsid w:val="005F3556"/>
    <w:rsid w:val="00624FBD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09A7"/>
    <w:rsid w:val="00725F8A"/>
    <w:rsid w:val="0073038F"/>
    <w:rsid w:val="00754A47"/>
    <w:rsid w:val="00771398"/>
    <w:rsid w:val="00771DAB"/>
    <w:rsid w:val="00775AF1"/>
    <w:rsid w:val="007A57C4"/>
    <w:rsid w:val="007A68F0"/>
    <w:rsid w:val="007B605E"/>
    <w:rsid w:val="007B72D7"/>
    <w:rsid w:val="007C127B"/>
    <w:rsid w:val="007C1857"/>
    <w:rsid w:val="007C3DBD"/>
    <w:rsid w:val="007E3E78"/>
    <w:rsid w:val="00834C51"/>
    <w:rsid w:val="00862E0A"/>
    <w:rsid w:val="00896E3C"/>
    <w:rsid w:val="008A71B3"/>
    <w:rsid w:val="008B336A"/>
    <w:rsid w:val="008E6790"/>
    <w:rsid w:val="008F59CA"/>
    <w:rsid w:val="00906C25"/>
    <w:rsid w:val="009100A0"/>
    <w:rsid w:val="009109EC"/>
    <w:rsid w:val="00913ECD"/>
    <w:rsid w:val="00937B44"/>
    <w:rsid w:val="00937BB1"/>
    <w:rsid w:val="00952870"/>
    <w:rsid w:val="00954B77"/>
    <w:rsid w:val="0095606D"/>
    <w:rsid w:val="00957188"/>
    <w:rsid w:val="009952B2"/>
    <w:rsid w:val="009C5192"/>
    <w:rsid w:val="009D2D35"/>
    <w:rsid w:val="009D3E96"/>
    <w:rsid w:val="009D44FA"/>
    <w:rsid w:val="009D7743"/>
    <w:rsid w:val="00A042FB"/>
    <w:rsid w:val="00A2235E"/>
    <w:rsid w:val="00A37682"/>
    <w:rsid w:val="00A376DE"/>
    <w:rsid w:val="00A5532D"/>
    <w:rsid w:val="00A60270"/>
    <w:rsid w:val="00A713B4"/>
    <w:rsid w:val="00A71DF7"/>
    <w:rsid w:val="00A86054"/>
    <w:rsid w:val="00A95314"/>
    <w:rsid w:val="00AA5B6E"/>
    <w:rsid w:val="00AB3480"/>
    <w:rsid w:val="00AE426F"/>
    <w:rsid w:val="00AE6438"/>
    <w:rsid w:val="00AF51E8"/>
    <w:rsid w:val="00AF7E08"/>
    <w:rsid w:val="00B11425"/>
    <w:rsid w:val="00B20F2C"/>
    <w:rsid w:val="00B36858"/>
    <w:rsid w:val="00B375A1"/>
    <w:rsid w:val="00B54F67"/>
    <w:rsid w:val="00B64890"/>
    <w:rsid w:val="00B64EAE"/>
    <w:rsid w:val="00B65742"/>
    <w:rsid w:val="00B6660E"/>
    <w:rsid w:val="00B7034B"/>
    <w:rsid w:val="00B72C78"/>
    <w:rsid w:val="00B80DB4"/>
    <w:rsid w:val="00B877F7"/>
    <w:rsid w:val="00BB0629"/>
    <w:rsid w:val="00BC21F8"/>
    <w:rsid w:val="00BE43FC"/>
    <w:rsid w:val="00BE67AE"/>
    <w:rsid w:val="00C0038D"/>
    <w:rsid w:val="00C1154E"/>
    <w:rsid w:val="00C14619"/>
    <w:rsid w:val="00C32583"/>
    <w:rsid w:val="00C51D09"/>
    <w:rsid w:val="00C56845"/>
    <w:rsid w:val="00C62B71"/>
    <w:rsid w:val="00C74615"/>
    <w:rsid w:val="00CA3616"/>
    <w:rsid w:val="00CA613D"/>
    <w:rsid w:val="00CB604E"/>
    <w:rsid w:val="00CD363C"/>
    <w:rsid w:val="00CD60D3"/>
    <w:rsid w:val="00CF3DB0"/>
    <w:rsid w:val="00CF48D1"/>
    <w:rsid w:val="00D05AB2"/>
    <w:rsid w:val="00D13A50"/>
    <w:rsid w:val="00D31996"/>
    <w:rsid w:val="00D44132"/>
    <w:rsid w:val="00D4430E"/>
    <w:rsid w:val="00D61E42"/>
    <w:rsid w:val="00D85EF3"/>
    <w:rsid w:val="00D864ED"/>
    <w:rsid w:val="00D938BC"/>
    <w:rsid w:val="00DA28D5"/>
    <w:rsid w:val="00DB5406"/>
    <w:rsid w:val="00DB5D67"/>
    <w:rsid w:val="00DD65E8"/>
    <w:rsid w:val="00DE1F53"/>
    <w:rsid w:val="00DF051A"/>
    <w:rsid w:val="00DF70FB"/>
    <w:rsid w:val="00E17D02"/>
    <w:rsid w:val="00E54994"/>
    <w:rsid w:val="00E63048"/>
    <w:rsid w:val="00E77D69"/>
    <w:rsid w:val="00E86EC6"/>
    <w:rsid w:val="00E948C6"/>
    <w:rsid w:val="00EA33AE"/>
    <w:rsid w:val="00EA7C7B"/>
    <w:rsid w:val="00EB05C8"/>
    <w:rsid w:val="00EC0C62"/>
    <w:rsid w:val="00EC2108"/>
    <w:rsid w:val="00EE3CEA"/>
    <w:rsid w:val="00EF03DF"/>
    <w:rsid w:val="00F01584"/>
    <w:rsid w:val="00F05892"/>
    <w:rsid w:val="00F11494"/>
    <w:rsid w:val="00F114BE"/>
    <w:rsid w:val="00F2348B"/>
    <w:rsid w:val="00F24029"/>
    <w:rsid w:val="00F5109B"/>
    <w:rsid w:val="00F75F6D"/>
    <w:rsid w:val="00F77856"/>
    <w:rsid w:val="00F93849"/>
    <w:rsid w:val="00FA04B7"/>
    <w:rsid w:val="00FA0DE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B7034B"/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B7034B"/>
    <w:rPr>
      <w:rFonts w:ascii="Consolas" w:eastAsia="Times New Roman" w:hAnsi="Consolas" w:cs="Times New Roman"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CD363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36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optykon.org/stop-dezinformacji-przewodnik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lT_OmTGHUJM&amp;t=3231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ykajezyka.pl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825</Words>
  <Characters>5620</Characters>
  <Application>Microsoft Office Word</Application>
  <DocSecurity>0</DocSecurity>
  <Lines>401</Lines>
  <Paragraphs>207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17</cp:revision>
  <cp:lastPrinted>2025-09-12T11:22:00Z</cp:lastPrinted>
  <dcterms:created xsi:type="dcterms:W3CDTF">2025-10-22T08:53:00Z</dcterms:created>
  <dcterms:modified xsi:type="dcterms:W3CDTF">2026-01-11T10:05:00Z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