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5192" w14:textId="77777777" w:rsidR="00DB7B9B" w:rsidRPr="00D77CFF" w:rsidRDefault="00DB7B9B" w:rsidP="00DB7B9B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KARTA PRZEDMIOTU (ZAJĘĆ)</w:t>
      </w:r>
    </w:p>
    <w:p w14:paraId="1266FA66" w14:textId="6D5A6F4B" w:rsidR="00DB7B9B" w:rsidRPr="00E73A2E" w:rsidRDefault="00DB7B9B" w:rsidP="00D5109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E73A2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Pr="00E73A2E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0232.5.LOG.C.MWPU</w:t>
      </w:r>
    </w:p>
    <w:p w14:paraId="13A0E2EA" w14:textId="21A14F55" w:rsidR="00DB7B9B" w:rsidRPr="004C3647" w:rsidRDefault="00DB7B9B" w:rsidP="00D5109B">
      <w:pPr>
        <w:widowControl w:val="0"/>
        <w:tabs>
          <w:tab w:val="left" w:leader="dot" w:pos="10065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="007D7D52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Formy i metody pracy terapeutycznej. Analiza dzieła literackiego.</w:t>
      </w:r>
    </w:p>
    <w:p w14:paraId="1E2DE5E7" w14:textId="165985D2" w:rsidR="00DB7B9B" w:rsidRPr="00F76104" w:rsidRDefault="00DB7B9B" w:rsidP="00D5109B">
      <w:pPr>
        <w:widowControl w:val="0"/>
        <w:tabs>
          <w:tab w:val="left" w:leader="dot" w:pos="10065"/>
        </w:tabs>
        <w:autoSpaceDE w:val="0"/>
        <w:autoSpaceDN w:val="0"/>
        <w:spacing w:after="240" w:line="240" w:lineRule="auto"/>
        <w:rPr>
          <w:rFonts w:ascii="Calibri" w:eastAsia="Times New Roman" w:hAnsi="Calibri" w:cs="Calibri"/>
          <w:iCs/>
          <w:kern w:val="0"/>
          <w:sz w:val="24"/>
          <w:szCs w:val="24"/>
          <w:lang w:val="en-US" w:eastAsia="pl-PL" w:bidi="pl-PL"/>
          <w14:ligatures w14:val="none"/>
        </w:rPr>
      </w:pPr>
      <w:r w:rsidRPr="006B0DD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(zajęć) w języku angielskim: </w:t>
      </w:r>
      <w:proofErr w:type="spellStart"/>
      <w:r w:rsidR="00F4255C" w:rsidRPr="006B0DD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Support</w:t>
      </w:r>
      <w:proofErr w:type="spellEnd"/>
      <w:r w:rsidR="00F4255C" w:rsidRPr="006B0DD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="00F4255C" w:rsidRPr="006B0DD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Methods</w:t>
      </w:r>
      <w:proofErr w:type="spellEnd"/>
      <w:r w:rsidR="00F4255C" w:rsidRPr="006B0DD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 xml:space="preserve"> in the Learning </w:t>
      </w:r>
      <w:proofErr w:type="spellStart"/>
      <w:r w:rsidR="00F4255C" w:rsidRPr="006B0DD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Process</w:t>
      </w:r>
      <w:proofErr w:type="spellEnd"/>
      <w:r w:rsidR="00F76104" w:rsidRPr="006B0DD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 xml:space="preserve">. </w:t>
      </w:r>
      <w:r w:rsidR="00F76104" w:rsidRPr="00F76104">
        <w:rPr>
          <w:rFonts w:ascii="Calibri" w:eastAsia="Times New Roman" w:hAnsi="Calibri" w:cs="Calibri"/>
          <w:iCs/>
          <w:kern w:val="0"/>
          <w:sz w:val="24"/>
          <w:szCs w:val="24"/>
          <w:lang w:val="en-US" w:eastAsia="pl-PL" w:bidi="pl-PL"/>
          <w14:ligatures w14:val="none"/>
        </w:rPr>
        <w:t xml:space="preserve">Analysis of a literary </w:t>
      </w:r>
      <w:proofErr w:type="spellStart"/>
      <w:r w:rsidR="00F76104" w:rsidRPr="00F76104">
        <w:rPr>
          <w:rFonts w:ascii="Calibri" w:eastAsia="Times New Roman" w:hAnsi="Calibri" w:cs="Calibri"/>
          <w:iCs/>
          <w:kern w:val="0"/>
          <w:sz w:val="24"/>
          <w:szCs w:val="24"/>
          <w:lang w:val="en-US" w:eastAsia="pl-PL" w:bidi="pl-PL"/>
          <w14:ligatures w14:val="none"/>
        </w:rPr>
        <w:t>tex</w:t>
      </w:r>
      <w:proofErr w:type="spellEnd"/>
    </w:p>
    <w:p w14:paraId="61D99FEA" w14:textId="531D6D47" w:rsidR="00DB7B9B" w:rsidRPr="004C3647" w:rsidRDefault="00DB7B9B" w:rsidP="004C3647">
      <w:pPr>
        <w:pStyle w:val="Akapitzlist"/>
        <w:keepNext/>
        <w:keepLines/>
        <w:widowControl w:val="0"/>
        <w:numPr>
          <w:ilvl w:val="0"/>
          <w:numId w:val="6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4C364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DB7B9B" w:rsidRPr="00D77CFF" w14:paraId="75FE1F89" w14:textId="77777777" w:rsidTr="00EE37B3">
        <w:trPr>
          <w:trHeight w:val="282"/>
          <w:jc w:val="center"/>
        </w:trPr>
        <w:tc>
          <w:tcPr>
            <w:tcW w:w="4742" w:type="dxa"/>
          </w:tcPr>
          <w:p w14:paraId="74D8BB68" w14:textId="77777777" w:rsidR="00DB7B9B" w:rsidRPr="00D77CFF" w:rsidRDefault="00DB7B9B" w:rsidP="00DB7B9B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Kierunek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399A7819" w14:textId="47865A75" w:rsidR="00DB7B9B" w:rsidRPr="00D77CFF" w:rsidRDefault="006B3E3E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L</w:t>
            </w:r>
            <w:r w:rsidR="00DB7B9B"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ogopedia</w:t>
            </w:r>
            <w:proofErr w:type="spellEnd"/>
          </w:p>
        </w:tc>
      </w:tr>
      <w:tr w:rsidR="00DB7B9B" w:rsidRPr="00D77CFF" w14:paraId="1FBDA0E9" w14:textId="77777777" w:rsidTr="00EE37B3">
        <w:trPr>
          <w:trHeight w:val="285"/>
          <w:jc w:val="center"/>
        </w:trPr>
        <w:tc>
          <w:tcPr>
            <w:tcW w:w="4742" w:type="dxa"/>
          </w:tcPr>
          <w:p w14:paraId="310CBD69" w14:textId="77777777" w:rsidR="00DB7B9B" w:rsidRPr="00D77CFF" w:rsidRDefault="00DB7B9B" w:rsidP="00DB7B9B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Forma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0CB3BB0" w14:textId="77C09893" w:rsidR="00DB7B9B" w:rsidRPr="00D77CFF" w:rsidRDefault="006B3E3E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S</w:t>
            </w:r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tacjonarne</w:t>
            </w:r>
            <w:proofErr w:type="spellEnd"/>
          </w:p>
        </w:tc>
      </w:tr>
      <w:tr w:rsidR="00DB7B9B" w:rsidRPr="00D77CFF" w14:paraId="36751A33" w14:textId="77777777" w:rsidTr="00EE37B3">
        <w:trPr>
          <w:trHeight w:val="285"/>
          <w:jc w:val="center"/>
        </w:trPr>
        <w:tc>
          <w:tcPr>
            <w:tcW w:w="4742" w:type="dxa"/>
          </w:tcPr>
          <w:p w14:paraId="48D2D98B" w14:textId="77777777" w:rsidR="00DB7B9B" w:rsidRPr="00D77CFF" w:rsidRDefault="00DB7B9B" w:rsidP="00DB7B9B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 w:bidi="pl-PL"/>
              </w:rPr>
              <w:t>Poziom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BF08D99" w14:textId="77777777" w:rsidR="00DB7B9B" w:rsidRPr="00D77CFF" w:rsidRDefault="00DB7B9B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Jednolite</w:t>
            </w:r>
            <w:proofErr w:type="spellEnd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magisterskie</w:t>
            </w:r>
            <w:proofErr w:type="spellEnd"/>
          </w:p>
        </w:tc>
      </w:tr>
      <w:tr w:rsidR="00DB7B9B" w:rsidRPr="00D77CFF" w14:paraId="265A6377" w14:textId="77777777" w:rsidTr="00EE37B3">
        <w:trPr>
          <w:trHeight w:val="285"/>
          <w:jc w:val="center"/>
        </w:trPr>
        <w:tc>
          <w:tcPr>
            <w:tcW w:w="4742" w:type="dxa"/>
          </w:tcPr>
          <w:p w14:paraId="457AD46B" w14:textId="77777777" w:rsidR="00DB7B9B" w:rsidRPr="00D77CFF" w:rsidRDefault="00DB7B9B" w:rsidP="00DB7B9B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Profil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433E810" w14:textId="492305F3" w:rsidR="00DB7B9B" w:rsidRPr="00D77CFF" w:rsidRDefault="006B3E3E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O</w:t>
            </w:r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gólnoakademicki</w:t>
            </w:r>
            <w:proofErr w:type="spellEnd"/>
          </w:p>
        </w:tc>
      </w:tr>
      <w:tr w:rsidR="00DB7B9B" w:rsidRPr="00D77CFF" w14:paraId="39960814" w14:textId="77777777" w:rsidTr="00EE37B3">
        <w:trPr>
          <w:trHeight w:val="282"/>
          <w:jc w:val="center"/>
        </w:trPr>
        <w:tc>
          <w:tcPr>
            <w:tcW w:w="4742" w:type="dxa"/>
          </w:tcPr>
          <w:p w14:paraId="74A681CD" w14:textId="77777777" w:rsidR="00DB7B9B" w:rsidRPr="00D77CFF" w:rsidRDefault="00DB7B9B" w:rsidP="00DB7B9B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32CE90CE" w14:textId="77777777" w:rsidR="00DB7B9B" w:rsidRPr="00D77CFF" w:rsidRDefault="00DB7B9B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dr hab. Anna Wzorek, prof. UJK</w:t>
            </w:r>
          </w:p>
        </w:tc>
      </w:tr>
      <w:tr w:rsidR="00DB7B9B" w:rsidRPr="006B0DD6" w14:paraId="55170D5B" w14:textId="77777777" w:rsidTr="00EE37B3">
        <w:trPr>
          <w:trHeight w:val="285"/>
          <w:jc w:val="center"/>
        </w:trPr>
        <w:tc>
          <w:tcPr>
            <w:tcW w:w="4742" w:type="dxa"/>
          </w:tcPr>
          <w:p w14:paraId="4BC0A78E" w14:textId="77777777" w:rsidR="00DB7B9B" w:rsidRPr="00D77CFF" w:rsidRDefault="00DB7B9B" w:rsidP="00DB7B9B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38E8C695" w14:textId="3A21371C" w:rsidR="00DB7B9B" w:rsidRPr="00D77CFF" w:rsidRDefault="006B3E3E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</w:pPr>
            <w:hyperlink r:id="rId5" w:history="1">
              <w:r w:rsidRPr="00D77CFF">
                <w:rPr>
                  <w:rStyle w:val="Hipercze"/>
                  <w:rFonts w:ascii="Calibri" w:eastAsia="Times New Roman" w:hAnsi="Calibri" w:cs="Calibri"/>
                  <w:sz w:val="24"/>
                  <w:szCs w:val="24"/>
                  <w:lang w:eastAsia="pl-PL" w:bidi="pl-PL"/>
                </w:rPr>
                <w:t>anna.wzorek@ujk.edu.pl</w:t>
              </w:r>
            </w:hyperlink>
          </w:p>
        </w:tc>
      </w:tr>
    </w:tbl>
    <w:p w14:paraId="706843FB" w14:textId="0CB5E477" w:rsidR="00DB7B9B" w:rsidRPr="004C3647" w:rsidRDefault="00DB7B9B" w:rsidP="004C3647">
      <w:pPr>
        <w:pStyle w:val="Akapitzlist"/>
        <w:keepNext/>
        <w:keepLines/>
        <w:widowControl w:val="0"/>
        <w:numPr>
          <w:ilvl w:val="0"/>
          <w:numId w:val="6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4C364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DB7B9B" w:rsidRPr="00D77CFF" w14:paraId="12F49F08" w14:textId="77777777" w:rsidTr="00EE37B3">
        <w:trPr>
          <w:trHeight w:val="285"/>
          <w:jc w:val="center"/>
        </w:trPr>
        <w:tc>
          <w:tcPr>
            <w:tcW w:w="3467" w:type="dxa"/>
          </w:tcPr>
          <w:p w14:paraId="6B04F1E9" w14:textId="77777777" w:rsidR="00DB7B9B" w:rsidRPr="00D77CFF" w:rsidRDefault="00DB7B9B" w:rsidP="00DB7B9B">
            <w:pPr>
              <w:numPr>
                <w:ilvl w:val="0"/>
                <w:numId w:val="4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Język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37C1700E" w14:textId="47C114AD" w:rsidR="00DB7B9B" w:rsidRPr="00D77CFF" w:rsidRDefault="004C3647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Polski</w:t>
            </w:r>
          </w:p>
        </w:tc>
      </w:tr>
      <w:tr w:rsidR="00DB7B9B" w:rsidRPr="00D77CFF" w14:paraId="0E1447B0" w14:textId="77777777" w:rsidTr="00EE37B3">
        <w:trPr>
          <w:trHeight w:val="282"/>
          <w:jc w:val="center"/>
        </w:trPr>
        <w:tc>
          <w:tcPr>
            <w:tcW w:w="3467" w:type="dxa"/>
          </w:tcPr>
          <w:p w14:paraId="4D85B67E" w14:textId="77777777" w:rsidR="00DB7B9B" w:rsidRPr="00D77CFF" w:rsidRDefault="00DB7B9B" w:rsidP="00DB7B9B">
            <w:pPr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Wymagania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1DB6EFA5" w14:textId="6946A1EE" w:rsidR="00DB7B9B" w:rsidRPr="00D77CFF" w:rsidRDefault="004C3647" w:rsidP="00DB7B9B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B</w:t>
            </w:r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rak</w:t>
            </w:r>
          </w:p>
        </w:tc>
      </w:tr>
    </w:tbl>
    <w:p w14:paraId="3B0EEE00" w14:textId="5F625117" w:rsidR="00DB7B9B" w:rsidRPr="0079102E" w:rsidRDefault="00DB7B9B" w:rsidP="0079102E">
      <w:pPr>
        <w:pStyle w:val="Akapitzlist"/>
        <w:keepNext/>
        <w:keepLines/>
        <w:widowControl w:val="0"/>
        <w:numPr>
          <w:ilvl w:val="0"/>
          <w:numId w:val="6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9102E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DB7B9B" w:rsidRPr="00D77CFF" w14:paraId="12998DD9" w14:textId="77777777" w:rsidTr="00EE37B3">
        <w:trPr>
          <w:trHeight w:val="285"/>
          <w:jc w:val="center"/>
        </w:trPr>
        <w:tc>
          <w:tcPr>
            <w:tcW w:w="3466" w:type="dxa"/>
          </w:tcPr>
          <w:p w14:paraId="46CD3F48" w14:textId="77777777" w:rsidR="00DB7B9B" w:rsidRPr="00D77CFF" w:rsidRDefault="00DB7B9B" w:rsidP="00DB7B9B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Forma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4B01795C" w14:textId="0AA9F4D5" w:rsidR="00DB7B9B" w:rsidRPr="00D77CFF" w:rsidRDefault="004C3647" w:rsidP="00C11DE2">
            <w:pPr>
              <w:spacing w:line="276" w:lineRule="auto"/>
              <w:ind w:right="31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</w:t>
            </w:r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ykład</w:t>
            </w:r>
            <w:proofErr w:type="spellEnd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 (15 </w:t>
            </w:r>
            <w:proofErr w:type="spellStart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godz</w:t>
            </w:r>
            <w:proofErr w:type="spellEnd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.), </w:t>
            </w:r>
            <w:proofErr w:type="spellStart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ćwiczenia</w:t>
            </w:r>
            <w:proofErr w:type="spellEnd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 (15 </w:t>
            </w:r>
            <w:proofErr w:type="spellStart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godz</w:t>
            </w:r>
            <w:proofErr w:type="spellEnd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.)</w:t>
            </w:r>
          </w:p>
        </w:tc>
      </w:tr>
      <w:tr w:rsidR="00DB7B9B" w:rsidRPr="00D77CFF" w14:paraId="0AEB00BA" w14:textId="77777777" w:rsidTr="00EE37B3">
        <w:trPr>
          <w:trHeight w:val="282"/>
          <w:jc w:val="center"/>
        </w:trPr>
        <w:tc>
          <w:tcPr>
            <w:tcW w:w="3466" w:type="dxa"/>
          </w:tcPr>
          <w:p w14:paraId="27E385FD" w14:textId="77777777" w:rsidR="00DB7B9B" w:rsidRPr="00D77CFF" w:rsidRDefault="00DB7B9B" w:rsidP="00DB7B9B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Miejsce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realizacji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5E9811AD" w14:textId="00D8814D" w:rsidR="00DB7B9B" w:rsidRPr="00D77CFF" w:rsidRDefault="004C3647" w:rsidP="00C11DE2">
            <w:pPr>
              <w:spacing w:line="276" w:lineRule="auto"/>
              <w:ind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P</w:t>
            </w:r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omieszczenia</w:t>
            </w:r>
            <w:proofErr w:type="spellEnd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 UJK</w:t>
            </w:r>
          </w:p>
        </w:tc>
      </w:tr>
      <w:tr w:rsidR="00DB7B9B" w:rsidRPr="00D77CFF" w14:paraId="73140164" w14:textId="77777777" w:rsidTr="00EE37B3">
        <w:trPr>
          <w:trHeight w:val="285"/>
          <w:jc w:val="center"/>
        </w:trPr>
        <w:tc>
          <w:tcPr>
            <w:tcW w:w="3466" w:type="dxa"/>
          </w:tcPr>
          <w:p w14:paraId="7487A21B" w14:textId="77777777" w:rsidR="00DB7B9B" w:rsidRPr="00D77CFF" w:rsidRDefault="00DB7B9B" w:rsidP="00DB7B9B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Forma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zaliczenia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1262CB0A" w14:textId="00AE5EF2" w:rsidR="00DB7B9B" w:rsidRPr="00D77CFF" w:rsidRDefault="004C3647" w:rsidP="00C11DE2">
            <w:pPr>
              <w:spacing w:line="276" w:lineRule="auto"/>
              <w:ind w:right="183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Z</w:t>
            </w:r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aliczenie</w:t>
            </w:r>
            <w:proofErr w:type="spellEnd"/>
            <w:r w:rsidR="00DB7B9B"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 z </w:t>
            </w:r>
            <w:r w:rsidR="005C7C62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ocean</w:t>
            </w:r>
          </w:p>
        </w:tc>
      </w:tr>
      <w:tr w:rsidR="00DB7B9B" w:rsidRPr="00D77CFF" w14:paraId="28A07F41" w14:textId="77777777" w:rsidTr="00EE37B3">
        <w:trPr>
          <w:trHeight w:val="282"/>
          <w:jc w:val="center"/>
        </w:trPr>
        <w:tc>
          <w:tcPr>
            <w:tcW w:w="3466" w:type="dxa"/>
          </w:tcPr>
          <w:p w14:paraId="61865376" w14:textId="77777777" w:rsidR="00DB7B9B" w:rsidRPr="00D77CFF" w:rsidRDefault="00DB7B9B" w:rsidP="00DB7B9B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Metody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793CB2B3" w14:textId="77777777" w:rsidR="00DB7B9B" w:rsidRPr="00D77CFF" w:rsidRDefault="00DB7B9B" w:rsidP="00C11DE2">
            <w:pPr>
              <w:spacing w:line="276" w:lineRule="auto"/>
              <w:ind w:right="183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val="pl" w:eastAsia="pl-PL" w:bidi="pl-PL"/>
              </w:rPr>
              <w:t>Wykład konwersatoryjny, metody podające, problemowe, warsztatowe</w:t>
            </w:r>
          </w:p>
        </w:tc>
      </w:tr>
      <w:tr w:rsidR="00DB7B9B" w:rsidRPr="00D77CFF" w14:paraId="1F0ED5B6" w14:textId="77777777" w:rsidTr="00EE37B3">
        <w:trPr>
          <w:trHeight w:val="285"/>
          <w:jc w:val="center"/>
        </w:trPr>
        <w:tc>
          <w:tcPr>
            <w:tcW w:w="3466" w:type="dxa"/>
          </w:tcPr>
          <w:p w14:paraId="303EAEC4" w14:textId="77777777" w:rsidR="00DB7B9B" w:rsidRPr="00D77CFF" w:rsidRDefault="00DB7B9B" w:rsidP="00DB7B9B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3.5.a.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Wykaz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literatury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6FC359FC" w14:textId="77777777" w:rsidR="00DB7B9B" w:rsidRPr="00D77CFF" w:rsidRDefault="00DB7B9B" w:rsidP="00DB7B9B">
            <w:pPr>
              <w:spacing w:before="60"/>
              <w:jc w:val="both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proofErr w:type="spellStart"/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Spitzer</w:t>
            </w:r>
            <w:proofErr w:type="spellEnd"/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 M., </w:t>
            </w:r>
            <w:r w:rsidRPr="005C7C62">
              <w:rPr>
                <w:rFonts w:ascii="Calibri" w:eastAsia="Arial Unicode MS" w:hAnsi="Calibri" w:cs="Calibri"/>
                <w:iCs/>
                <w:sz w:val="24"/>
                <w:szCs w:val="24"/>
                <w:lang w:val="pl" w:eastAsia="pl-PL"/>
              </w:rPr>
              <w:t>Jak uczy się mózg</w:t>
            </w:r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, przeł. A. Guzowska-Dąbrowska, Warszawa 2011. </w:t>
            </w:r>
          </w:p>
          <w:p w14:paraId="34600F02" w14:textId="77777777" w:rsidR="00DB7B9B" w:rsidRPr="00D77CFF" w:rsidRDefault="00DB7B9B" w:rsidP="00DB7B9B">
            <w:pPr>
              <w:jc w:val="both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Kordziński J., </w:t>
            </w:r>
            <w:r w:rsidRPr="005C7C62">
              <w:rPr>
                <w:rFonts w:ascii="Calibri" w:eastAsia="Arial Unicode MS" w:hAnsi="Calibri" w:cs="Calibri"/>
                <w:iCs/>
                <w:sz w:val="24"/>
                <w:szCs w:val="24"/>
                <w:lang w:val="pl" w:eastAsia="pl-PL"/>
              </w:rPr>
              <w:t xml:space="preserve">Nauczyciel, trener, </w:t>
            </w:r>
            <w:proofErr w:type="spellStart"/>
            <w:r w:rsidRPr="005C7C62">
              <w:rPr>
                <w:rFonts w:ascii="Calibri" w:eastAsia="Arial Unicode MS" w:hAnsi="Calibri" w:cs="Calibri"/>
                <w:iCs/>
                <w:sz w:val="24"/>
                <w:szCs w:val="24"/>
                <w:lang w:val="pl" w:eastAsia="pl-PL"/>
              </w:rPr>
              <w:t>coach</w:t>
            </w:r>
            <w:proofErr w:type="spellEnd"/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, Warszawa 2013. </w:t>
            </w:r>
          </w:p>
          <w:p w14:paraId="642CA04F" w14:textId="77777777" w:rsidR="00DB7B9B" w:rsidRPr="00D77CFF" w:rsidRDefault="00DB7B9B" w:rsidP="00DB7B9B">
            <w:pPr>
              <w:spacing w:line="276" w:lineRule="auto"/>
              <w:ind w:right="183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Żylińska M</w:t>
            </w:r>
            <w:r w:rsidRPr="005C7C62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 xml:space="preserve">., </w:t>
            </w:r>
            <w:proofErr w:type="spellStart"/>
            <w:r w:rsidRPr="005C7C62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Neurodydaktyka</w:t>
            </w:r>
            <w:proofErr w:type="spellEnd"/>
            <w:r w:rsidRPr="005C7C62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: nauczanie i uczenie się przyjazne mózgowi,</w:t>
            </w:r>
            <w:r w:rsidRPr="00D77CFF">
              <w:rPr>
                <w:rFonts w:ascii="Calibri" w:eastAsia="Times New Roman" w:hAnsi="Calibri" w:cs="Calibri"/>
                <w:i/>
                <w:sz w:val="24"/>
                <w:szCs w:val="24"/>
                <w:lang w:val="pl-PL" w:eastAsia="pl-PL" w:bidi="pl-PL"/>
              </w:rPr>
              <w:t xml:space="preserve"> </w:t>
            </w:r>
            <w:r w:rsidRPr="00D77CFF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Toruń 2013.</w:t>
            </w:r>
            <w:r w:rsidRPr="00D77CFF">
              <w:rPr>
                <w:rFonts w:ascii="Calibri" w:eastAsia="Times New Roman" w:hAnsi="Calibri" w:cs="Calibri"/>
                <w:i/>
                <w:sz w:val="24"/>
                <w:szCs w:val="24"/>
                <w:lang w:val="pl-PL" w:eastAsia="pl-PL" w:bidi="pl-PL"/>
              </w:rPr>
              <w:t xml:space="preserve"> </w:t>
            </w:r>
          </w:p>
        </w:tc>
      </w:tr>
      <w:tr w:rsidR="00DB7B9B" w:rsidRPr="00D77CFF" w14:paraId="39FF5062" w14:textId="77777777" w:rsidTr="00EE37B3">
        <w:trPr>
          <w:trHeight w:val="285"/>
          <w:jc w:val="center"/>
        </w:trPr>
        <w:tc>
          <w:tcPr>
            <w:tcW w:w="3466" w:type="dxa"/>
          </w:tcPr>
          <w:p w14:paraId="172966E2" w14:textId="77777777" w:rsidR="00DB7B9B" w:rsidRPr="00D77CFF" w:rsidRDefault="00DB7B9B" w:rsidP="00DB7B9B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3.5.b.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Wykaz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literatury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2A5CB5AF" w14:textId="77777777" w:rsidR="00DB7B9B" w:rsidRPr="00D77CFF" w:rsidRDefault="00DB7B9B" w:rsidP="00DB7B9B">
            <w:pPr>
              <w:spacing w:before="60"/>
              <w:jc w:val="both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Braun D., </w:t>
            </w:r>
            <w:r w:rsidRPr="005C7C62">
              <w:rPr>
                <w:rFonts w:ascii="Calibri" w:eastAsia="Arial Unicode MS" w:hAnsi="Calibri" w:cs="Calibri"/>
                <w:iCs/>
                <w:sz w:val="24"/>
                <w:szCs w:val="24"/>
                <w:lang w:val="pl" w:eastAsia="pl-PL"/>
              </w:rPr>
              <w:t>Podręcznik rozwijania kreatywności</w:t>
            </w:r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, przeł. M. Jałowiec-Sawicka, Kielce 2009.</w:t>
            </w:r>
          </w:p>
          <w:p w14:paraId="41B2BC49" w14:textId="3E0644F9" w:rsidR="00DB7B9B" w:rsidRPr="00D77CFF" w:rsidRDefault="00DB7B9B" w:rsidP="00DB7B9B">
            <w:pPr>
              <w:spacing w:before="60"/>
              <w:jc w:val="both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proofErr w:type="spellStart"/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Buehl</w:t>
            </w:r>
            <w:proofErr w:type="spellEnd"/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 D., </w:t>
            </w:r>
            <w:r w:rsidRPr="005C7C62">
              <w:rPr>
                <w:rFonts w:ascii="Calibri" w:eastAsia="Arial Unicode MS" w:hAnsi="Calibri" w:cs="Calibri"/>
                <w:iCs/>
                <w:sz w:val="24"/>
                <w:szCs w:val="24"/>
                <w:lang w:val="pl" w:eastAsia="pl-PL"/>
              </w:rPr>
              <w:t>Strategie aktywnego nauczania, czyli jak efektywnie nauczać i skutecznie uczyć się</w:t>
            </w:r>
            <w:r w:rsidRPr="00D77CFF">
              <w:rPr>
                <w:rFonts w:ascii="Calibri" w:eastAsia="Arial Unicode MS" w:hAnsi="Calibri" w:cs="Calibri"/>
                <w:i/>
                <w:sz w:val="24"/>
                <w:szCs w:val="24"/>
                <w:lang w:val="pl" w:eastAsia="pl-PL"/>
              </w:rPr>
              <w:t xml:space="preserve">, </w:t>
            </w:r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przeł. B. Piątek, Kraków 2004. </w:t>
            </w:r>
          </w:p>
          <w:p w14:paraId="4A94654E" w14:textId="7ED1D18F" w:rsidR="00DB7B9B" w:rsidRPr="00672BF1" w:rsidRDefault="00DB7B9B" w:rsidP="00672BF1">
            <w:pPr>
              <w:spacing w:before="60"/>
              <w:jc w:val="both"/>
              <w:rPr>
                <w:rFonts w:ascii="Calibri" w:eastAsia="Arial Unicode MS" w:hAnsi="Calibri" w:cs="Calibri"/>
                <w:color w:val="000000"/>
                <w:sz w:val="24"/>
                <w:szCs w:val="24"/>
                <w:lang w:val="pl" w:eastAsia="pl-PL"/>
              </w:rPr>
            </w:pPr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Sajdak A., </w:t>
            </w:r>
            <w:r w:rsidRPr="005C7C62">
              <w:rPr>
                <w:rFonts w:ascii="Calibri" w:eastAsia="Arial Unicode MS" w:hAnsi="Calibri" w:cs="Calibri"/>
                <w:iCs/>
                <w:sz w:val="24"/>
                <w:szCs w:val="24"/>
                <w:lang w:val="pl" w:eastAsia="pl-PL"/>
              </w:rPr>
              <w:t>Paradygmaty uczenia się studentów i wspierania rozwoju nauczycieli akademickich. Teoretyczne podstawy dydaktyki akademickiej</w:t>
            </w:r>
            <w:r w:rsidRPr="00D77CFF">
              <w:rPr>
                <w:rFonts w:ascii="Calibri" w:eastAsia="Arial Unicode MS" w:hAnsi="Calibri" w:cs="Calibri"/>
                <w:i/>
                <w:sz w:val="24"/>
                <w:szCs w:val="24"/>
                <w:lang w:val="pl" w:eastAsia="pl-PL"/>
              </w:rPr>
              <w:t xml:space="preserve">, </w:t>
            </w:r>
            <w:r w:rsidRPr="00D77CFF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Kraków 2013 (wybór).</w:t>
            </w:r>
          </w:p>
        </w:tc>
      </w:tr>
    </w:tbl>
    <w:p w14:paraId="12BB85E3" w14:textId="6B02F918" w:rsidR="00DB7B9B" w:rsidRPr="00F910BA" w:rsidRDefault="00DB7B9B" w:rsidP="00F910BA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F910BA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3F0C177A" w14:textId="77777777" w:rsidR="00DB7B9B" w:rsidRPr="00D77CFF" w:rsidRDefault="00DB7B9B" w:rsidP="00DB7B9B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4DED7E22" w14:textId="798491A7" w:rsidR="00DB7B9B" w:rsidRPr="00D77CFF" w:rsidRDefault="00DB7B9B" w:rsidP="00DB7B9B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C1.</w:t>
      </w:r>
      <w:r w:rsidRPr="00D77CFF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Uświadomienie roli pracy mózgu w procesie uczenia (się);</w:t>
      </w:r>
    </w:p>
    <w:p w14:paraId="2B0CBDE3" w14:textId="014DCB79" w:rsidR="00DB7B9B" w:rsidRPr="00D77CFF" w:rsidRDefault="00DB7B9B" w:rsidP="00DB7B9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C2.</w:t>
      </w:r>
      <w:r w:rsidRPr="00D77CFF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. Odkrycie własnego stylu uczenia się i określenie indywidualnych preferencji sensorycznych;</w:t>
      </w:r>
    </w:p>
    <w:p w14:paraId="22DD77A5" w14:textId="7E42D0DA" w:rsidR="00DB7B9B" w:rsidRPr="00D77CFF" w:rsidRDefault="00DB7B9B" w:rsidP="00DB7B9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kern w:val="0"/>
          <w:sz w:val="24"/>
          <w:szCs w:val="24"/>
          <w:lang w:eastAsia="pl-PL" w:bidi="pl-PL"/>
          <w14:ligatures w14:val="none"/>
        </w:rPr>
        <w:t>C3</w:t>
      </w:r>
      <w:r w:rsidRPr="00D77CFF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. Poznanie metod zapamiętywania; </w:t>
      </w:r>
    </w:p>
    <w:p w14:paraId="2543C80A" w14:textId="50E59EDD" w:rsidR="00DB7B9B" w:rsidRPr="00D77CFF" w:rsidRDefault="00DB7B9B" w:rsidP="00DB7B9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kern w:val="0"/>
          <w:sz w:val="24"/>
          <w:szCs w:val="24"/>
          <w:lang w:eastAsia="pl-PL" w:bidi="pl-PL"/>
          <w14:ligatures w14:val="none"/>
        </w:rPr>
        <w:t>C4.</w:t>
      </w:r>
      <w:r w:rsidRPr="00D77CFF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Uwalnianie potencjału kreatywnego jednostki i grupy.  </w:t>
      </w:r>
    </w:p>
    <w:p w14:paraId="345DEBF8" w14:textId="77777777" w:rsidR="00DB7B9B" w:rsidRPr="00D77CFF" w:rsidRDefault="00DB7B9B" w:rsidP="00DB7B9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lastRenderedPageBreak/>
        <w:t>Treści programowe (z uwzględnieniem formy zajęć)</w:t>
      </w:r>
    </w:p>
    <w:p w14:paraId="123255C0" w14:textId="77777777" w:rsidR="00DB7B9B" w:rsidRDefault="00DB7B9B" w:rsidP="00DD6C1C">
      <w:pPr>
        <w:widowControl w:val="0"/>
        <w:autoSpaceDE w:val="0"/>
        <w:autoSpaceDN w:val="0"/>
        <w:snapToGrid w:val="0"/>
        <w:spacing w:before="120"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Wykład</w:t>
      </w:r>
    </w:p>
    <w:p w14:paraId="1E3144F2" w14:textId="495070DB" w:rsidR="00F62C10" w:rsidRPr="00F62C10" w:rsidRDefault="00F62C10" w:rsidP="00DD6C1C">
      <w:pPr>
        <w:widowControl w:val="0"/>
        <w:autoSpaceDE w:val="0"/>
        <w:autoSpaceDN w:val="0"/>
        <w:snapToGrid w:val="0"/>
        <w:spacing w:before="12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T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erapi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a 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indywidualn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, grupow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a,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rodzinn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a 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oraz środowiskow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, z wykorzystaniem pracy bezpośredniej i pośredniej. 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M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etody stymulacji językowej i komunikacyjnej, ćwiczenia artykulacyjne i oddechowe, elementy treningu umiejętności społecznych, metody poznawczo-behawioralne oraz techniki integracji sensorycznej.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T</w:t>
      </w:r>
      <w:r w:rsidRPr="00F62C10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echniki relaksacyjne, trening uważności</w:t>
      </w:r>
    </w:p>
    <w:p w14:paraId="1E3ED5E3" w14:textId="5405C31B" w:rsidR="00332935" w:rsidRPr="006B0DD6" w:rsidRDefault="00DB7B9B" w:rsidP="006B0DD6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Ćwiczenia</w:t>
      </w:r>
    </w:p>
    <w:p w14:paraId="70112BE0" w14:textId="76B7B36C" w:rsidR="00DB7B9B" w:rsidRPr="00332935" w:rsidRDefault="00332935" w:rsidP="00332935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</w:t>
      </w:r>
      <w:r w:rsidRPr="00332935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naliz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</w:t>
      </w:r>
      <w:r w:rsidRPr="00332935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dialog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ów</w:t>
      </w:r>
      <w:r w:rsidRPr="00332935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literacki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ch</w:t>
      </w:r>
      <w:r w:rsidRPr="00332935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jako materiał do badań nad normą językową, intonacją i pragmatyką wypowiedzi.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W</w:t>
      </w:r>
      <w:r w:rsidRPr="00332935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ykorzystani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e</w:t>
      </w:r>
      <w:r w:rsidRPr="00332935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tekstu literackiego w praktyce logopedycznej, m.in. w terapii mowy i ćwiczeniach artykulacyjnych.</w:t>
      </w:r>
    </w:p>
    <w:p w14:paraId="5DCD10BB" w14:textId="77777777" w:rsidR="00DB7B9B" w:rsidRPr="00D77CFF" w:rsidRDefault="00DB7B9B" w:rsidP="00DB7B9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6662"/>
        <w:gridCol w:w="1773"/>
      </w:tblGrid>
      <w:tr w:rsidR="00DB7B9B" w:rsidRPr="00D77CFF" w14:paraId="58133985" w14:textId="77777777" w:rsidTr="00CC06D7">
        <w:trPr>
          <w:trHeight w:val="980"/>
          <w:jc w:val="center"/>
        </w:trPr>
        <w:tc>
          <w:tcPr>
            <w:tcW w:w="1413" w:type="dxa"/>
            <w:shd w:val="clear" w:color="auto" w:fill="ECF1F8"/>
            <w:vAlign w:val="center"/>
          </w:tcPr>
          <w:p w14:paraId="1F07C68E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Efekty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>przedmiotowe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 xml:space="preserve"> </w:t>
            </w: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(symbol)</w:t>
            </w:r>
          </w:p>
        </w:tc>
        <w:tc>
          <w:tcPr>
            <w:tcW w:w="6662" w:type="dxa"/>
            <w:vAlign w:val="center"/>
          </w:tcPr>
          <w:p w14:paraId="0858E94A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 xml:space="preserve">Student, który zaliczył </w:t>
            </w:r>
            <w:r w:rsidRPr="00D77CFF">
              <w:rPr>
                <w:rFonts w:ascii="Calibri" w:eastAsia="Times New Roman" w:hAnsi="Calibri" w:cs="Calibri"/>
                <w:b/>
                <w:sz w:val="24"/>
                <w:szCs w:val="24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55FA7C1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Odniesienie do</w:t>
            </w:r>
          </w:p>
          <w:p w14:paraId="0577981D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kierunkowych efektów uczenia się</w:t>
            </w:r>
          </w:p>
        </w:tc>
      </w:tr>
    </w:tbl>
    <w:p w14:paraId="74928ADD" w14:textId="77777777" w:rsidR="00DB7B9B" w:rsidRPr="00D77CFF" w:rsidRDefault="00DB7B9B" w:rsidP="00DB7B9B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7B9B" w:rsidRPr="00D77CFF" w14:paraId="6087F2C5" w14:textId="77777777" w:rsidTr="00EE37B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4E6418A" w14:textId="77777777" w:rsidR="00DB7B9B" w:rsidRPr="00D77CFF" w:rsidRDefault="00DB7B9B" w:rsidP="00DB7B9B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006D0B5A" w14:textId="200660AE" w:rsidR="00DB7B9B" w:rsidRPr="00D77CFF" w:rsidRDefault="005035B1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Zna</w:t>
            </w:r>
            <w:r w:rsidRPr="00D77CF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metody badawcze językoznawstwa i logopedii; terminologię z zakresu logopedii, językoznawstwa, psychologii, pedagogiki, medycyny konieczne do wykonywania zawodu nauczyciela-logopedy/ logopedy</w:t>
            </w:r>
            <w:r w:rsidR="004D45E9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.</w:t>
            </w:r>
          </w:p>
        </w:tc>
        <w:tc>
          <w:tcPr>
            <w:tcW w:w="1773" w:type="dxa"/>
          </w:tcPr>
          <w:p w14:paraId="7259225B" w14:textId="4B9EAE7B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LOGA_W</w:t>
            </w:r>
            <w:r w:rsidR="005D4F99" w:rsidRPr="00D77CFF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0</w:t>
            </w:r>
            <w:r w:rsidR="00B83078" w:rsidRPr="00D77CFF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2</w:t>
            </w:r>
          </w:p>
        </w:tc>
      </w:tr>
      <w:tr w:rsidR="00DB7B9B" w:rsidRPr="00D77CFF" w14:paraId="175ECF3F" w14:textId="77777777" w:rsidTr="00EE37B3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BCF7A52" w14:textId="7E69D1A5" w:rsidR="000F63F3" w:rsidRPr="00D77CFF" w:rsidRDefault="00DB7B9B" w:rsidP="00CC06D7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W02</w:t>
            </w:r>
          </w:p>
          <w:p w14:paraId="5A7962BB" w14:textId="3194484C" w:rsidR="000F63F3" w:rsidRPr="00D77CFF" w:rsidRDefault="000F63F3" w:rsidP="000F63F3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E.1L.W03</w:t>
            </w:r>
          </w:p>
        </w:tc>
        <w:tc>
          <w:tcPr>
            <w:tcW w:w="6830" w:type="dxa"/>
          </w:tcPr>
          <w:p w14:paraId="7DCD80BD" w14:textId="7B470F7F" w:rsidR="00DB7B9B" w:rsidRPr="00D77CFF" w:rsidRDefault="005D4F99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Zna mechanizmy przetwarzania języka w mózgu i ich wpływ na rozwój mowy, zasady i procesy akwizycji języka w różnych okresach życia – u dzieci, młodzieży, dorosłych oraz seniorów</w:t>
            </w:r>
          </w:p>
        </w:tc>
        <w:tc>
          <w:tcPr>
            <w:tcW w:w="1773" w:type="dxa"/>
          </w:tcPr>
          <w:p w14:paraId="4FD0C693" w14:textId="3C9CA067" w:rsidR="000F63F3" w:rsidRPr="00CC06D7" w:rsidRDefault="00DB7B9B" w:rsidP="00CC06D7">
            <w:pPr>
              <w:spacing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</w:pPr>
            <w:r w:rsidRPr="00D77CFF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>LOGA_W</w:t>
            </w:r>
            <w:r w:rsidR="005D4F99" w:rsidRPr="00D77CFF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>04</w:t>
            </w:r>
            <w:r w:rsidR="000F63F3" w:rsidRPr="00D77CF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0F63F3" w:rsidRPr="00D77CFF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>NAUA_W03</w:t>
            </w:r>
          </w:p>
        </w:tc>
      </w:tr>
    </w:tbl>
    <w:p w14:paraId="2B414F32" w14:textId="77777777" w:rsidR="00DB7B9B" w:rsidRPr="00D77CFF" w:rsidRDefault="00DB7B9B" w:rsidP="00DB7B9B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B7B9B" w:rsidRPr="00D77CFF" w14:paraId="3A775967" w14:textId="77777777" w:rsidTr="00EE37B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3880A8F" w14:textId="77777777" w:rsidR="00DB7B9B" w:rsidRPr="00D77CFF" w:rsidRDefault="00DB7B9B" w:rsidP="00DB7B9B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U01</w:t>
            </w:r>
          </w:p>
        </w:tc>
        <w:tc>
          <w:tcPr>
            <w:tcW w:w="6821" w:type="dxa"/>
          </w:tcPr>
          <w:p w14:paraId="1509B7D0" w14:textId="35262CBB" w:rsidR="00DB7B9B" w:rsidRPr="00D77CFF" w:rsidRDefault="004D45E9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4D45E9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P</w:t>
            </w:r>
            <w:r w:rsidR="00DB7B9B" w:rsidRPr="00D77CFF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otrafi</w:t>
            </w:r>
            <w:r w:rsidR="00D763B8" w:rsidRPr="00D77CF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D763B8" w:rsidRPr="00D77CFF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interpretować przebieg zajęć terapeutycznych na podstawie bezpośredniej obserwacji</w:t>
            </w:r>
          </w:p>
        </w:tc>
        <w:tc>
          <w:tcPr>
            <w:tcW w:w="1773" w:type="dxa"/>
          </w:tcPr>
          <w:p w14:paraId="30DD7251" w14:textId="172A3A0B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LOGA_U</w:t>
            </w:r>
            <w:r w:rsidR="00D763B8" w:rsidRPr="00D77CFF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18</w:t>
            </w:r>
          </w:p>
        </w:tc>
      </w:tr>
      <w:tr w:rsidR="00D763B8" w:rsidRPr="00D77CFF" w14:paraId="0E41891B" w14:textId="77777777" w:rsidTr="00EE37B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3A2F6DA" w14:textId="29CE6B49" w:rsidR="00C840CA" w:rsidRPr="00D77CFF" w:rsidRDefault="00247CA5" w:rsidP="00C840CA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U02</w:t>
            </w:r>
          </w:p>
          <w:p w14:paraId="18B510BB" w14:textId="1DE4AE96" w:rsidR="00C840CA" w:rsidRPr="00D77CFF" w:rsidRDefault="00C840CA" w:rsidP="00C840CA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E.3L.U2.</w:t>
            </w:r>
          </w:p>
        </w:tc>
        <w:tc>
          <w:tcPr>
            <w:tcW w:w="6821" w:type="dxa"/>
          </w:tcPr>
          <w:p w14:paraId="754F9E29" w14:textId="07BE371E" w:rsidR="00D763B8" w:rsidRPr="00D77CFF" w:rsidRDefault="00247CA5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Potrafi testować, dobierać metody i narzędzia diagnostyczno-terapeutyczne do różnych zaburzeń komunikacji językowej o różnym podłożu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0A738EFF" w14:textId="2EBCAE49" w:rsidR="00C840CA" w:rsidRPr="00D77CFF" w:rsidRDefault="004D45E9" w:rsidP="00CC06D7">
            <w:pPr>
              <w:spacing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>L</w:t>
            </w:r>
            <w:r w:rsidR="00247CA5" w:rsidRPr="00D77CFF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>OGA_U06</w:t>
            </w:r>
            <w:r w:rsidR="00C840CA" w:rsidRPr="00D77CF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C840CA" w:rsidRPr="00D77CFF">
              <w:rPr>
                <w:rFonts w:ascii="Calibri" w:eastAsia="Times New Roman" w:hAnsi="Calibri" w:cs="Calibri"/>
                <w:sz w:val="24"/>
                <w:szCs w:val="24"/>
                <w:lang w:val="pl-PL" w:eastAsia="ar-SA" w:bidi="pl-PL"/>
              </w:rPr>
              <w:t>NAUA_U06</w:t>
            </w:r>
          </w:p>
        </w:tc>
      </w:tr>
    </w:tbl>
    <w:p w14:paraId="0FADA54E" w14:textId="77777777" w:rsidR="00DB7B9B" w:rsidRPr="00D77CFF" w:rsidRDefault="00DB7B9B" w:rsidP="00DB7B9B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7B9B" w:rsidRPr="00D77CFF" w14:paraId="500E2544" w14:textId="77777777" w:rsidTr="00EE37B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3AB4F7F" w14:textId="77777777" w:rsidR="00DB7B9B" w:rsidRPr="00D77CFF" w:rsidRDefault="00DB7B9B" w:rsidP="00DB7B9B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K01</w:t>
            </w:r>
          </w:p>
        </w:tc>
        <w:tc>
          <w:tcPr>
            <w:tcW w:w="6830" w:type="dxa"/>
          </w:tcPr>
          <w:p w14:paraId="2E156A6B" w14:textId="4392BAA4" w:rsidR="00DB7B9B" w:rsidRPr="00D77CFF" w:rsidRDefault="004D45E9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J</w:t>
            </w:r>
            <w:r w:rsidR="00DB7B9B" w:rsidRPr="00D77CFF">
              <w:rPr>
                <w:rFonts w:ascii="Calibri" w:eastAsia="Times New Roman" w:hAnsi="Calibri" w:cs="Calibri"/>
                <w:sz w:val="24"/>
                <w:szCs w:val="24"/>
                <w:lang w:val="pl-PL" w:eastAsia="pl-PL" w:bidi="pl-PL"/>
              </w:rPr>
              <w:t>est przygotowany do krytycznej oceny posiadanej wiedzy oraz do stosowania nowych rozwiązań zawodowych w ramach strategii i technik nabywania wiedzy i umiejętności</w:t>
            </w:r>
          </w:p>
        </w:tc>
        <w:tc>
          <w:tcPr>
            <w:tcW w:w="1773" w:type="dxa"/>
          </w:tcPr>
          <w:p w14:paraId="06A055F4" w14:textId="5ADAC158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LOGA_K0</w:t>
            </w:r>
            <w:r w:rsidR="00F249A6" w:rsidRPr="00D77CFF">
              <w:rPr>
                <w:rFonts w:ascii="Calibri" w:eastAsia="Times New Roman" w:hAnsi="Calibri" w:cs="Calibri"/>
                <w:sz w:val="24"/>
                <w:szCs w:val="24"/>
                <w:lang w:eastAsia="ar-SA" w:bidi="pl-PL"/>
              </w:rPr>
              <w:t>2</w:t>
            </w:r>
          </w:p>
        </w:tc>
      </w:tr>
    </w:tbl>
    <w:p w14:paraId="49B88150" w14:textId="77777777" w:rsidR="00DB7B9B" w:rsidRPr="00D77CFF" w:rsidRDefault="00DB7B9B" w:rsidP="00DB7B9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4645AB36" w14:textId="77777777" w:rsidR="00DB7B9B" w:rsidRPr="00D77CFF" w:rsidRDefault="00DB7B9B" w:rsidP="00DB7B9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DB7B9B" w:rsidRPr="00D77CFF" w14:paraId="41381BAF" w14:textId="77777777" w:rsidTr="00DB7B9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79C60597" w14:textId="77777777" w:rsidR="00DB7B9B" w:rsidRPr="00D77CFF" w:rsidRDefault="00DB7B9B" w:rsidP="00DB7B9B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Efekty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>przedmiotowe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w w:val="95"/>
                <w:sz w:val="24"/>
                <w:szCs w:val="24"/>
                <w:lang w:eastAsia="pl-PL" w:bidi="pl-PL"/>
              </w:rPr>
              <w:t xml:space="preserve"> </w:t>
            </w: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(symbol)</w:t>
            </w:r>
          </w:p>
        </w:tc>
        <w:tc>
          <w:tcPr>
            <w:tcW w:w="1227" w:type="dxa"/>
            <w:vAlign w:val="center"/>
          </w:tcPr>
          <w:p w14:paraId="3CD15CEE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Egzamin ustny/</w:t>
            </w: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br/>
              <w:t>pisemny/</w:t>
            </w: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br/>
              <w:t>praktyczny/</w:t>
            </w: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46E6DFAA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Kolokwium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221F685B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Projekt*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29F33E9B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Aktywność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na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zajęciach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73B58816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Praca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własna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1632B4A6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Praca</w:t>
            </w:r>
            <w:proofErr w:type="spellEnd"/>
          </w:p>
          <w:p w14:paraId="3248F323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w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grupie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33A44D59" w14:textId="77777777" w:rsidR="00DB7B9B" w:rsidRPr="00D77CFF" w:rsidRDefault="00DB7B9B" w:rsidP="00DB7B9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Inne (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jakie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?)*</w:t>
            </w:r>
          </w:p>
        </w:tc>
      </w:tr>
    </w:tbl>
    <w:p w14:paraId="208AE5F0" w14:textId="77777777" w:rsidR="00DB7B9B" w:rsidRPr="00D77CFF" w:rsidRDefault="00DB7B9B" w:rsidP="00DB7B9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DB7B9B" w:rsidRPr="00D77CFF" w14:paraId="5129AB27" w14:textId="77777777" w:rsidTr="00DB7B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0BA3E81B" w14:textId="77777777" w:rsidR="00DB7B9B" w:rsidRPr="00D77CFF" w:rsidRDefault="00DB7B9B" w:rsidP="00DB7B9B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1:</w:t>
            </w:r>
          </w:p>
          <w:p w14:paraId="2A0C04F7" w14:textId="77777777" w:rsidR="00DB7B9B" w:rsidRPr="00D77CFF" w:rsidRDefault="00DB7B9B" w:rsidP="00DB7B9B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2:</w:t>
            </w:r>
          </w:p>
        </w:tc>
        <w:tc>
          <w:tcPr>
            <w:tcW w:w="408" w:type="dxa"/>
          </w:tcPr>
          <w:p w14:paraId="2A273134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3C975795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1507B1BE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633A8BDB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5814357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1A54C99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41C65CC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71E21D99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0A96789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499CCBAA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8" w:type="dxa"/>
            <w:shd w:val="clear" w:color="auto" w:fill="F2F2F2"/>
          </w:tcPr>
          <w:p w14:paraId="1F3E02F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29038449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06F6A8D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3FB8A63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29CD387D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40FCE934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418B48E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1778BE0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0E1EF2E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54595205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01AC7C5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</w:tr>
      <w:tr w:rsidR="00DB7B9B" w:rsidRPr="00D77CFF" w14:paraId="0C04FCC2" w14:textId="77777777" w:rsidTr="00DB7B9B">
        <w:trPr>
          <w:jc w:val="center"/>
        </w:trPr>
        <w:tc>
          <w:tcPr>
            <w:tcW w:w="1237" w:type="dxa"/>
            <w:shd w:val="clear" w:color="auto" w:fill="ECF1F8"/>
          </w:tcPr>
          <w:p w14:paraId="4697E9CF" w14:textId="77777777" w:rsidR="00DB7B9B" w:rsidRPr="00D77CFF" w:rsidRDefault="00DB7B9B" w:rsidP="00DB7B9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W01</w:t>
            </w:r>
          </w:p>
        </w:tc>
        <w:tc>
          <w:tcPr>
            <w:tcW w:w="408" w:type="dxa"/>
          </w:tcPr>
          <w:p w14:paraId="4CF1979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B51838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130903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F1864DE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5E273E9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B85949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EA395F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4BC13E4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E540DD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9A395D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33B7734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1FCE4A6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809229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217FE3A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424D426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8F84C5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89696C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42327F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3C0CFC5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6EFBCBD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6288862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DB7B9B" w:rsidRPr="00D77CFF" w14:paraId="2CCFA7A2" w14:textId="77777777" w:rsidTr="00DB7B9B">
        <w:trPr>
          <w:jc w:val="center"/>
        </w:trPr>
        <w:tc>
          <w:tcPr>
            <w:tcW w:w="1237" w:type="dxa"/>
            <w:shd w:val="clear" w:color="auto" w:fill="ECF1F8"/>
          </w:tcPr>
          <w:p w14:paraId="36615A58" w14:textId="77777777" w:rsidR="00DB7B9B" w:rsidRPr="00D77CFF" w:rsidRDefault="00DB7B9B" w:rsidP="00DB7B9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W02</w:t>
            </w:r>
          </w:p>
        </w:tc>
        <w:tc>
          <w:tcPr>
            <w:tcW w:w="408" w:type="dxa"/>
          </w:tcPr>
          <w:p w14:paraId="4FD3C0D4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9995D3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B998C1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C9F9C3B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239496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AC25A5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D11D9D0" w14:textId="77777777" w:rsidR="00DB7B9B" w:rsidRPr="00D77CFF" w:rsidRDefault="00DB7B9B" w:rsidP="00DB7B9B">
            <w:pPr>
              <w:spacing w:line="276" w:lineRule="auto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0DDCF3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864265D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520711D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48A02945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435C1DB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FEC298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62010CA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5D4F7E3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DAA077B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EEDCB0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393BBF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59ED17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8D5A64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759D86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DB7B9B" w:rsidRPr="00D77CFF" w14:paraId="3C786FD0" w14:textId="77777777" w:rsidTr="00DB7B9B">
        <w:trPr>
          <w:jc w:val="center"/>
        </w:trPr>
        <w:tc>
          <w:tcPr>
            <w:tcW w:w="1237" w:type="dxa"/>
            <w:shd w:val="clear" w:color="auto" w:fill="ECF1F8"/>
          </w:tcPr>
          <w:p w14:paraId="355EBEE1" w14:textId="77777777" w:rsidR="00DB7B9B" w:rsidRPr="00D77CFF" w:rsidRDefault="00DB7B9B" w:rsidP="00DB7B9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U01</w:t>
            </w:r>
          </w:p>
        </w:tc>
        <w:tc>
          <w:tcPr>
            <w:tcW w:w="408" w:type="dxa"/>
          </w:tcPr>
          <w:p w14:paraId="0ECD8D1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EAA6C8A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B12EB62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FDCF52E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AB6B2C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DF6ABE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B2CBA2A" w14:textId="77777777" w:rsidR="00DB7B9B" w:rsidRPr="00D77CFF" w:rsidRDefault="00DB7B9B" w:rsidP="00DB7B9B">
            <w:pPr>
              <w:spacing w:line="276" w:lineRule="auto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DEEDEF5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FEC470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66DB24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295D4CB9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7B55238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C4004F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0F0AA62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2694479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18BFCA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269138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41EC8A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C03B73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5993E1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2F06C52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DB7B9B" w:rsidRPr="00D77CFF" w14:paraId="68B699B1" w14:textId="77777777" w:rsidTr="00DB7B9B">
        <w:trPr>
          <w:jc w:val="center"/>
        </w:trPr>
        <w:tc>
          <w:tcPr>
            <w:tcW w:w="1237" w:type="dxa"/>
            <w:shd w:val="clear" w:color="auto" w:fill="ECF1F8"/>
          </w:tcPr>
          <w:p w14:paraId="73665939" w14:textId="77777777" w:rsidR="00DB7B9B" w:rsidRPr="00D77CFF" w:rsidRDefault="00DB7B9B" w:rsidP="00DB7B9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K01</w:t>
            </w:r>
          </w:p>
        </w:tc>
        <w:tc>
          <w:tcPr>
            <w:tcW w:w="408" w:type="dxa"/>
          </w:tcPr>
          <w:p w14:paraId="3879D7AB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5538D9E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16CBFB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40396BD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8BAA089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AAD735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B2FE7EB" w14:textId="77777777" w:rsidR="00DB7B9B" w:rsidRPr="00D77CFF" w:rsidRDefault="00DB7B9B" w:rsidP="00DB7B9B">
            <w:pPr>
              <w:spacing w:line="276" w:lineRule="auto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7E0E52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9C31D2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D410AF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8" w:type="dxa"/>
            <w:shd w:val="clear" w:color="auto" w:fill="F2F2F2"/>
          </w:tcPr>
          <w:p w14:paraId="034DDA35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CB8D322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9889BD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48CE70F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32CFF3D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EC9751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19DB6DE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A7D2F73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F922F9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6385B0A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B098EC2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</w:tbl>
    <w:p w14:paraId="7FAC4516" w14:textId="77777777" w:rsidR="00D90489" w:rsidRDefault="00DB7B9B" w:rsidP="00DD6C1C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Adnotacja. 1: forma zajęć; 2: efekty uczenia </w:t>
      </w:r>
    </w:p>
    <w:p w14:paraId="0099993C" w14:textId="1F223DDF" w:rsidR="00DB7B9B" w:rsidRPr="00DD6C1C" w:rsidRDefault="00DB7B9B" w:rsidP="00DD6C1C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1F983857" w14:textId="77777777" w:rsidR="00DB7B9B" w:rsidRPr="00D77CFF" w:rsidRDefault="00DB7B9B" w:rsidP="00DB7B9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2DB61529" w14:textId="77777777" w:rsidR="00DB7B9B" w:rsidRPr="00D77CFF" w:rsidRDefault="00DB7B9B" w:rsidP="00DB7B9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WYKŁAD (W) </w:t>
      </w:r>
      <w:r w:rsidRPr="00D77CFF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DB7B9B" w:rsidRPr="00D77CFF" w14:paraId="7A07DB64" w14:textId="77777777" w:rsidTr="00EE37B3">
        <w:trPr>
          <w:jc w:val="center"/>
        </w:trPr>
        <w:tc>
          <w:tcPr>
            <w:tcW w:w="961" w:type="dxa"/>
          </w:tcPr>
          <w:p w14:paraId="3D5683AC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3B06416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Kryterium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oceny</w:t>
            </w:r>
            <w:proofErr w:type="spellEnd"/>
          </w:p>
        </w:tc>
      </w:tr>
      <w:tr w:rsidR="00DB7B9B" w:rsidRPr="00D77CFF" w14:paraId="6667BD5B" w14:textId="77777777" w:rsidTr="00EE37B3">
        <w:trPr>
          <w:jc w:val="center"/>
        </w:trPr>
        <w:tc>
          <w:tcPr>
            <w:tcW w:w="961" w:type="dxa"/>
          </w:tcPr>
          <w:p w14:paraId="1A787667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3,0</w:t>
            </w:r>
          </w:p>
        </w:tc>
        <w:tc>
          <w:tcPr>
            <w:tcW w:w="8878" w:type="dxa"/>
          </w:tcPr>
          <w:p w14:paraId="1A6316A0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51%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09D825AB" w14:textId="77777777" w:rsidTr="00EE37B3">
        <w:trPr>
          <w:jc w:val="center"/>
        </w:trPr>
        <w:tc>
          <w:tcPr>
            <w:tcW w:w="961" w:type="dxa"/>
          </w:tcPr>
          <w:p w14:paraId="34D845F8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3,5</w:t>
            </w:r>
          </w:p>
        </w:tc>
        <w:tc>
          <w:tcPr>
            <w:tcW w:w="8878" w:type="dxa"/>
          </w:tcPr>
          <w:p w14:paraId="680102DF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61%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3897CEE4" w14:textId="77777777" w:rsidTr="00EE37B3">
        <w:trPr>
          <w:jc w:val="center"/>
        </w:trPr>
        <w:tc>
          <w:tcPr>
            <w:tcW w:w="961" w:type="dxa"/>
          </w:tcPr>
          <w:p w14:paraId="4429BFE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4,0</w:t>
            </w:r>
          </w:p>
        </w:tc>
        <w:tc>
          <w:tcPr>
            <w:tcW w:w="8878" w:type="dxa"/>
          </w:tcPr>
          <w:p w14:paraId="10B2DB68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71%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4C3ADB8B" w14:textId="77777777" w:rsidTr="00EE37B3">
        <w:trPr>
          <w:jc w:val="center"/>
        </w:trPr>
        <w:tc>
          <w:tcPr>
            <w:tcW w:w="961" w:type="dxa"/>
          </w:tcPr>
          <w:p w14:paraId="32E8DDD1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4,5</w:t>
            </w:r>
          </w:p>
        </w:tc>
        <w:tc>
          <w:tcPr>
            <w:tcW w:w="8878" w:type="dxa"/>
          </w:tcPr>
          <w:p w14:paraId="2A925E5D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81%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6B84F362" w14:textId="77777777" w:rsidTr="00EE37B3">
        <w:trPr>
          <w:jc w:val="center"/>
        </w:trPr>
        <w:tc>
          <w:tcPr>
            <w:tcW w:w="961" w:type="dxa"/>
          </w:tcPr>
          <w:p w14:paraId="09054176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5,0</w:t>
            </w:r>
          </w:p>
        </w:tc>
        <w:tc>
          <w:tcPr>
            <w:tcW w:w="8878" w:type="dxa"/>
          </w:tcPr>
          <w:p w14:paraId="29ACF6CE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91%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</w:tbl>
    <w:p w14:paraId="6679D96E" w14:textId="77777777" w:rsidR="00DB7B9B" w:rsidRPr="00D77CFF" w:rsidRDefault="00DB7B9B" w:rsidP="00DB7B9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6B974147" w14:textId="77777777" w:rsidR="00DB7B9B" w:rsidRPr="00D77CFF" w:rsidRDefault="00DB7B9B" w:rsidP="00DB7B9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ĆWICZENIA (C) </w:t>
      </w:r>
      <w:r w:rsidRPr="00D77CFF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DB7B9B" w:rsidRPr="00D77CFF" w14:paraId="49FBF62D" w14:textId="77777777" w:rsidTr="00EE37B3">
        <w:trPr>
          <w:jc w:val="center"/>
        </w:trPr>
        <w:tc>
          <w:tcPr>
            <w:tcW w:w="953" w:type="dxa"/>
          </w:tcPr>
          <w:p w14:paraId="24B02559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1495982F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Kryterium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oceny</w:t>
            </w:r>
            <w:proofErr w:type="spellEnd"/>
          </w:p>
        </w:tc>
      </w:tr>
      <w:tr w:rsidR="00DB7B9B" w:rsidRPr="00D77CFF" w14:paraId="6270A357" w14:textId="77777777" w:rsidTr="00EE37B3">
        <w:trPr>
          <w:jc w:val="center"/>
        </w:trPr>
        <w:tc>
          <w:tcPr>
            <w:tcW w:w="953" w:type="dxa"/>
          </w:tcPr>
          <w:p w14:paraId="621FF18A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3,0</w:t>
            </w:r>
          </w:p>
        </w:tc>
        <w:tc>
          <w:tcPr>
            <w:tcW w:w="8870" w:type="dxa"/>
          </w:tcPr>
          <w:p w14:paraId="7E822920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51%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17E05523" w14:textId="77777777" w:rsidTr="00EE37B3">
        <w:trPr>
          <w:jc w:val="center"/>
        </w:trPr>
        <w:tc>
          <w:tcPr>
            <w:tcW w:w="953" w:type="dxa"/>
          </w:tcPr>
          <w:p w14:paraId="16371E0B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3,5</w:t>
            </w:r>
          </w:p>
        </w:tc>
        <w:tc>
          <w:tcPr>
            <w:tcW w:w="8870" w:type="dxa"/>
          </w:tcPr>
          <w:p w14:paraId="5B8852E0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61%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6473B40D" w14:textId="77777777" w:rsidTr="00EE37B3">
        <w:trPr>
          <w:jc w:val="center"/>
        </w:trPr>
        <w:tc>
          <w:tcPr>
            <w:tcW w:w="953" w:type="dxa"/>
          </w:tcPr>
          <w:p w14:paraId="142ED990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4,0</w:t>
            </w:r>
          </w:p>
        </w:tc>
        <w:tc>
          <w:tcPr>
            <w:tcW w:w="8870" w:type="dxa"/>
          </w:tcPr>
          <w:p w14:paraId="645D257A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71%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760FAC6A" w14:textId="77777777" w:rsidTr="00EE37B3">
        <w:trPr>
          <w:jc w:val="center"/>
        </w:trPr>
        <w:tc>
          <w:tcPr>
            <w:tcW w:w="953" w:type="dxa"/>
          </w:tcPr>
          <w:p w14:paraId="45CF44CB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4,5</w:t>
            </w:r>
          </w:p>
        </w:tc>
        <w:tc>
          <w:tcPr>
            <w:tcW w:w="8870" w:type="dxa"/>
          </w:tcPr>
          <w:p w14:paraId="3B8EF311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81%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  <w:tr w:rsidR="00DB7B9B" w:rsidRPr="00D77CFF" w14:paraId="1395FACD" w14:textId="77777777" w:rsidTr="00EE37B3">
        <w:trPr>
          <w:jc w:val="center"/>
        </w:trPr>
        <w:tc>
          <w:tcPr>
            <w:tcW w:w="953" w:type="dxa"/>
          </w:tcPr>
          <w:p w14:paraId="52564529" w14:textId="77777777" w:rsidR="00DB7B9B" w:rsidRPr="00D77CFF" w:rsidRDefault="00DB7B9B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5,0</w:t>
            </w:r>
          </w:p>
        </w:tc>
        <w:tc>
          <w:tcPr>
            <w:tcW w:w="8870" w:type="dxa"/>
          </w:tcPr>
          <w:p w14:paraId="52A80A0A" w14:textId="77777777" w:rsidR="00DB7B9B" w:rsidRPr="00D77CFF" w:rsidRDefault="00DB7B9B" w:rsidP="00DB7B9B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91%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punktów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możliwych</w:t>
            </w:r>
            <w:proofErr w:type="spellEnd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bCs/>
                <w:sz w:val="24"/>
                <w:szCs w:val="24"/>
                <w:lang w:eastAsia="pl-PL" w:bidi="pl-PL"/>
              </w:rPr>
              <w:t>zdobycia</w:t>
            </w:r>
            <w:proofErr w:type="spellEnd"/>
          </w:p>
        </w:tc>
      </w:tr>
    </w:tbl>
    <w:p w14:paraId="1567687F" w14:textId="1B4FDEBA" w:rsidR="00DB7B9B" w:rsidRPr="00D90489" w:rsidRDefault="00DB7B9B" w:rsidP="00D90489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240" w:after="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90489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03668" w:rsidRPr="00D77CFF" w14:paraId="5D450782" w14:textId="77777777" w:rsidTr="00EE37B3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8A35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A62E453" w14:textId="77777777" w:rsidR="00403668" w:rsidRPr="00D77CFF" w:rsidRDefault="00403668" w:rsidP="00DB7B9B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Obciążenie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studenta</w:t>
            </w:r>
            <w:proofErr w:type="spellEnd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 xml:space="preserve">: studia </w:t>
            </w:r>
            <w:proofErr w:type="spellStart"/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stacjonarne</w:t>
            </w:r>
            <w:proofErr w:type="spellEnd"/>
          </w:p>
        </w:tc>
      </w:tr>
      <w:tr w:rsidR="00403668" w:rsidRPr="00D77CFF" w14:paraId="7D1BDD84" w14:textId="77777777" w:rsidTr="00DB7B9B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3C3DF559" w14:textId="77777777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FFA191F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30</w:t>
            </w:r>
          </w:p>
        </w:tc>
      </w:tr>
      <w:tr w:rsidR="00403668" w:rsidRPr="00D77CFF" w14:paraId="58530DDA" w14:textId="77777777" w:rsidTr="00EE37B3">
        <w:trPr>
          <w:trHeight w:val="285"/>
          <w:jc w:val="center"/>
        </w:trPr>
        <w:tc>
          <w:tcPr>
            <w:tcW w:w="5499" w:type="dxa"/>
          </w:tcPr>
          <w:p w14:paraId="310E005F" w14:textId="55B45233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Udział</w:t>
            </w:r>
            <w:proofErr w:type="spellEnd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 w </w:t>
            </w: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wykładach</w:t>
            </w:r>
            <w:proofErr w:type="spellEnd"/>
          </w:p>
        </w:tc>
        <w:tc>
          <w:tcPr>
            <w:tcW w:w="2172" w:type="dxa"/>
            <w:vAlign w:val="center"/>
          </w:tcPr>
          <w:p w14:paraId="01311A40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15</w:t>
            </w:r>
          </w:p>
        </w:tc>
      </w:tr>
      <w:tr w:rsidR="00403668" w:rsidRPr="00D77CFF" w14:paraId="795C4E16" w14:textId="77777777" w:rsidTr="00EE37B3">
        <w:trPr>
          <w:trHeight w:val="282"/>
          <w:jc w:val="center"/>
        </w:trPr>
        <w:tc>
          <w:tcPr>
            <w:tcW w:w="5499" w:type="dxa"/>
          </w:tcPr>
          <w:p w14:paraId="0547515F" w14:textId="6AFBB74F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1C094F94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15</w:t>
            </w:r>
          </w:p>
        </w:tc>
      </w:tr>
      <w:tr w:rsidR="00403668" w:rsidRPr="00D77CFF" w14:paraId="632419A9" w14:textId="77777777" w:rsidTr="00DB7B9B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153D4821" w14:textId="77777777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B04E118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20</w:t>
            </w:r>
          </w:p>
        </w:tc>
      </w:tr>
      <w:tr w:rsidR="00403668" w:rsidRPr="00D77CFF" w14:paraId="104E5135" w14:textId="77777777" w:rsidTr="00EE37B3">
        <w:trPr>
          <w:trHeight w:val="282"/>
          <w:jc w:val="center"/>
        </w:trPr>
        <w:tc>
          <w:tcPr>
            <w:tcW w:w="5499" w:type="dxa"/>
          </w:tcPr>
          <w:p w14:paraId="7AF94C0C" w14:textId="3D16BFA3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Przygotowanie</w:t>
            </w:r>
            <w:proofErr w:type="spellEnd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 xml:space="preserve"> do </w:t>
            </w:r>
            <w:proofErr w:type="spellStart"/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wykładu</w:t>
            </w:r>
            <w:proofErr w:type="spellEnd"/>
          </w:p>
        </w:tc>
        <w:tc>
          <w:tcPr>
            <w:tcW w:w="2172" w:type="dxa"/>
            <w:vAlign w:val="center"/>
          </w:tcPr>
          <w:p w14:paraId="48E75887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5</w:t>
            </w:r>
          </w:p>
        </w:tc>
      </w:tr>
      <w:tr w:rsidR="00403668" w:rsidRPr="00D77CFF" w14:paraId="473EE029" w14:textId="77777777" w:rsidTr="00EE37B3">
        <w:trPr>
          <w:trHeight w:val="285"/>
          <w:jc w:val="center"/>
        </w:trPr>
        <w:tc>
          <w:tcPr>
            <w:tcW w:w="5499" w:type="dxa"/>
          </w:tcPr>
          <w:p w14:paraId="278E24EA" w14:textId="6A7CF98F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val="pl-PL"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32AE380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iCs/>
                <w:sz w:val="24"/>
                <w:szCs w:val="24"/>
                <w:lang w:eastAsia="pl-PL" w:bidi="pl-PL"/>
              </w:rPr>
              <w:t>15</w:t>
            </w:r>
          </w:p>
        </w:tc>
      </w:tr>
      <w:tr w:rsidR="00403668" w:rsidRPr="00D77CFF" w14:paraId="124B5D2E" w14:textId="77777777" w:rsidTr="00DB7B9B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64090EF2" w14:textId="77777777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4A8F541F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50</w:t>
            </w:r>
          </w:p>
        </w:tc>
      </w:tr>
      <w:tr w:rsidR="00403668" w:rsidRPr="00D77CFF" w14:paraId="33717906" w14:textId="77777777" w:rsidTr="00DB7B9B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70425E09" w14:textId="77777777" w:rsidR="00403668" w:rsidRPr="00D77CFF" w:rsidRDefault="00403668" w:rsidP="00DB7B9B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3D1E858B" w14:textId="77777777" w:rsidR="00403668" w:rsidRPr="00D77CFF" w:rsidRDefault="00403668" w:rsidP="00DB7B9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D77CFF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2</w:t>
            </w:r>
          </w:p>
        </w:tc>
      </w:tr>
    </w:tbl>
    <w:p w14:paraId="2CAA112F" w14:textId="0D0ACF52" w:rsidR="00D20AC3" w:rsidRPr="00E73A2E" w:rsidRDefault="00DB7B9B" w:rsidP="00E73A2E">
      <w:pPr>
        <w:widowControl w:val="0"/>
        <w:autoSpaceDE w:val="0"/>
        <w:autoSpaceDN w:val="0"/>
        <w:spacing w:before="360" w:after="120" w:line="276" w:lineRule="auto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77CFF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D77CFF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(data i czytelne podpisy osób prowadzących przedmiot (zajęcia) w danym roku akademickim</w:t>
      </w:r>
      <w:r w:rsidR="00E73A2E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.</w:t>
      </w:r>
    </w:p>
    <w:sectPr w:rsidR="00D20AC3" w:rsidRPr="00E73A2E" w:rsidSect="00DB7B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538733187">
    <w:abstractNumId w:val="3"/>
  </w:num>
  <w:num w:numId="2" w16cid:durableId="1194266476">
    <w:abstractNumId w:val="5"/>
  </w:num>
  <w:num w:numId="3" w16cid:durableId="760177752">
    <w:abstractNumId w:val="4"/>
  </w:num>
  <w:num w:numId="4" w16cid:durableId="1155956368">
    <w:abstractNumId w:val="1"/>
  </w:num>
  <w:num w:numId="5" w16cid:durableId="416175525">
    <w:abstractNumId w:val="2"/>
  </w:num>
  <w:num w:numId="6" w16cid:durableId="64521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9B"/>
    <w:rsid w:val="000E13AC"/>
    <w:rsid w:val="000F63F3"/>
    <w:rsid w:val="00247CA5"/>
    <w:rsid w:val="002C2F61"/>
    <w:rsid w:val="00332935"/>
    <w:rsid w:val="003F7A91"/>
    <w:rsid w:val="00403668"/>
    <w:rsid w:val="00463EB8"/>
    <w:rsid w:val="004C3647"/>
    <w:rsid w:val="004D45E9"/>
    <w:rsid w:val="004E21B2"/>
    <w:rsid w:val="005035B1"/>
    <w:rsid w:val="005968CD"/>
    <w:rsid w:val="005C7C62"/>
    <w:rsid w:val="005D4F99"/>
    <w:rsid w:val="00672BF1"/>
    <w:rsid w:val="006B0DD6"/>
    <w:rsid w:val="006B3E3E"/>
    <w:rsid w:val="0079102E"/>
    <w:rsid w:val="007D7D52"/>
    <w:rsid w:val="00897942"/>
    <w:rsid w:val="00A46EC8"/>
    <w:rsid w:val="00B83078"/>
    <w:rsid w:val="00C11DE2"/>
    <w:rsid w:val="00C840CA"/>
    <w:rsid w:val="00CA2209"/>
    <w:rsid w:val="00CC06D7"/>
    <w:rsid w:val="00D20AC3"/>
    <w:rsid w:val="00D5109B"/>
    <w:rsid w:val="00D763B8"/>
    <w:rsid w:val="00D77CFF"/>
    <w:rsid w:val="00D90489"/>
    <w:rsid w:val="00DB7B9B"/>
    <w:rsid w:val="00DD6C1C"/>
    <w:rsid w:val="00DD70ED"/>
    <w:rsid w:val="00E73A2E"/>
    <w:rsid w:val="00E94F1F"/>
    <w:rsid w:val="00F01535"/>
    <w:rsid w:val="00F249A6"/>
    <w:rsid w:val="00F4255C"/>
    <w:rsid w:val="00F62C10"/>
    <w:rsid w:val="00F76104"/>
    <w:rsid w:val="00F910BA"/>
    <w:rsid w:val="00FA117B"/>
    <w:rsid w:val="00FC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19901"/>
  <w15:chartTrackingRefBased/>
  <w15:docId w15:val="{D95B0DDA-392E-43D9-89DC-6742394A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7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7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7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7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7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7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7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7B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7B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7B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7B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7B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7B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7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7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7B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7B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7B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7B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7B9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B7B9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DB7B9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B3E3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3E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a.wzorek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754</Words>
  <Characters>4866</Characters>
  <Application>Microsoft Office Word</Application>
  <DocSecurity>0</DocSecurity>
  <Lines>304</Lines>
  <Paragraphs>208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43</cp:revision>
  <dcterms:created xsi:type="dcterms:W3CDTF">2025-12-02T13:56:00Z</dcterms:created>
  <dcterms:modified xsi:type="dcterms:W3CDTF">2026-01-11T11:49:00Z</dcterms:modified>
</cp:coreProperties>
</file>