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94FC" w14:textId="77777777" w:rsidR="00637E26" w:rsidRPr="00637E26" w:rsidRDefault="00637E26" w:rsidP="00637E26">
      <w:pPr>
        <w:keepNext/>
        <w:keepLines/>
        <w:widowControl w:val="0"/>
        <w:autoSpaceDE w:val="0"/>
        <w:autoSpaceDN w:val="0"/>
        <w:spacing w:before="240" w:after="360" w:line="276" w:lineRule="auto"/>
        <w:jc w:val="center"/>
        <w:outlineLvl w:val="0"/>
        <w:rPr>
          <w:rFonts w:ascii="Aptos" w:eastAsia="SimSu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637E26">
        <w:rPr>
          <w:rFonts w:ascii="Aptos" w:eastAsia="SimSu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KARTA PRZEDMIOTU (ZAJĘĆ)</w:t>
      </w:r>
    </w:p>
    <w:p w14:paraId="3EC7A74C" w14:textId="77777777" w:rsidR="00171864" w:rsidRDefault="00637E26" w:rsidP="00171864">
      <w:pPr>
        <w:widowControl w:val="0"/>
        <w:tabs>
          <w:tab w:val="left" w:leader="dot" w:pos="10065"/>
        </w:tabs>
        <w:autoSpaceDE w:val="0"/>
        <w:autoSpaceDN w:val="0"/>
        <w:spacing w:before="240" w:after="240" w:line="276" w:lineRule="auto"/>
        <w:ind w:left="425"/>
        <w:rPr>
          <w:rFonts w:ascii="Aptos" w:eastAsia="Times New Roma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637E26">
        <w:rPr>
          <w:rFonts w:ascii="Aptos" w:eastAsia="Times New Roma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Kod przedmiotu (zajęć): </w:t>
      </w:r>
      <w:r w:rsidRPr="00637E26">
        <w:rPr>
          <w:rFonts w:ascii="Aptos" w:eastAsia="Times New Roman" w:hAnsi="Aptos" w:cs="Calibri"/>
          <w:b/>
          <w:bCs/>
          <w:kern w:val="0"/>
          <w:sz w:val="24"/>
          <w:szCs w:val="24"/>
          <w:lang w:eastAsia="pl-PL" w:bidi="pl-PL"/>
          <w14:ligatures w14:val="none"/>
        </w:rPr>
        <w:t>0232.5.LOG.D.G</w:t>
      </w:r>
      <w:r w:rsidR="00F21518">
        <w:rPr>
          <w:rFonts w:ascii="Aptos" w:eastAsia="Times New Roman" w:hAnsi="Aptos" w:cs="Calibri"/>
          <w:b/>
          <w:bCs/>
          <w:kern w:val="0"/>
          <w:sz w:val="24"/>
          <w:szCs w:val="24"/>
          <w:lang w:eastAsia="pl-PL" w:bidi="pl-PL"/>
          <w14:ligatures w14:val="none"/>
        </w:rPr>
        <w:t>WPL</w:t>
      </w:r>
    </w:p>
    <w:p w14:paraId="115D92D9" w14:textId="766FEC42" w:rsidR="00637E26" w:rsidRPr="00171864" w:rsidRDefault="00637E26" w:rsidP="00171864">
      <w:pPr>
        <w:widowControl w:val="0"/>
        <w:tabs>
          <w:tab w:val="left" w:leader="dot" w:pos="10065"/>
        </w:tabs>
        <w:autoSpaceDE w:val="0"/>
        <w:autoSpaceDN w:val="0"/>
        <w:spacing w:before="240" w:after="240" w:line="276" w:lineRule="auto"/>
        <w:ind w:left="425"/>
        <w:rPr>
          <w:rFonts w:ascii="Aptos" w:eastAsia="Times New Roman" w:hAnsi="Aptos" w:cs="Calibri"/>
          <w:iCs/>
          <w:kern w:val="0"/>
          <w:sz w:val="24"/>
          <w:szCs w:val="24"/>
          <w:lang w:eastAsia="pl-PL" w:bidi="pl-PL"/>
          <w14:ligatures w14:val="none"/>
        </w:rPr>
      </w:pPr>
      <w:r w:rsidRPr="00637E26">
        <w:rPr>
          <w:rFonts w:ascii="Aptos" w:eastAsia="Times New Roma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Nazwa przedmiotu </w:t>
      </w:r>
      <w:bookmarkStart w:id="0" w:name="_Hlk210305669"/>
      <w:r w:rsidRPr="00637E26">
        <w:rPr>
          <w:rFonts w:ascii="Aptos" w:eastAsia="Times New Roma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(zajęć) </w:t>
      </w:r>
      <w:bookmarkEnd w:id="0"/>
      <w:r w:rsidRPr="00637E26">
        <w:rPr>
          <w:rFonts w:ascii="Aptos" w:eastAsia="Times New Roma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języku polskim: </w:t>
      </w:r>
      <w:r w:rsidRPr="00171864">
        <w:rPr>
          <w:rFonts w:ascii="Aptos" w:eastAsia="Times New Roman" w:hAnsi="Aptos" w:cs="Calibri"/>
          <w:iCs/>
          <w:kern w:val="0"/>
          <w:sz w:val="24"/>
          <w:szCs w:val="24"/>
          <w:lang w:eastAsia="pl-PL" w:bidi="pl-PL"/>
          <w14:ligatures w14:val="none"/>
        </w:rPr>
        <w:t>Glottodydaktyka</w:t>
      </w:r>
      <w:r w:rsidR="00CF6CA4" w:rsidRPr="00171864">
        <w:rPr>
          <w:rFonts w:ascii="Aptos" w:eastAsia="Times New Roman" w:hAnsi="Aptos" w:cs="Calibri"/>
          <w:iCs/>
          <w:kern w:val="0"/>
          <w:sz w:val="24"/>
          <w:szCs w:val="24"/>
          <w:lang w:eastAsia="pl-PL" w:bidi="pl-PL"/>
          <w14:ligatures w14:val="none"/>
        </w:rPr>
        <w:t xml:space="preserve"> w pracy logopedy</w:t>
      </w:r>
    </w:p>
    <w:p w14:paraId="4DD75A82" w14:textId="7567723F" w:rsidR="00637E26" w:rsidRPr="00171864" w:rsidRDefault="00637E26" w:rsidP="00637E26">
      <w:pPr>
        <w:widowControl w:val="0"/>
        <w:tabs>
          <w:tab w:val="left" w:leader="dot" w:pos="10065"/>
        </w:tabs>
        <w:autoSpaceDE w:val="0"/>
        <w:autoSpaceDN w:val="0"/>
        <w:spacing w:after="240" w:line="276" w:lineRule="auto"/>
        <w:ind w:left="425"/>
        <w:rPr>
          <w:rFonts w:ascii="Aptos" w:eastAsia="Times New Roman" w:hAnsi="Aptos" w:cs="Calibri"/>
          <w:iCs/>
          <w:kern w:val="0"/>
          <w:sz w:val="24"/>
          <w:szCs w:val="24"/>
          <w:lang w:eastAsia="pl-PL" w:bidi="pl-PL"/>
          <w14:ligatures w14:val="none"/>
        </w:rPr>
      </w:pPr>
      <w:r w:rsidRPr="00637E26">
        <w:rPr>
          <w:rFonts w:ascii="Aptos" w:eastAsia="Times New Roma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Nazwa przedmiotu (zajęć) w języku angielskim: </w:t>
      </w:r>
      <w:proofErr w:type="spellStart"/>
      <w:r w:rsidRPr="00171864">
        <w:rPr>
          <w:rFonts w:ascii="Aptos" w:eastAsia="Times New Roman" w:hAnsi="Aptos" w:cs="Calibri"/>
          <w:iCs/>
          <w:kern w:val="0"/>
          <w:sz w:val="24"/>
          <w:szCs w:val="24"/>
          <w:lang w:eastAsia="pl-PL" w:bidi="pl-PL"/>
          <w14:ligatures w14:val="none"/>
        </w:rPr>
        <w:t>Glottodidactis</w:t>
      </w:r>
      <w:proofErr w:type="spellEnd"/>
      <w:r w:rsidR="00CF6CA4" w:rsidRPr="00171864">
        <w:rPr>
          <w:rFonts w:ascii="Aptos" w:eastAsia="Times New Roman" w:hAnsi="Aptos" w:cs="Calibri"/>
          <w:iCs/>
          <w:kern w:val="0"/>
          <w:sz w:val="24"/>
          <w:szCs w:val="24"/>
          <w:lang w:eastAsia="pl-PL" w:bidi="pl-PL"/>
          <w14:ligatures w14:val="none"/>
        </w:rPr>
        <w:t xml:space="preserve"> in speech </w:t>
      </w:r>
      <w:proofErr w:type="spellStart"/>
      <w:r w:rsidR="00CF6CA4" w:rsidRPr="00171864">
        <w:rPr>
          <w:rFonts w:ascii="Aptos" w:eastAsia="Times New Roman" w:hAnsi="Aptos" w:cs="Calibri"/>
          <w:iCs/>
          <w:kern w:val="0"/>
          <w:sz w:val="24"/>
          <w:szCs w:val="24"/>
          <w:lang w:eastAsia="pl-PL" w:bidi="pl-PL"/>
          <w14:ligatures w14:val="none"/>
        </w:rPr>
        <w:t>therapist’s</w:t>
      </w:r>
      <w:proofErr w:type="spellEnd"/>
      <w:r w:rsidR="00CF6CA4" w:rsidRPr="00171864">
        <w:rPr>
          <w:rFonts w:ascii="Aptos" w:eastAsia="Times New Roman" w:hAnsi="Aptos" w:cs="Calibri"/>
          <w:iCs/>
          <w:kern w:val="0"/>
          <w:sz w:val="24"/>
          <w:szCs w:val="24"/>
          <w:lang w:eastAsia="pl-PL" w:bidi="pl-PL"/>
          <w14:ligatures w14:val="none"/>
        </w:rPr>
        <w:t xml:space="preserve"> </w:t>
      </w:r>
      <w:proofErr w:type="spellStart"/>
      <w:r w:rsidR="00CF6CA4" w:rsidRPr="00171864">
        <w:rPr>
          <w:rFonts w:ascii="Aptos" w:eastAsia="Times New Roman" w:hAnsi="Aptos" w:cs="Calibri"/>
          <w:iCs/>
          <w:kern w:val="0"/>
          <w:sz w:val="24"/>
          <w:szCs w:val="24"/>
          <w:lang w:eastAsia="pl-PL" w:bidi="pl-PL"/>
          <w14:ligatures w14:val="none"/>
        </w:rPr>
        <w:t>work</w:t>
      </w:r>
      <w:proofErr w:type="spellEnd"/>
    </w:p>
    <w:p w14:paraId="59B81899" w14:textId="25AAADC4" w:rsidR="00637E26" w:rsidRPr="00DE4250" w:rsidRDefault="00637E26" w:rsidP="00DE4250">
      <w:pPr>
        <w:pStyle w:val="Akapitzlist"/>
        <w:keepNext/>
        <w:keepLines/>
        <w:widowControl w:val="0"/>
        <w:numPr>
          <w:ilvl w:val="0"/>
          <w:numId w:val="4"/>
        </w:numPr>
        <w:autoSpaceDE w:val="0"/>
        <w:autoSpaceDN w:val="0"/>
        <w:snapToGrid w:val="0"/>
        <w:spacing w:before="120" w:after="120" w:line="276" w:lineRule="auto"/>
        <w:ind w:right="544"/>
        <w:outlineLvl w:val="1"/>
        <w:rPr>
          <w:rFonts w:ascii="Aptos" w:eastAsia="SimSu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E4250">
        <w:rPr>
          <w:rFonts w:ascii="Aptos" w:eastAsia="SimSu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637E26" w:rsidRPr="00637E26" w14:paraId="7F0EF660" w14:textId="77777777" w:rsidTr="002008D6">
        <w:trPr>
          <w:trHeight w:val="282"/>
          <w:jc w:val="center"/>
        </w:trPr>
        <w:tc>
          <w:tcPr>
            <w:tcW w:w="4742" w:type="dxa"/>
          </w:tcPr>
          <w:p w14:paraId="06948A97" w14:textId="77777777" w:rsidR="00637E26" w:rsidRPr="00637E26" w:rsidRDefault="00637E26" w:rsidP="00637E26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>Kierunek studiów</w:t>
            </w:r>
          </w:p>
        </w:tc>
        <w:tc>
          <w:tcPr>
            <w:tcW w:w="5005" w:type="dxa"/>
          </w:tcPr>
          <w:p w14:paraId="0B9570A4" w14:textId="77777777" w:rsidR="00637E26" w:rsidRPr="00637E26" w:rsidRDefault="00637E26" w:rsidP="00637E26">
            <w:pPr>
              <w:spacing w:line="276" w:lineRule="auto"/>
              <w:ind w:left="208" w:right="183"/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sz w:val="24"/>
                <w:szCs w:val="24"/>
                <w:lang w:eastAsia="pl-PL" w:bidi="pl-PL"/>
              </w:rPr>
              <w:t>Logopedia</w:t>
            </w:r>
          </w:p>
        </w:tc>
      </w:tr>
      <w:tr w:rsidR="00637E26" w:rsidRPr="00637E26" w14:paraId="2D590CFF" w14:textId="77777777" w:rsidTr="002008D6">
        <w:trPr>
          <w:trHeight w:val="285"/>
          <w:jc w:val="center"/>
        </w:trPr>
        <w:tc>
          <w:tcPr>
            <w:tcW w:w="4742" w:type="dxa"/>
          </w:tcPr>
          <w:p w14:paraId="7C0EC6EB" w14:textId="77777777" w:rsidR="00637E26" w:rsidRPr="00637E26" w:rsidRDefault="00637E26" w:rsidP="00637E26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>Forma studiów</w:t>
            </w:r>
          </w:p>
        </w:tc>
        <w:tc>
          <w:tcPr>
            <w:tcW w:w="5005" w:type="dxa"/>
          </w:tcPr>
          <w:p w14:paraId="5DF223EC" w14:textId="77777777" w:rsidR="00637E26" w:rsidRPr="00637E26" w:rsidRDefault="00637E26" w:rsidP="00637E26">
            <w:pPr>
              <w:spacing w:line="276" w:lineRule="auto"/>
              <w:ind w:left="208" w:right="183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sz w:val="24"/>
                <w:szCs w:val="24"/>
                <w:lang w:eastAsia="pl-PL" w:bidi="pl-PL"/>
              </w:rPr>
              <w:t>Studia stacjonarne</w:t>
            </w:r>
          </w:p>
        </w:tc>
      </w:tr>
      <w:tr w:rsidR="00637E26" w:rsidRPr="00637E26" w14:paraId="757CEECB" w14:textId="77777777" w:rsidTr="002008D6">
        <w:trPr>
          <w:trHeight w:val="285"/>
          <w:jc w:val="center"/>
        </w:trPr>
        <w:tc>
          <w:tcPr>
            <w:tcW w:w="4742" w:type="dxa"/>
          </w:tcPr>
          <w:p w14:paraId="4C545A91" w14:textId="77777777" w:rsidR="00637E26" w:rsidRPr="00637E26" w:rsidRDefault="00637E26" w:rsidP="00637E26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bCs/>
                <w:sz w:val="24"/>
                <w:szCs w:val="24"/>
                <w:lang w:eastAsia="pl-PL" w:bidi="pl-PL"/>
              </w:rPr>
              <w:t>Poziom studiów</w:t>
            </w:r>
          </w:p>
        </w:tc>
        <w:tc>
          <w:tcPr>
            <w:tcW w:w="5005" w:type="dxa"/>
          </w:tcPr>
          <w:p w14:paraId="5B2354E6" w14:textId="77777777" w:rsidR="00637E26" w:rsidRPr="00637E26" w:rsidRDefault="00637E26" w:rsidP="00637E26">
            <w:pPr>
              <w:spacing w:line="276" w:lineRule="auto"/>
              <w:ind w:left="208" w:right="183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sz w:val="24"/>
                <w:szCs w:val="24"/>
                <w:lang w:eastAsia="pl-PL" w:bidi="pl-PL"/>
              </w:rPr>
              <w:t>Studia jednolite magisterskie</w:t>
            </w:r>
          </w:p>
        </w:tc>
      </w:tr>
      <w:tr w:rsidR="00637E26" w:rsidRPr="00637E26" w14:paraId="24A4632F" w14:textId="77777777" w:rsidTr="002008D6">
        <w:trPr>
          <w:trHeight w:val="285"/>
          <w:jc w:val="center"/>
        </w:trPr>
        <w:tc>
          <w:tcPr>
            <w:tcW w:w="4742" w:type="dxa"/>
          </w:tcPr>
          <w:p w14:paraId="54E1C985" w14:textId="77777777" w:rsidR="00637E26" w:rsidRPr="00637E26" w:rsidRDefault="00637E26" w:rsidP="00637E26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>Profil studiów</w:t>
            </w:r>
          </w:p>
        </w:tc>
        <w:tc>
          <w:tcPr>
            <w:tcW w:w="5005" w:type="dxa"/>
          </w:tcPr>
          <w:p w14:paraId="74FCE32E" w14:textId="77777777" w:rsidR="00637E26" w:rsidRPr="00637E26" w:rsidRDefault="00637E26" w:rsidP="00637E26">
            <w:pPr>
              <w:spacing w:line="276" w:lineRule="auto"/>
              <w:ind w:left="208" w:right="183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637E26">
              <w:rPr>
                <w:rFonts w:ascii="Aptos" w:eastAsia="Times New Roman" w:hAnsi="Aptos" w:cs="Calibri"/>
                <w:sz w:val="24"/>
                <w:szCs w:val="24"/>
                <w:lang w:eastAsia="pl-PL" w:bidi="pl-PL"/>
              </w:rPr>
              <w:t>Ogólnoakademicki</w:t>
            </w:r>
            <w:proofErr w:type="spellEnd"/>
          </w:p>
        </w:tc>
      </w:tr>
      <w:tr w:rsidR="00637E26" w:rsidRPr="00637E26" w14:paraId="6EFA3AD6" w14:textId="77777777" w:rsidTr="002008D6">
        <w:trPr>
          <w:trHeight w:val="282"/>
          <w:jc w:val="center"/>
        </w:trPr>
        <w:tc>
          <w:tcPr>
            <w:tcW w:w="4742" w:type="dxa"/>
          </w:tcPr>
          <w:p w14:paraId="517DC522" w14:textId="77777777" w:rsidR="00637E26" w:rsidRPr="002F4C90" w:rsidRDefault="00637E26" w:rsidP="00637E26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Aptos" w:eastAsia="Times New Roman" w:hAnsi="Aptos" w:cs="Calibri"/>
                <w:b/>
                <w:iCs/>
                <w:sz w:val="24"/>
                <w:szCs w:val="24"/>
                <w:lang w:val="pl-PL" w:eastAsia="pl-PL" w:bidi="pl-PL"/>
              </w:rPr>
            </w:pPr>
            <w:r w:rsidRPr="002F4C90">
              <w:rPr>
                <w:rFonts w:ascii="Aptos" w:eastAsia="Times New Roman" w:hAnsi="Aptos" w:cs="Calibri"/>
                <w:b/>
                <w:iCs/>
                <w:sz w:val="24"/>
                <w:szCs w:val="24"/>
                <w:lang w:val="pl-PL" w:eastAsia="pl-PL" w:bidi="pl-PL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610098FE" w14:textId="77777777" w:rsidR="00637E26" w:rsidRPr="00637E26" w:rsidRDefault="00637E26" w:rsidP="00637E26">
            <w:pPr>
              <w:spacing w:line="276" w:lineRule="auto"/>
              <w:ind w:left="208" w:right="183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Dr hab. Stanisław Cygan, prof. UJK</w:t>
            </w:r>
          </w:p>
        </w:tc>
      </w:tr>
      <w:tr w:rsidR="00637E26" w:rsidRPr="00171864" w14:paraId="25FCF115" w14:textId="77777777" w:rsidTr="002008D6">
        <w:trPr>
          <w:trHeight w:val="285"/>
          <w:jc w:val="center"/>
        </w:trPr>
        <w:tc>
          <w:tcPr>
            <w:tcW w:w="4742" w:type="dxa"/>
          </w:tcPr>
          <w:p w14:paraId="10B01988" w14:textId="77777777" w:rsidR="00637E26" w:rsidRPr="00637E26" w:rsidRDefault="00637E26" w:rsidP="00637E26">
            <w:pPr>
              <w:numPr>
                <w:ilvl w:val="1"/>
                <w:numId w:val="4"/>
              </w:numPr>
              <w:spacing w:line="276" w:lineRule="auto"/>
              <w:ind w:left="555" w:hanging="425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>Kontakt</w:t>
            </w:r>
          </w:p>
        </w:tc>
        <w:tc>
          <w:tcPr>
            <w:tcW w:w="5005" w:type="dxa"/>
          </w:tcPr>
          <w:p w14:paraId="4ED03E90" w14:textId="0674222A" w:rsidR="00637E26" w:rsidRPr="00637E26" w:rsidRDefault="00A44F80" w:rsidP="00637E26">
            <w:pPr>
              <w:spacing w:line="276" w:lineRule="auto"/>
              <w:ind w:left="208" w:right="183"/>
              <w:rPr>
                <w:rFonts w:ascii="Aptos" w:eastAsia="Times New Roman" w:hAnsi="Aptos" w:cs="Calibri"/>
                <w:sz w:val="24"/>
                <w:szCs w:val="24"/>
                <w:lang w:eastAsia="pl-PL" w:bidi="pl-PL"/>
              </w:rPr>
            </w:pPr>
            <w:hyperlink r:id="rId5" w:history="1">
              <w:r w:rsidRPr="00637E26">
                <w:rPr>
                  <w:rStyle w:val="Hipercze"/>
                  <w:rFonts w:ascii="Aptos" w:eastAsia="Times New Roman" w:hAnsi="Aptos" w:cs="Calibri"/>
                  <w:sz w:val="24"/>
                  <w:szCs w:val="24"/>
                  <w:lang w:eastAsia="pl-PL" w:bidi="pl-PL"/>
                </w:rPr>
                <w:t>stanislaw.cygan@ujk.edu.pl</w:t>
              </w:r>
            </w:hyperlink>
          </w:p>
        </w:tc>
      </w:tr>
    </w:tbl>
    <w:p w14:paraId="73B97324" w14:textId="14784BB4" w:rsidR="00637E26" w:rsidRPr="00DE4250" w:rsidRDefault="00637E26" w:rsidP="00DE4250">
      <w:pPr>
        <w:pStyle w:val="Akapitzlist"/>
        <w:keepNext/>
        <w:keepLines/>
        <w:widowControl w:val="0"/>
        <w:numPr>
          <w:ilvl w:val="0"/>
          <w:numId w:val="4"/>
        </w:numPr>
        <w:autoSpaceDE w:val="0"/>
        <w:autoSpaceDN w:val="0"/>
        <w:snapToGrid w:val="0"/>
        <w:spacing w:before="120" w:after="120" w:line="276" w:lineRule="auto"/>
        <w:ind w:right="544"/>
        <w:outlineLvl w:val="1"/>
        <w:rPr>
          <w:rFonts w:ascii="Aptos" w:eastAsia="SimSu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E4250">
        <w:rPr>
          <w:rFonts w:ascii="Aptos" w:eastAsia="SimSu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637E26" w:rsidRPr="00637E26" w14:paraId="1AB0D569" w14:textId="77777777" w:rsidTr="002008D6">
        <w:trPr>
          <w:trHeight w:val="285"/>
          <w:jc w:val="center"/>
        </w:trPr>
        <w:tc>
          <w:tcPr>
            <w:tcW w:w="3467" w:type="dxa"/>
          </w:tcPr>
          <w:p w14:paraId="2C8314FB" w14:textId="77777777" w:rsidR="00637E26" w:rsidRPr="00637E26" w:rsidRDefault="00637E26" w:rsidP="00637E26">
            <w:pPr>
              <w:numPr>
                <w:ilvl w:val="0"/>
                <w:numId w:val="2"/>
              </w:numPr>
              <w:spacing w:line="276" w:lineRule="auto"/>
              <w:ind w:left="487" w:hanging="357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>Język wykładowy</w:t>
            </w:r>
          </w:p>
        </w:tc>
        <w:tc>
          <w:tcPr>
            <w:tcW w:w="6280" w:type="dxa"/>
          </w:tcPr>
          <w:p w14:paraId="3BC8A00D" w14:textId="55322F2F" w:rsidR="00637E26" w:rsidRPr="00637E26" w:rsidRDefault="00637E26" w:rsidP="00637E26">
            <w:pPr>
              <w:spacing w:line="276" w:lineRule="auto"/>
              <w:ind w:left="208" w:right="183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637E26">
              <w:rPr>
                <w:rFonts w:ascii="Aptos" w:eastAsia="Times New Roman" w:hAnsi="Aptos" w:cs="Calibri"/>
                <w:sz w:val="24"/>
                <w:szCs w:val="24"/>
                <w:lang w:eastAsia="pl-PL" w:bidi="pl-PL"/>
              </w:rPr>
              <w:t>Język</w:t>
            </w:r>
            <w:proofErr w:type="spellEnd"/>
            <w:r w:rsidRPr="00637E26">
              <w:rPr>
                <w:rFonts w:ascii="Aptos" w:eastAsia="Times New Roman" w:hAnsi="Aptos" w:cs="Calibri"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="001D1C04">
              <w:rPr>
                <w:rFonts w:ascii="Aptos" w:eastAsia="Times New Roman" w:hAnsi="Aptos" w:cs="Calibri"/>
                <w:sz w:val="24"/>
                <w:szCs w:val="24"/>
                <w:lang w:eastAsia="pl-PL" w:bidi="pl-PL"/>
              </w:rPr>
              <w:t>p</w:t>
            </w:r>
            <w:r w:rsidR="00171864">
              <w:rPr>
                <w:rFonts w:ascii="Aptos" w:eastAsia="Times New Roman" w:hAnsi="Aptos" w:cs="Calibri"/>
                <w:sz w:val="24"/>
                <w:szCs w:val="24"/>
                <w:lang w:eastAsia="pl-PL" w:bidi="pl-PL"/>
              </w:rPr>
              <w:t>olski</w:t>
            </w:r>
            <w:proofErr w:type="spellEnd"/>
          </w:p>
        </w:tc>
      </w:tr>
      <w:tr w:rsidR="00637E26" w:rsidRPr="00637E26" w14:paraId="54058BC2" w14:textId="77777777" w:rsidTr="002008D6">
        <w:trPr>
          <w:trHeight w:val="282"/>
          <w:jc w:val="center"/>
        </w:trPr>
        <w:tc>
          <w:tcPr>
            <w:tcW w:w="3467" w:type="dxa"/>
          </w:tcPr>
          <w:p w14:paraId="0CF7E9F3" w14:textId="77777777" w:rsidR="00637E26" w:rsidRPr="00637E26" w:rsidRDefault="00637E26" w:rsidP="00637E26">
            <w:pPr>
              <w:numPr>
                <w:ilvl w:val="0"/>
                <w:numId w:val="2"/>
              </w:numPr>
              <w:spacing w:line="276" w:lineRule="auto"/>
              <w:ind w:left="489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>Wymagania wstępne</w:t>
            </w:r>
          </w:p>
        </w:tc>
        <w:tc>
          <w:tcPr>
            <w:tcW w:w="6280" w:type="dxa"/>
          </w:tcPr>
          <w:p w14:paraId="1DD6C9B9" w14:textId="77777777" w:rsidR="00637E26" w:rsidRPr="00637E26" w:rsidRDefault="00637E26" w:rsidP="00637E26">
            <w:pPr>
              <w:spacing w:line="276" w:lineRule="auto"/>
              <w:ind w:left="208" w:right="183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Brak</w:t>
            </w:r>
          </w:p>
        </w:tc>
      </w:tr>
    </w:tbl>
    <w:p w14:paraId="73CF6B3D" w14:textId="6097FA6A" w:rsidR="00637E26" w:rsidRPr="00DE4250" w:rsidRDefault="00637E26" w:rsidP="00DE4250">
      <w:pPr>
        <w:pStyle w:val="Akapitzlist"/>
        <w:keepNext/>
        <w:keepLines/>
        <w:widowControl w:val="0"/>
        <w:numPr>
          <w:ilvl w:val="0"/>
          <w:numId w:val="4"/>
        </w:numPr>
        <w:autoSpaceDE w:val="0"/>
        <w:autoSpaceDN w:val="0"/>
        <w:snapToGrid w:val="0"/>
        <w:spacing w:before="120" w:after="120" w:line="276" w:lineRule="auto"/>
        <w:ind w:right="544"/>
        <w:outlineLvl w:val="1"/>
        <w:rPr>
          <w:rFonts w:ascii="Aptos" w:eastAsia="SimSu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E4250">
        <w:rPr>
          <w:rFonts w:ascii="Aptos" w:eastAsia="SimSu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637E26" w:rsidRPr="00637E26" w14:paraId="618B2BEC" w14:textId="77777777" w:rsidTr="002008D6">
        <w:trPr>
          <w:trHeight w:val="285"/>
          <w:jc w:val="center"/>
        </w:trPr>
        <w:tc>
          <w:tcPr>
            <w:tcW w:w="3466" w:type="dxa"/>
          </w:tcPr>
          <w:p w14:paraId="7751F439" w14:textId="77777777" w:rsidR="00637E26" w:rsidRPr="00637E26" w:rsidRDefault="00637E26" w:rsidP="00637E26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>Forma zajęć</w:t>
            </w:r>
          </w:p>
        </w:tc>
        <w:tc>
          <w:tcPr>
            <w:tcW w:w="6279" w:type="dxa"/>
          </w:tcPr>
          <w:p w14:paraId="1E1332A8" w14:textId="77777777" w:rsidR="00637E26" w:rsidRPr="00637E26" w:rsidRDefault="00637E26" w:rsidP="00637E26">
            <w:pPr>
              <w:spacing w:line="276" w:lineRule="auto"/>
              <w:ind w:left="106" w:right="31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sz w:val="24"/>
                <w:szCs w:val="24"/>
                <w:lang w:eastAsia="pl-PL" w:bidi="pl-PL"/>
              </w:rPr>
              <w:t>Ćwiczenia (30 godz.)</w:t>
            </w:r>
          </w:p>
        </w:tc>
      </w:tr>
      <w:tr w:rsidR="00637E26" w:rsidRPr="00637E26" w14:paraId="5E33BA92" w14:textId="77777777" w:rsidTr="002008D6">
        <w:trPr>
          <w:trHeight w:val="282"/>
          <w:jc w:val="center"/>
        </w:trPr>
        <w:tc>
          <w:tcPr>
            <w:tcW w:w="3466" w:type="dxa"/>
          </w:tcPr>
          <w:p w14:paraId="3320F538" w14:textId="77777777" w:rsidR="00637E26" w:rsidRPr="00637E26" w:rsidRDefault="00637E26" w:rsidP="00637E26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>Miejsce realizacji zajęć</w:t>
            </w:r>
          </w:p>
        </w:tc>
        <w:tc>
          <w:tcPr>
            <w:tcW w:w="6279" w:type="dxa"/>
          </w:tcPr>
          <w:p w14:paraId="126C422F" w14:textId="77777777" w:rsidR="00637E26" w:rsidRPr="00637E26" w:rsidRDefault="00637E26" w:rsidP="00637E26">
            <w:pPr>
              <w:spacing w:line="276" w:lineRule="auto"/>
              <w:ind w:left="106" w:right="183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sz w:val="24"/>
                <w:szCs w:val="24"/>
                <w:lang w:bidi="pl-PL"/>
              </w:rPr>
              <w:t>W pomieszczeniach dydaktycznych UJK</w:t>
            </w:r>
          </w:p>
        </w:tc>
      </w:tr>
      <w:tr w:rsidR="00637E26" w:rsidRPr="00637E26" w14:paraId="26A173D5" w14:textId="77777777" w:rsidTr="002008D6">
        <w:trPr>
          <w:trHeight w:val="285"/>
          <w:jc w:val="center"/>
        </w:trPr>
        <w:tc>
          <w:tcPr>
            <w:tcW w:w="3466" w:type="dxa"/>
          </w:tcPr>
          <w:p w14:paraId="01896768" w14:textId="77777777" w:rsidR="00637E26" w:rsidRPr="00637E26" w:rsidRDefault="00637E26" w:rsidP="00637E26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>Forma zaliczenia zajęć</w:t>
            </w:r>
          </w:p>
        </w:tc>
        <w:tc>
          <w:tcPr>
            <w:tcW w:w="6279" w:type="dxa"/>
          </w:tcPr>
          <w:p w14:paraId="0F50B7A2" w14:textId="1BC922B7" w:rsidR="00637E26" w:rsidRPr="00637E26" w:rsidRDefault="00637E26" w:rsidP="00637E26">
            <w:pPr>
              <w:spacing w:line="276" w:lineRule="auto"/>
              <w:ind w:left="106" w:right="183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637E26">
              <w:rPr>
                <w:rFonts w:ascii="Aptos" w:eastAsia="Times New Roman" w:hAnsi="Aptos" w:cs="Calibri"/>
                <w:sz w:val="24"/>
                <w:szCs w:val="24"/>
                <w:lang w:eastAsia="pl-PL" w:bidi="pl-PL"/>
              </w:rPr>
              <w:t>Zaliczenie</w:t>
            </w:r>
            <w:proofErr w:type="spellEnd"/>
            <w:r w:rsidRPr="00637E26">
              <w:rPr>
                <w:rFonts w:ascii="Aptos" w:eastAsia="Times New Roman" w:hAnsi="Aptos" w:cs="Calibri"/>
                <w:sz w:val="24"/>
                <w:szCs w:val="24"/>
                <w:lang w:eastAsia="pl-PL" w:bidi="pl-PL"/>
              </w:rPr>
              <w:t xml:space="preserve"> z </w:t>
            </w:r>
            <w:r w:rsidR="00171864">
              <w:rPr>
                <w:rFonts w:ascii="Aptos" w:eastAsia="Times New Roman" w:hAnsi="Aptos" w:cs="Calibri"/>
                <w:sz w:val="24"/>
                <w:szCs w:val="24"/>
                <w:lang w:eastAsia="pl-PL" w:bidi="pl-PL"/>
              </w:rPr>
              <w:t>ocean</w:t>
            </w:r>
          </w:p>
        </w:tc>
      </w:tr>
      <w:tr w:rsidR="00637E26" w:rsidRPr="00637E26" w14:paraId="3C7C6067" w14:textId="77777777" w:rsidTr="002008D6">
        <w:trPr>
          <w:trHeight w:val="282"/>
          <w:jc w:val="center"/>
        </w:trPr>
        <w:tc>
          <w:tcPr>
            <w:tcW w:w="3466" w:type="dxa"/>
          </w:tcPr>
          <w:p w14:paraId="1AE57747" w14:textId="77777777" w:rsidR="00637E26" w:rsidRPr="00637E26" w:rsidRDefault="00637E26" w:rsidP="00637E26">
            <w:pPr>
              <w:numPr>
                <w:ilvl w:val="0"/>
                <w:numId w:val="3"/>
              </w:numPr>
              <w:spacing w:line="276" w:lineRule="auto"/>
              <w:ind w:left="489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>Metody dydaktyczne</w:t>
            </w:r>
          </w:p>
        </w:tc>
        <w:tc>
          <w:tcPr>
            <w:tcW w:w="6279" w:type="dxa"/>
          </w:tcPr>
          <w:p w14:paraId="701DA629" w14:textId="77777777" w:rsidR="00637E26" w:rsidRPr="002F4C90" w:rsidRDefault="00637E26" w:rsidP="00637E26">
            <w:pPr>
              <w:spacing w:line="276" w:lineRule="auto"/>
              <w:ind w:left="106" w:right="183"/>
              <w:rPr>
                <w:rFonts w:ascii="Aptos" w:eastAsia="Times New Roman" w:hAnsi="Aptos" w:cs="Calibri"/>
                <w:iCs/>
                <w:sz w:val="24"/>
                <w:szCs w:val="24"/>
                <w:lang w:val="pl-PL" w:eastAsia="pl-PL" w:bidi="pl-PL"/>
              </w:rPr>
            </w:pP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>dyskusja dydaktyczna, metoda podająca (pogadanka), praktyczne (ćwiczenia)</w:t>
            </w:r>
          </w:p>
        </w:tc>
      </w:tr>
      <w:tr w:rsidR="00637E26" w:rsidRPr="00637E26" w14:paraId="27C196A6" w14:textId="77777777" w:rsidTr="002008D6">
        <w:trPr>
          <w:trHeight w:val="285"/>
          <w:jc w:val="center"/>
        </w:trPr>
        <w:tc>
          <w:tcPr>
            <w:tcW w:w="3466" w:type="dxa"/>
          </w:tcPr>
          <w:p w14:paraId="0A8B2810" w14:textId="77777777" w:rsidR="00637E26" w:rsidRPr="00637E26" w:rsidRDefault="00637E26" w:rsidP="00637E26">
            <w:pPr>
              <w:spacing w:line="276" w:lineRule="auto"/>
              <w:ind w:left="272" w:hanging="142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>3.5.a. Wykaz literatury podstawowej</w:t>
            </w:r>
          </w:p>
        </w:tc>
        <w:tc>
          <w:tcPr>
            <w:tcW w:w="6279" w:type="dxa"/>
          </w:tcPr>
          <w:p w14:paraId="178C9CB8" w14:textId="77777777" w:rsidR="00637E26" w:rsidRPr="002F4C90" w:rsidRDefault="00637E26" w:rsidP="00637E26">
            <w:pPr>
              <w:numPr>
                <w:ilvl w:val="0"/>
                <w:numId w:val="5"/>
              </w:numPr>
              <w:ind w:left="276" w:hanging="276"/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</w:pP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 xml:space="preserve">Gębal P.E., Miodunka W.T., </w:t>
            </w:r>
            <w:r w:rsidRPr="00171864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>Dydaktyka i metodyka nauczania języka polskiego jako obcego i drugiego</w:t>
            </w: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 xml:space="preserve">, Warszawa 2020. </w:t>
            </w:r>
          </w:p>
          <w:p w14:paraId="08650D72" w14:textId="77777777" w:rsidR="00637E26" w:rsidRPr="00637E26" w:rsidRDefault="00637E26" w:rsidP="00637E26">
            <w:pPr>
              <w:numPr>
                <w:ilvl w:val="0"/>
                <w:numId w:val="5"/>
              </w:numPr>
              <w:spacing w:line="276" w:lineRule="auto"/>
              <w:ind w:right="183"/>
              <w:jc w:val="both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 xml:space="preserve">Gębal P.E., </w:t>
            </w:r>
            <w:r w:rsidRPr="00171864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 xml:space="preserve">Dydaktyka języków obcych. </w:t>
            </w:r>
            <w:proofErr w:type="spellStart"/>
            <w:r w:rsidRPr="00171864">
              <w:rPr>
                <w:rFonts w:ascii="Aptos" w:eastAsia="Times New Roman" w:hAnsi="Aptos" w:cs="Calibri"/>
                <w:sz w:val="24"/>
                <w:szCs w:val="24"/>
                <w:lang w:eastAsia="pl-PL" w:bidi="pl-PL"/>
              </w:rPr>
              <w:t>Wprowadzenie</w:t>
            </w:r>
            <w:proofErr w:type="spellEnd"/>
            <w:r w:rsidRPr="00637E26">
              <w:rPr>
                <w:rFonts w:ascii="Aptos" w:eastAsia="Times New Roman" w:hAnsi="Aptos" w:cs="Calibri"/>
                <w:sz w:val="24"/>
                <w:szCs w:val="24"/>
                <w:lang w:eastAsia="pl-PL" w:bidi="pl-PL"/>
              </w:rPr>
              <w:t>, Warszawa 2019.</w:t>
            </w:r>
          </w:p>
        </w:tc>
      </w:tr>
      <w:tr w:rsidR="00637E26" w:rsidRPr="00637E26" w14:paraId="4A830A2B" w14:textId="77777777" w:rsidTr="002008D6">
        <w:trPr>
          <w:trHeight w:val="285"/>
          <w:jc w:val="center"/>
        </w:trPr>
        <w:tc>
          <w:tcPr>
            <w:tcW w:w="3466" w:type="dxa"/>
          </w:tcPr>
          <w:p w14:paraId="48BD15AD" w14:textId="77777777" w:rsidR="00637E26" w:rsidRPr="00637E26" w:rsidRDefault="00637E26" w:rsidP="00637E26">
            <w:pPr>
              <w:spacing w:line="276" w:lineRule="auto"/>
              <w:ind w:left="272" w:hanging="142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>3.5.b. Wykaz literatury uzupełniającej</w:t>
            </w:r>
          </w:p>
        </w:tc>
        <w:tc>
          <w:tcPr>
            <w:tcW w:w="6279" w:type="dxa"/>
          </w:tcPr>
          <w:p w14:paraId="18F5709B" w14:textId="77777777" w:rsidR="00637E26" w:rsidRPr="002F4C90" w:rsidRDefault="00637E26" w:rsidP="00637E26">
            <w:pPr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</w:pP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>1.</w:t>
            </w:r>
            <w:r w:rsidRPr="002F4C90">
              <w:rPr>
                <w:rFonts w:ascii="Aptos" w:eastAsia="Times New Roman" w:hAnsi="Aptos" w:cs="Calibri"/>
                <w:i/>
                <w:iCs/>
                <w:sz w:val="24"/>
                <w:szCs w:val="24"/>
                <w:lang w:val="pl-PL" w:eastAsia="pl-PL" w:bidi="pl-PL"/>
              </w:rPr>
              <w:t xml:space="preserve"> </w:t>
            </w:r>
            <w:r w:rsidRPr="00171864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>Dydaktyka języka polskiego jako nierodzimego. Konteksty – dylematy – trendy</w:t>
            </w: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 xml:space="preserve">, red. A. </w:t>
            </w:r>
            <w:proofErr w:type="spellStart"/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>Seretny</w:t>
            </w:r>
            <w:proofErr w:type="spellEnd"/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 xml:space="preserve"> i E. Lipińska, Kraków 2021.</w:t>
            </w:r>
          </w:p>
          <w:p w14:paraId="1AEDAD39" w14:textId="77777777" w:rsidR="00637E26" w:rsidRPr="002F4C90" w:rsidRDefault="00637E26" w:rsidP="00637E26">
            <w:pPr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</w:pP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 xml:space="preserve">2. Wilczyńska W., Michońska-Stadnik A., </w:t>
            </w:r>
            <w:r w:rsidRPr="00171864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>Metodologia badań w glottodydaktyce.</w:t>
            </w:r>
            <w:r w:rsidRPr="002F4C90">
              <w:rPr>
                <w:rFonts w:ascii="Aptos" w:eastAsia="Times New Roman" w:hAnsi="Aptos" w:cs="Calibri"/>
                <w:i/>
                <w:iCs/>
                <w:sz w:val="24"/>
                <w:szCs w:val="24"/>
                <w:lang w:val="pl-PL" w:eastAsia="pl-PL" w:bidi="pl-PL"/>
              </w:rPr>
              <w:t xml:space="preserve"> Wprowadzenie</w:t>
            </w: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 xml:space="preserve">, Kraków 2010.  </w:t>
            </w:r>
          </w:p>
          <w:p w14:paraId="2B1B1F0D" w14:textId="77777777" w:rsidR="00637E26" w:rsidRPr="00637E26" w:rsidRDefault="00637E26" w:rsidP="00637E26">
            <w:pPr>
              <w:spacing w:line="276" w:lineRule="auto"/>
              <w:ind w:right="183"/>
              <w:jc w:val="both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>3</w:t>
            </w:r>
            <w:r w:rsidRPr="00171864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>. Edukacja wobec migracji. Konteksty glottodydaktyczne i pedagogiczne</w:t>
            </w: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 xml:space="preserve">, red. </w:t>
            </w:r>
            <w:r w:rsidRPr="00637E26">
              <w:rPr>
                <w:rFonts w:ascii="Aptos" w:eastAsia="Times New Roman" w:hAnsi="Aptos" w:cs="Calibri"/>
                <w:sz w:val="24"/>
                <w:szCs w:val="24"/>
                <w:lang w:eastAsia="pl-PL" w:bidi="pl-PL"/>
              </w:rPr>
              <w:t>P.E. Gębal, Kraków 2018.</w:t>
            </w:r>
          </w:p>
        </w:tc>
      </w:tr>
    </w:tbl>
    <w:p w14:paraId="2029E24C" w14:textId="42C03D55" w:rsidR="00637E26" w:rsidRPr="00DE4250" w:rsidRDefault="00637E26" w:rsidP="00DE4250">
      <w:pPr>
        <w:pStyle w:val="Akapitzlist"/>
        <w:keepNext/>
        <w:keepLines/>
        <w:widowControl w:val="0"/>
        <w:numPr>
          <w:ilvl w:val="0"/>
          <w:numId w:val="1"/>
        </w:numPr>
        <w:autoSpaceDE w:val="0"/>
        <w:autoSpaceDN w:val="0"/>
        <w:snapToGrid w:val="0"/>
        <w:spacing w:before="120" w:after="120" w:line="276" w:lineRule="auto"/>
        <w:ind w:right="544"/>
        <w:outlineLvl w:val="1"/>
        <w:rPr>
          <w:rFonts w:ascii="Aptos" w:eastAsia="SimSu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E4250">
        <w:rPr>
          <w:rFonts w:ascii="Aptos" w:eastAsia="SimSu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Cele, treści i efekty uczenia się</w:t>
      </w:r>
    </w:p>
    <w:p w14:paraId="551E7AD0" w14:textId="2EAB1058" w:rsidR="00637E26" w:rsidRPr="00DE4250" w:rsidRDefault="00637E26" w:rsidP="00DE4250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Aptos" w:eastAsia="Times New Roman" w:hAnsi="Aptos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637E26">
        <w:rPr>
          <w:rFonts w:ascii="Aptos" w:eastAsia="Times New Roman" w:hAnsi="Aptos" w:cs="Calibri"/>
          <w:b/>
          <w:iCs/>
          <w:kern w:val="0"/>
          <w:sz w:val="24"/>
          <w:szCs w:val="24"/>
          <w:lang w:eastAsia="pl-PL" w:bidi="pl-PL"/>
          <w14:ligatures w14:val="none"/>
        </w:rPr>
        <w:t>Cele przedmiotu (zajęć) (z uwzględnieniem formy zajęć)</w:t>
      </w:r>
    </w:p>
    <w:p w14:paraId="0D5A60B3" w14:textId="77777777" w:rsidR="00637E26" w:rsidRPr="00637E26" w:rsidRDefault="00637E26" w:rsidP="00637E26">
      <w:pPr>
        <w:widowControl w:val="0"/>
        <w:autoSpaceDE w:val="0"/>
        <w:autoSpaceDN w:val="0"/>
        <w:spacing w:after="0" w:line="240" w:lineRule="auto"/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</w:pPr>
      <w:r w:rsidRPr="00637E26">
        <w:rPr>
          <w:rFonts w:ascii="Aptos" w:eastAsia="Times New Roman" w:hAnsi="Aptos" w:cs="Calibri"/>
          <w:b/>
          <w:kern w:val="0"/>
          <w:sz w:val="24"/>
          <w:szCs w:val="24"/>
          <w:lang w:eastAsia="pl-PL" w:bidi="pl-PL"/>
          <w14:ligatures w14:val="none"/>
        </w:rPr>
        <w:t>C1</w:t>
      </w:r>
      <w:r w:rsidRPr="00637E26"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  <w:t>. –</w:t>
      </w:r>
      <w:r w:rsidRPr="00637E26">
        <w:rPr>
          <w:rFonts w:ascii="Aptos" w:eastAsia="Times New Roman" w:hAnsi="Aptos" w:cs="Calibri"/>
          <w:b/>
          <w:bCs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637E26"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  <w:t>Zapoznanie studentów ze specyfiką dydaktyki i metodyki nauczania języka polskiego jako obcego, drugiego i odziedziczonego.</w:t>
      </w:r>
    </w:p>
    <w:p w14:paraId="5F3C630E" w14:textId="77777777" w:rsidR="00637E26" w:rsidRPr="00637E26" w:rsidRDefault="00637E26" w:rsidP="00637E26">
      <w:pPr>
        <w:widowControl w:val="0"/>
        <w:autoSpaceDE w:val="0"/>
        <w:autoSpaceDN w:val="0"/>
        <w:spacing w:after="0" w:line="240" w:lineRule="auto"/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</w:pPr>
      <w:r w:rsidRPr="00637E26">
        <w:rPr>
          <w:rFonts w:ascii="Aptos" w:eastAsia="Times New Roman" w:hAnsi="Aptos" w:cs="Calibri"/>
          <w:b/>
          <w:kern w:val="0"/>
          <w:sz w:val="24"/>
          <w:szCs w:val="24"/>
          <w:lang w:eastAsia="pl-PL" w:bidi="pl-PL"/>
          <w14:ligatures w14:val="none"/>
        </w:rPr>
        <w:t>C2</w:t>
      </w:r>
      <w:r w:rsidRPr="00637E26"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  <w:t>. –</w:t>
      </w:r>
      <w:r w:rsidRPr="00637E26">
        <w:rPr>
          <w:rFonts w:ascii="Aptos" w:eastAsia="Times New Roman" w:hAnsi="Aptos" w:cs="Calibri"/>
          <w:b/>
          <w:bCs/>
          <w:i/>
          <w:iCs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637E26"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  <w:t xml:space="preserve">Uświadomienie złożonych problemów w zakresie nauczania </w:t>
      </w:r>
      <w:proofErr w:type="spellStart"/>
      <w:r w:rsidRPr="00637E26"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  <w:t>jpjo</w:t>
      </w:r>
      <w:proofErr w:type="spellEnd"/>
      <w:r w:rsidRPr="00637E26"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  <w:t xml:space="preserve"> (konteksty </w:t>
      </w:r>
      <w:proofErr w:type="spellStart"/>
      <w:r w:rsidRPr="00637E26"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  <w:t>glotto</w:t>
      </w:r>
      <w:proofErr w:type="spellEnd"/>
      <w:r w:rsidRPr="00637E26"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  <w:t xml:space="preserve">-, psychodydaktyczne i pedagogiczne. </w:t>
      </w:r>
    </w:p>
    <w:p w14:paraId="2AB0FA7C" w14:textId="77777777" w:rsidR="00637E26" w:rsidRPr="00637E26" w:rsidRDefault="00637E26" w:rsidP="00637E26">
      <w:pPr>
        <w:widowControl w:val="0"/>
        <w:autoSpaceDE w:val="0"/>
        <w:autoSpaceDN w:val="0"/>
        <w:snapToGrid w:val="0"/>
        <w:spacing w:after="0" w:line="276" w:lineRule="auto"/>
        <w:rPr>
          <w:rFonts w:ascii="Aptos" w:eastAsia="Times New Roman" w:hAnsi="Aptos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637E26">
        <w:rPr>
          <w:rFonts w:ascii="Aptos" w:eastAsia="Times New Roman" w:hAnsi="Aptos" w:cs="Calibri"/>
          <w:b/>
          <w:kern w:val="0"/>
          <w:sz w:val="24"/>
          <w:szCs w:val="24"/>
          <w:lang w:eastAsia="pl-PL" w:bidi="pl-PL"/>
          <w14:ligatures w14:val="none"/>
        </w:rPr>
        <w:t>C3</w:t>
      </w:r>
      <w:r w:rsidRPr="00637E26"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  <w:t xml:space="preserve">. – Przygotowanie studentów do podjęcia działań w celu doskonalenia swojego warsztatu </w:t>
      </w:r>
      <w:r w:rsidRPr="00637E26"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  <w:lastRenderedPageBreak/>
        <w:t>logopedycznego w kontekście badań dzieci dwujęzycznych i dzieci z doświadczeniem migracyjnym.</w:t>
      </w:r>
    </w:p>
    <w:p w14:paraId="259B320B" w14:textId="171031B5" w:rsidR="00637E26" w:rsidRPr="00DE4250" w:rsidRDefault="00637E26" w:rsidP="00DE4250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Aptos" w:eastAsia="Times New Roman" w:hAnsi="Aptos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637E26">
        <w:rPr>
          <w:rFonts w:ascii="Aptos" w:eastAsia="Times New Roman" w:hAnsi="Aptos" w:cs="Calibri"/>
          <w:b/>
          <w:bCs/>
          <w:kern w:val="0"/>
          <w:sz w:val="24"/>
          <w:szCs w:val="24"/>
          <w:lang w:eastAsia="pl-PL" w:bidi="pl-PL"/>
          <w14:ligatures w14:val="none"/>
        </w:rPr>
        <w:t>Treści programowe (z uwzględnieniem formy zajęć)</w:t>
      </w:r>
    </w:p>
    <w:p w14:paraId="2A7A1EFE" w14:textId="77777777" w:rsidR="00A44F80" w:rsidRPr="00A44F80" w:rsidRDefault="00A44F80" w:rsidP="00A44F80">
      <w:pPr>
        <w:widowControl w:val="0"/>
        <w:autoSpaceDE w:val="0"/>
        <w:autoSpaceDN w:val="0"/>
        <w:spacing w:after="0" w:line="276" w:lineRule="auto"/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</w:pPr>
      <w:r w:rsidRPr="00A44F80"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  <w:t>Język polski jako obcy, drugi i odziedziczony. Współczesna polszczyzna jako jeden system o wielu odmianach – omówienie różnic w użyciu języka w kraju i poza granicami Polski w odniesieniu do jego nauczania. Glottodydaktyczne elementy polskiej polityki językowej.</w:t>
      </w:r>
    </w:p>
    <w:p w14:paraId="6B9C4503" w14:textId="77777777" w:rsidR="00A44F80" w:rsidRPr="00A44F80" w:rsidRDefault="00A44F80" w:rsidP="00A44F80">
      <w:pPr>
        <w:widowControl w:val="0"/>
        <w:autoSpaceDE w:val="0"/>
        <w:autoSpaceDN w:val="0"/>
        <w:spacing w:after="0" w:line="276" w:lineRule="auto"/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</w:pPr>
      <w:r w:rsidRPr="00A44F80"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  <w:t>Upowszechnianie języka i kultury polskiej na świecie oraz działania mające na celu wzmocnienie ich prestiżu.</w:t>
      </w:r>
    </w:p>
    <w:p w14:paraId="43124133" w14:textId="77777777" w:rsidR="00A44F80" w:rsidRPr="00A44F80" w:rsidRDefault="00A44F80" w:rsidP="00A44F80">
      <w:pPr>
        <w:widowControl w:val="0"/>
        <w:autoSpaceDE w:val="0"/>
        <w:autoSpaceDN w:val="0"/>
        <w:spacing w:after="0" w:line="276" w:lineRule="auto"/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</w:pPr>
      <w:r w:rsidRPr="00A44F80"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  <w:t>Materiały dydaktyczne i podręczniki do nauczania języka polskiego dzieciom.</w:t>
      </w:r>
    </w:p>
    <w:p w14:paraId="20C33D9B" w14:textId="77777777" w:rsidR="00A44F80" w:rsidRPr="00A44F80" w:rsidRDefault="00A44F80" w:rsidP="00A44F80">
      <w:pPr>
        <w:widowControl w:val="0"/>
        <w:autoSpaceDE w:val="0"/>
        <w:autoSpaceDN w:val="0"/>
        <w:spacing w:after="0" w:line="276" w:lineRule="auto"/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</w:pPr>
      <w:r w:rsidRPr="00A44F80"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  <w:t>Metodyka nauczania polszczyzny jako języka obcego w grupach o zróżnicowanym składzie.</w:t>
      </w:r>
    </w:p>
    <w:p w14:paraId="2CF64BFA" w14:textId="77777777" w:rsidR="00A44F80" w:rsidRPr="00A44F80" w:rsidRDefault="00A44F80" w:rsidP="00A44F80">
      <w:pPr>
        <w:widowControl w:val="0"/>
        <w:autoSpaceDE w:val="0"/>
        <w:autoSpaceDN w:val="0"/>
        <w:spacing w:after="0" w:line="276" w:lineRule="auto"/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</w:pPr>
      <w:proofErr w:type="spellStart"/>
      <w:r w:rsidRPr="00A44F80"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  <w:t>Lapsologia</w:t>
      </w:r>
      <w:proofErr w:type="spellEnd"/>
      <w:r w:rsidRPr="00A44F80"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  <w:t xml:space="preserve"> glottodydaktyczna. O podobieństwach, które mogą utrudniać naukę – nauczanie języka polskiego w grupach osób posługujących się językami słowiańskimi.</w:t>
      </w:r>
    </w:p>
    <w:p w14:paraId="0A8629A9" w14:textId="77777777" w:rsidR="00A44F80" w:rsidRPr="00A44F80" w:rsidRDefault="00A44F80" w:rsidP="00A44F80">
      <w:pPr>
        <w:widowControl w:val="0"/>
        <w:autoSpaceDE w:val="0"/>
        <w:autoSpaceDN w:val="0"/>
        <w:spacing w:after="0" w:line="276" w:lineRule="auto"/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</w:pPr>
      <w:r w:rsidRPr="00A44F80"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  <w:t>Rozwijanie umiejętności narracyjnych u uczących się języka polskiego jako obcego, czyli rola wypowiedzi ustnej w procesie glottodydaktycznym.</w:t>
      </w:r>
    </w:p>
    <w:p w14:paraId="01333612" w14:textId="77777777" w:rsidR="00A44F80" w:rsidRPr="00A44F80" w:rsidRDefault="00A44F80" w:rsidP="00A44F80">
      <w:pPr>
        <w:widowControl w:val="0"/>
        <w:autoSpaceDE w:val="0"/>
        <w:autoSpaceDN w:val="0"/>
        <w:spacing w:after="0" w:line="276" w:lineRule="auto"/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</w:pPr>
      <w:r w:rsidRPr="00A44F80"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  <w:t xml:space="preserve">Polonistyczne </w:t>
      </w:r>
      <w:proofErr w:type="spellStart"/>
      <w:r w:rsidRPr="00A44F80"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  <w:t>glottokulturoznawstwo</w:t>
      </w:r>
      <w:proofErr w:type="spellEnd"/>
      <w:r w:rsidRPr="00A44F80"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  <w:t xml:space="preserve"> jako kolejna subdyscyplina w obrębie badań glottodydaktycznych.</w:t>
      </w:r>
    </w:p>
    <w:p w14:paraId="424D2598" w14:textId="77777777" w:rsidR="00A44F80" w:rsidRPr="00A44F80" w:rsidRDefault="00A44F80" w:rsidP="00A44F80">
      <w:pPr>
        <w:widowControl w:val="0"/>
        <w:autoSpaceDE w:val="0"/>
        <w:autoSpaceDN w:val="0"/>
        <w:spacing w:after="0" w:line="276" w:lineRule="auto"/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</w:pPr>
      <w:r w:rsidRPr="00A44F80"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  <w:t>Lingwistyka oraz glottodydaktyka języków specjalistycznych (na przykładzie języka ekonomii, biznesu czy medycyny).</w:t>
      </w:r>
    </w:p>
    <w:p w14:paraId="5CD401B9" w14:textId="77777777" w:rsidR="00A44F80" w:rsidRPr="00A44F80" w:rsidRDefault="00A44F80" w:rsidP="00A44F80">
      <w:pPr>
        <w:widowControl w:val="0"/>
        <w:autoSpaceDE w:val="0"/>
        <w:autoSpaceDN w:val="0"/>
        <w:spacing w:after="0" w:line="276" w:lineRule="auto"/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</w:pPr>
      <w:r w:rsidRPr="00A44F80"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  <w:t>Dwujęzyczność (i wielojęzyczność) oraz wychowanie w środowiskach bilingwalnych z perspektywy językoznawstwa i logopedii. Rozwój mowy dzieci dwujęzycznych – normy i zaburzenia.</w:t>
      </w:r>
    </w:p>
    <w:p w14:paraId="298CD775" w14:textId="77777777" w:rsidR="00A44F80" w:rsidRPr="00A44F80" w:rsidRDefault="00A44F80" w:rsidP="00A44F80">
      <w:pPr>
        <w:widowControl w:val="0"/>
        <w:autoSpaceDE w:val="0"/>
        <w:autoSpaceDN w:val="0"/>
        <w:spacing w:after="0" w:line="276" w:lineRule="auto"/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</w:pPr>
      <w:r w:rsidRPr="00A44F80"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  <w:t>Warunki językowe dzieci z polskich rodzin funkcjonujących w realiach migracji międzynarodowych.</w:t>
      </w:r>
    </w:p>
    <w:p w14:paraId="79058166" w14:textId="77777777" w:rsidR="00A44F80" w:rsidRPr="00A44F80" w:rsidRDefault="00A44F80" w:rsidP="00A44F80">
      <w:pPr>
        <w:widowControl w:val="0"/>
        <w:autoSpaceDE w:val="0"/>
        <w:autoSpaceDN w:val="0"/>
        <w:spacing w:after="0" w:line="276" w:lineRule="auto"/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</w:pPr>
      <w:r w:rsidRPr="00A44F80"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  <w:t>Edukacja dzieci i młodzieży z doświadczeniem migracji w polskim systemie oświaty.</w:t>
      </w:r>
    </w:p>
    <w:p w14:paraId="6C40557D" w14:textId="51BF8F17" w:rsidR="00A44F80" w:rsidRPr="00637E26" w:rsidRDefault="00A44F80" w:rsidP="00637E26">
      <w:pPr>
        <w:widowControl w:val="0"/>
        <w:autoSpaceDE w:val="0"/>
        <w:autoSpaceDN w:val="0"/>
        <w:spacing w:after="0" w:line="276" w:lineRule="auto"/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</w:pPr>
      <w:r w:rsidRPr="00A44F80">
        <w:rPr>
          <w:rFonts w:ascii="Aptos" w:eastAsia="Times New Roman" w:hAnsi="Aptos" w:cs="Calibri"/>
          <w:kern w:val="0"/>
          <w:sz w:val="24"/>
          <w:szCs w:val="24"/>
          <w:lang w:eastAsia="pl-PL" w:bidi="pl-PL"/>
          <w14:ligatures w14:val="none"/>
        </w:rPr>
        <w:t>Kompetencje logopedy w zakresie glottodydaktyki. Umiejętności nauczycieli w czasach intensywnych migracji i przemian społeczno-kulturowych.</w:t>
      </w:r>
    </w:p>
    <w:p w14:paraId="44B9FFBB" w14:textId="77777777" w:rsidR="00637E26" w:rsidRPr="00637E26" w:rsidRDefault="00637E26" w:rsidP="00637E26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hanging="567"/>
        <w:rPr>
          <w:rFonts w:ascii="Aptos" w:eastAsia="Times New Roman" w:hAnsi="Aptos" w:cs="Calibri"/>
          <w:b/>
          <w:bCs/>
          <w:kern w:val="0"/>
          <w:sz w:val="24"/>
          <w:szCs w:val="24"/>
          <w:lang w:eastAsia="pl-PL" w:bidi="pl-PL"/>
          <w14:ligatures w14:val="none"/>
        </w:rPr>
      </w:pPr>
      <w:r w:rsidRPr="00637E26">
        <w:rPr>
          <w:rFonts w:ascii="Aptos" w:eastAsia="Times New Roman" w:hAnsi="Aptos" w:cs="Calibri"/>
          <w:b/>
          <w:bCs/>
          <w:kern w:val="0"/>
          <w:sz w:val="24"/>
          <w:szCs w:val="24"/>
          <w:lang w:eastAsia="pl-PL" w:bidi="pl-PL"/>
          <w14:ligatures w14:val="none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637E26" w:rsidRPr="00637E26" w14:paraId="4050D448" w14:textId="77777777" w:rsidTr="002008D6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2E947A3B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 xml:space="preserve">Efekty </w:t>
            </w:r>
            <w:r w:rsidRPr="00637E26">
              <w:rPr>
                <w:rFonts w:ascii="Aptos" w:eastAsia="Times New Roman" w:hAnsi="Aptos" w:cs="Calibri"/>
                <w:b/>
                <w:iCs/>
                <w:w w:val="95"/>
                <w:sz w:val="24"/>
                <w:szCs w:val="24"/>
                <w:lang w:eastAsia="pl-PL" w:bidi="pl-PL"/>
              </w:rPr>
              <w:t xml:space="preserve">przedmiotowe </w:t>
            </w:r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>(symbol)</w:t>
            </w:r>
          </w:p>
        </w:tc>
        <w:tc>
          <w:tcPr>
            <w:tcW w:w="6826" w:type="dxa"/>
            <w:vAlign w:val="center"/>
          </w:tcPr>
          <w:p w14:paraId="11220659" w14:textId="77777777" w:rsidR="00637E26" w:rsidRPr="002F4C90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val="pl-PL" w:eastAsia="pl-PL" w:bidi="pl-PL"/>
              </w:rPr>
            </w:pPr>
            <w:r w:rsidRPr="002F4C90">
              <w:rPr>
                <w:rFonts w:ascii="Aptos" w:eastAsia="Times New Roman" w:hAnsi="Aptos" w:cs="Calibri"/>
                <w:b/>
                <w:iCs/>
                <w:sz w:val="24"/>
                <w:szCs w:val="24"/>
                <w:lang w:val="pl-PL" w:eastAsia="pl-PL" w:bidi="pl-PL"/>
              </w:rPr>
              <w:t xml:space="preserve">Student, który zaliczył </w:t>
            </w:r>
            <w:r w:rsidRPr="002F4C90">
              <w:rPr>
                <w:rFonts w:ascii="Aptos" w:eastAsia="Times New Roman" w:hAnsi="Aptos" w:cs="Calibri"/>
                <w:b/>
                <w:sz w:val="24"/>
                <w:szCs w:val="24"/>
                <w:lang w:val="pl-PL" w:eastAsia="pl-PL" w:bidi="pl-PL"/>
              </w:rPr>
              <w:t>przedmiot (zajęcia)</w:t>
            </w:r>
          </w:p>
        </w:tc>
        <w:tc>
          <w:tcPr>
            <w:tcW w:w="1773" w:type="dxa"/>
            <w:vAlign w:val="center"/>
          </w:tcPr>
          <w:p w14:paraId="615A40CC" w14:textId="77777777" w:rsidR="00637E26" w:rsidRPr="002F4C90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val="pl-PL" w:eastAsia="pl-PL" w:bidi="pl-PL"/>
              </w:rPr>
            </w:pPr>
            <w:r w:rsidRPr="002F4C90">
              <w:rPr>
                <w:rFonts w:ascii="Aptos" w:eastAsia="Times New Roman" w:hAnsi="Aptos" w:cs="Calibri"/>
                <w:b/>
                <w:iCs/>
                <w:sz w:val="24"/>
                <w:szCs w:val="24"/>
                <w:lang w:val="pl-PL" w:eastAsia="pl-PL" w:bidi="pl-PL"/>
              </w:rPr>
              <w:t>Odniesienie do</w:t>
            </w:r>
          </w:p>
          <w:p w14:paraId="5E74C25A" w14:textId="77777777" w:rsidR="00637E26" w:rsidRPr="002F4C90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val="pl-PL" w:eastAsia="pl-PL" w:bidi="pl-PL"/>
              </w:rPr>
            </w:pPr>
            <w:r w:rsidRPr="002F4C90">
              <w:rPr>
                <w:rFonts w:ascii="Aptos" w:eastAsia="Times New Roman" w:hAnsi="Aptos" w:cs="Calibri"/>
                <w:b/>
                <w:iCs/>
                <w:sz w:val="24"/>
                <w:szCs w:val="24"/>
                <w:lang w:val="pl-PL" w:eastAsia="pl-PL" w:bidi="pl-PL"/>
              </w:rPr>
              <w:t>kierunkowych efektów uczenia się</w:t>
            </w:r>
          </w:p>
        </w:tc>
      </w:tr>
    </w:tbl>
    <w:p w14:paraId="77ECA2F9" w14:textId="77777777" w:rsidR="00637E26" w:rsidRPr="00637E26" w:rsidRDefault="00637E26" w:rsidP="00637E26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Aptos" w:eastAsia="Times New Roma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637E26">
        <w:rPr>
          <w:rFonts w:ascii="Aptos" w:eastAsia="Times New Roma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637E26">
        <w:rPr>
          <w:rFonts w:ascii="Aptos" w:eastAsia="Times New Roman" w:hAnsi="Aptos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wiedzy</w:t>
      </w:r>
      <w:r w:rsidRPr="00637E26">
        <w:rPr>
          <w:rFonts w:ascii="Aptos" w:eastAsia="Times New Roma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637E26" w:rsidRPr="00637E26" w14:paraId="59AF1B0C" w14:textId="77777777" w:rsidTr="002008D6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C351BF9" w14:textId="77777777" w:rsidR="00637E26" w:rsidRPr="00637E26" w:rsidRDefault="00637E26" w:rsidP="00637E26">
            <w:pPr>
              <w:spacing w:line="276" w:lineRule="auto"/>
              <w:ind w:left="106" w:right="98"/>
              <w:jc w:val="center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W01</w:t>
            </w:r>
          </w:p>
        </w:tc>
        <w:tc>
          <w:tcPr>
            <w:tcW w:w="6830" w:type="dxa"/>
          </w:tcPr>
          <w:p w14:paraId="2C7F007E" w14:textId="5EE6FF50" w:rsidR="00637E26" w:rsidRPr="002F4C90" w:rsidRDefault="00637E26" w:rsidP="00637E26">
            <w:pPr>
              <w:spacing w:line="276" w:lineRule="auto"/>
              <w:jc w:val="both"/>
              <w:rPr>
                <w:rFonts w:ascii="Aptos" w:eastAsia="Times New Roman" w:hAnsi="Aptos" w:cs="Calibri"/>
                <w:iCs/>
                <w:sz w:val="24"/>
                <w:szCs w:val="24"/>
                <w:lang w:val="pl-PL" w:eastAsia="pl-PL" w:bidi="pl-PL"/>
              </w:rPr>
            </w:pP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>zna i rozumie</w:t>
            </w: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ar-SA" w:bidi="pl-PL"/>
              </w:rPr>
              <w:t xml:space="preserve"> interdyscyplinarne, przedmiotowe i metodologiczne powiązania logopedii z </w:t>
            </w: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>glottodydaktyką</w:t>
            </w:r>
            <w:r w:rsidR="00DE425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>;</w:t>
            </w:r>
          </w:p>
        </w:tc>
        <w:tc>
          <w:tcPr>
            <w:tcW w:w="1773" w:type="dxa"/>
          </w:tcPr>
          <w:p w14:paraId="1F429DDE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sz w:val="24"/>
                <w:szCs w:val="24"/>
                <w:lang w:eastAsia="ar-SA" w:bidi="pl-PL"/>
              </w:rPr>
              <w:t>LOGA_W01</w:t>
            </w:r>
          </w:p>
        </w:tc>
      </w:tr>
      <w:tr w:rsidR="00637E26" w:rsidRPr="00637E26" w14:paraId="272FAD00" w14:textId="77777777" w:rsidTr="002008D6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2DAD8D8D" w14:textId="77777777" w:rsidR="00637E26" w:rsidRPr="00637E26" w:rsidRDefault="00637E26" w:rsidP="00637E26">
            <w:pPr>
              <w:spacing w:line="276" w:lineRule="auto"/>
              <w:ind w:left="106" w:right="98"/>
              <w:jc w:val="center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W02</w:t>
            </w:r>
          </w:p>
        </w:tc>
        <w:tc>
          <w:tcPr>
            <w:tcW w:w="6830" w:type="dxa"/>
          </w:tcPr>
          <w:p w14:paraId="761C2D2A" w14:textId="5B1C11E2" w:rsidR="00637E26" w:rsidRPr="002F4C90" w:rsidRDefault="00637E26" w:rsidP="00637E26">
            <w:pPr>
              <w:spacing w:line="276" w:lineRule="auto"/>
              <w:jc w:val="both"/>
              <w:rPr>
                <w:rFonts w:ascii="Aptos" w:eastAsia="Times New Roman" w:hAnsi="Aptos" w:cs="Calibri"/>
                <w:iCs/>
                <w:sz w:val="24"/>
                <w:szCs w:val="24"/>
                <w:lang w:val="pl-PL" w:eastAsia="pl-PL" w:bidi="pl-PL"/>
              </w:rPr>
            </w:pP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 xml:space="preserve">zna </w:t>
            </w: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ar-SA" w:bidi="pl-PL"/>
              </w:rPr>
              <w:t xml:space="preserve">metody badawcze </w:t>
            </w: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>glottodydaktyki i jej subdyscyplin; ma szeroką wiedzę na temat specyfiki glottodydaktyki (teorii i praktyki nauczania języka polskiego jako obcego)</w:t>
            </w: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ar-SA" w:bidi="pl-PL"/>
              </w:rPr>
              <w:t xml:space="preserve">; </w:t>
            </w: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 xml:space="preserve">zna dobrze organizację i metodykę kształcenia języka ogólnego, kompetencji narracyjnej, języków specjalistycznych; </w:t>
            </w: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ar-SA" w:bidi="pl-PL"/>
              </w:rPr>
              <w:t xml:space="preserve">zna i rozumie terminologię z zakresu </w:t>
            </w: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>glottodydaktyki</w:t>
            </w: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ar-SA" w:bidi="pl-PL"/>
              </w:rPr>
              <w:t xml:space="preserve"> konieczną do wykonywania zawodu nauczyciela-logopedy/ logopedy</w:t>
            </w:r>
            <w:r w:rsidR="00DE4250">
              <w:rPr>
                <w:rFonts w:ascii="Aptos" w:eastAsia="Times New Roman" w:hAnsi="Aptos" w:cs="Calibri"/>
                <w:sz w:val="24"/>
                <w:szCs w:val="24"/>
                <w:lang w:val="pl-PL" w:eastAsia="ar-SA" w:bidi="pl-PL"/>
              </w:rPr>
              <w:t>;</w:t>
            </w:r>
          </w:p>
        </w:tc>
        <w:tc>
          <w:tcPr>
            <w:tcW w:w="1773" w:type="dxa"/>
          </w:tcPr>
          <w:p w14:paraId="31FDA762" w14:textId="0676D647" w:rsidR="00637E26" w:rsidRPr="00637E26" w:rsidRDefault="00637E26" w:rsidP="00DE4250">
            <w:pPr>
              <w:suppressAutoHyphens/>
              <w:jc w:val="center"/>
              <w:rPr>
                <w:rFonts w:ascii="Aptos" w:eastAsia="Times New Roman" w:hAnsi="Aptos" w:cs="Calibri"/>
                <w:sz w:val="24"/>
                <w:szCs w:val="24"/>
                <w:lang w:eastAsia="ar-SA" w:bidi="pl-PL"/>
              </w:rPr>
            </w:pPr>
            <w:r w:rsidRPr="00637E26">
              <w:rPr>
                <w:rFonts w:ascii="Aptos" w:eastAsia="Times New Roman" w:hAnsi="Aptos" w:cs="Calibri"/>
                <w:sz w:val="24"/>
                <w:szCs w:val="24"/>
                <w:lang w:eastAsia="ar-SA" w:bidi="pl-PL"/>
              </w:rPr>
              <w:t>LOGA_W02</w:t>
            </w:r>
          </w:p>
          <w:p w14:paraId="6B0B2FA5" w14:textId="77777777" w:rsidR="00637E26" w:rsidRPr="00637E26" w:rsidRDefault="00637E26" w:rsidP="00DE4250">
            <w:pPr>
              <w:spacing w:line="276" w:lineRule="auto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</w:p>
        </w:tc>
      </w:tr>
      <w:tr w:rsidR="00637E26" w:rsidRPr="00637E26" w14:paraId="741A23C0" w14:textId="77777777" w:rsidTr="002008D6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6B0CADBE" w14:textId="77777777" w:rsidR="00637E26" w:rsidRPr="00637E26" w:rsidRDefault="00637E26" w:rsidP="00637E26">
            <w:pPr>
              <w:spacing w:line="276" w:lineRule="auto"/>
              <w:ind w:left="106" w:right="98"/>
              <w:jc w:val="center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W03</w:t>
            </w:r>
          </w:p>
        </w:tc>
        <w:tc>
          <w:tcPr>
            <w:tcW w:w="6830" w:type="dxa"/>
          </w:tcPr>
          <w:p w14:paraId="60723C92" w14:textId="73FA0EF0" w:rsidR="00637E26" w:rsidRPr="002F4C90" w:rsidRDefault="00637E26" w:rsidP="00637E26">
            <w:pPr>
              <w:spacing w:line="276" w:lineRule="auto"/>
              <w:jc w:val="both"/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</w:pP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>zna i rozumie</w:t>
            </w: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ar-SA" w:bidi="pl-PL"/>
              </w:rPr>
              <w:t xml:space="preserve"> zależności między językiem a środowiskiem społecznym, w tym różnice wynikające z wielojęzyczności i różnorodności kulturowej; </w:t>
            </w: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>zna dobrze modele współpracy z nauczycielami w kontekście doświadczeń dzieci z doświadczeniem migracyjnym</w:t>
            </w:r>
            <w:r w:rsidR="00DE425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>;</w:t>
            </w:r>
          </w:p>
        </w:tc>
        <w:tc>
          <w:tcPr>
            <w:tcW w:w="1773" w:type="dxa"/>
          </w:tcPr>
          <w:p w14:paraId="198A9245" w14:textId="139B60BB" w:rsidR="00637E26" w:rsidRPr="00637E26" w:rsidRDefault="00637E26" w:rsidP="00DE4250">
            <w:pPr>
              <w:suppressAutoHyphens/>
              <w:jc w:val="center"/>
              <w:rPr>
                <w:rFonts w:ascii="Aptos" w:eastAsia="Times New Roman" w:hAnsi="Aptos" w:cs="Calibri"/>
                <w:sz w:val="24"/>
                <w:szCs w:val="24"/>
                <w:lang w:eastAsia="ar-SA" w:bidi="pl-PL"/>
              </w:rPr>
            </w:pPr>
            <w:r w:rsidRPr="00637E26">
              <w:rPr>
                <w:rFonts w:ascii="Aptos" w:eastAsia="Times New Roman" w:hAnsi="Aptos" w:cs="Calibri"/>
                <w:sz w:val="24"/>
                <w:szCs w:val="24"/>
                <w:lang w:eastAsia="ar-SA" w:bidi="pl-PL"/>
              </w:rPr>
              <w:t>LOGA_W08</w:t>
            </w:r>
          </w:p>
        </w:tc>
      </w:tr>
    </w:tbl>
    <w:p w14:paraId="187DFA23" w14:textId="77777777" w:rsidR="00637E26" w:rsidRPr="00637E26" w:rsidRDefault="00637E26" w:rsidP="009F16BD">
      <w:pPr>
        <w:widowControl w:val="0"/>
        <w:autoSpaceDE w:val="0"/>
        <w:autoSpaceDN w:val="0"/>
        <w:snapToGrid w:val="0"/>
        <w:spacing w:before="120" w:after="120" w:line="276" w:lineRule="auto"/>
        <w:rPr>
          <w:rFonts w:ascii="Aptos" w:eastAsia="Times New Roma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</w:p>
    <w:p w14:paraId="33F1D2BA" w14:textId="77777777" w:rsidR="00637E26" w:rsidRPr="00637E26" w:rsidRDefault="00637E26" w:rsidP="00637E26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Aptos" w:eastAsia="Times New Roma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637E26">
        <w:rPr>
          <w:rFonts w:ascii="Aptos" w:eastAsia="Times New Roma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637E26">
        <w:rPr>
          <w:rFonts w:ascii="Aptos" w:eastAsia="Times New Roman" w:hAnsi="Aptos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umiejętności</w:t>
      </w:r>
      <w:r w:rsidRPr="00637E26">
        <w:rPr>
          <w:rFonts w:ascii="Aptos" w:eastAsia="Times New Roma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637E26" w:rsidRPr="00637E26" w14:paraId="0B28674A" w14:textId="77777777" w:rsidTr="002008D6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5F2E0462" w14:textId="62CBC47A" w:rsidR="00637E26" w:rsidRPr="00637E26" w:rsidRDefault="00637E26" w:rsidP="00637E26">
            <w:pPr>
              <w:spacing w:line="276" w:lineRule="auto"/>
              <w:ind w:left="106" w:right="98"/>
              <w:jc w:val="center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U0</w:t>
            </w:r>
            <w:r w:rsidR="009F16BD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1</w:t>
            </w:r>
          </w:p>
        </w:tc>
        <w:tc>
          <w:tcPr>
            <w:tcW w:w="6821" w:type="dxa"/>
          </w:tcPr>
          <w:p w14:paraId="036B0324" w14:textId="326551A6" w:rsidR="00637E26" w:rsidRPr="002F4C90" w:rsidRDefault="00637E26" w:rsidP="00637E26">
            <w:pPr>
              <w:spacing w:line="276" w:lineRule="auto"/>
              <w:jc w:val="both"/>
              <w:rPr>
                <w:rFonts w:ascii="Aptos" w:eastAsia="Times New Roman" w:hAnsi="Aptos" w:cs="Calibri"/>
                <w:iCs/>
                <w:sz w:val="24"/>
                <w:szCs w:val="24"/>
                <w:lang w:val="pl-PL" w:eastAsia="pl-PL" w:bidi="pl-PL"/>
              </w:rPr>
            </w:pP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 xml:space="preserve">potrafi </w:t>
            </w: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ar-SA" w:bidi="pl-PL"/>
              </w:rPr>
              <w:t xml:space="preserve">zastosować interdyscyplinarną wiedzę w organizowaniu warsztatu logopedy; potrafi </w:t>
            </w: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>właściwie ocenić poziom rozwoju mowy dzieci dwujęzycznych i rozpoznać problemy dzieci z doświadczeniem migracyjnym</w:t>
            </w:r>
            <w:r w:rsidR="00DE425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>;</w:t>
            </w:r>
          </w:p>
        </w:tc>
        <w:tc>
          <w:tcPr>
            <w:tcW w:w="1773" w:type="dxa"/>
          </w:tcPr>
          <w:p w14:paraId="3B641FE5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sz w:val="24"/>
                <w:szCs w:val="24"/>
                <w:lang w:eastAsia="ar-SA" w:bidi="pl-PL"/>
              </w:rPr>
              <w:t>LOGA_U05</w:t>
            </w:r>
          </w:p>
        </w:tc>
      </w:tr>
      <w:tr w:rsidR="00637E26" w:rsidRPr="00637E26" w14:paraId="310FA42C" w14:textId="77777777" w:rsidTr="002008D6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80F4638" w14:textId="10F72E83" w:rsidR="00637E26" w:rsidRPr="00637E26" w:rsidRDefault="00637E26" w:rsidP="00637E26">
            <w:pPr>
              <w:spacing w:line="276" w:lineRule="auto"/>
              <w:ind w:left="106" w:right="98"/>
              <w:jc w:val="center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U02</w:t>
            </w:r>
          </w:p>
        </w:tc>
        <w:tc>
          <w:tcPr>
            <w:tcW w:w="6821" w:type="dxa"/>
          </w:tcPr>
          <w:p w14:paraId="6D059EFE" w14:textId="3BF7F456" w:rsidR="00637E26" w:rsidRPr="002F4C90" w:rsidRDefault="00637E26" w:rsidP="00637E26">
            <w:pPr>
              <w:spacing w:line="276" w:lineRule="auto"/>
              <w:jc w:val="both"/>
              <w:rPr>
                <w:rFonts w:ascii="Aptos" w:eastAsia="Times New Roman" w:hAnsi="Aptos" w:cs="Calibri"/>
                <w:iCs/>
                <w:sz w:val="24"/>
                <w:szCs w:val="24"/>
                <w:lang w:val="pl-PL" w:eastAsia="pl-PL" w:bidi="pl-PL"/>
              </w:rPr>
            </w:pP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>potrafi opracować program kształcenia językowego w celu wyrównania braków w zakresie kompetencji językowej uczniów z doświadczeniem migracyjnym</w:t>
            </w:r>
            <w:r w:rsidR="00DE425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>.</w:t>
            </w:r>
          </w:p>
        </w:tc>
        <w:tc>
          <w:tcPr>
            <w:tcW w:w="1773" w:type="dxa"/>
          </w:tcPr>
          <w:p w14:paraId="0BB16F83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sz w:val="24"/>
                <w:szCs w:val="24"/>
                <w:lang w:eastAsia="ar-SA" w:bidi="pl-PL"/>
              </w:rPr>
              <w:t>LOGA_U06</w:t>
            </w:r>
          </w:p>
        </w:tc>
      </w:tr>
    </w:tbl>
    <w:p w14:paraId="4019EC93" w14:textId="77777777" w:rsidR="00637E26" w:rsidRPr="00637E26" w:rsidRDefault="00637E26" w:rsidP="00637E26">
      <w:pPr>
        <w:widowControl w:val="0"/>
        <w:autoSpaceDE w:val="0"/>
        <w:autoSpaceDN w:val="0"/>
        <w:snapToGrid w:val="0"/>
        <w:spacing w:before="120" w:after="120" w:line="276" w:lineRule="auto"/>
        <w:jc w:val="center"/>
        <w:rPr>
          <w:rFonts w:ascii="Aptos" w:eastAsia="Times New Roma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637E26">
        <w:rPr>
          <w:rFonts w:ascii="Aptos" w:eastAsia="Times New Roma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 xml:space="preserve">w zakresie </w:t>
      </w:r>
      <w:r w:rsidRPr="00637E26">
        <w:rPr>
          <w:rFonts w:ascii="Aptos" w:eastAsia="Times New Roman" w:hAnsi="Aptos" w:cs="Calibri"/>
          <w:b/>
          <w:bCs/>
          <w:iCs/>
          <w:kern w:val="0"/>
          <w:sz w:val="24"/>
          <w:szCs w:val="24"/>
          <w:shd w:val="clear" w:color="auto" w:fill="ECF1F8"/>
          <w:lang w:eastAsia="pl-PL" w:bidi="pl-PL"/>
          <w14:ligatures w14:val="none"/>
        </w:rPr>
        <w:t>kompetencji społecznych</w:t>
      </w:r>
      <w:r w:rsidRPr="00637E26">
        <w:rPr>
          <w:rFonts w:ascii="Aptos" w:eastAsia="Times New Roma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637E26" w:rsidRPr="00637E26" w14:paraId="200F719C" w14:textId="77777777" w:rsidTr="002008D6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3D958CE8" w14:textId="77777777" w:rsidR="00637E26" w:rsidRPr="00637E26" w:rsidRDefault="00637E26" w:rsidP="00637E26">
            <w:pPr>
              <w:spacing w:line="276" w:lineRule="auto"/>
              <w:ind w:left="106" w:right="98"/>
              <w:jc w:val="center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K01</w:t>
            </w:r>
          </w:p>
        </w:tc>
        <w:tc>
          <w:tcPr>
            <w:tcW w:w="6830" w:type="dxa"/>
          </w:tcPr>
          <w:p w14:paraId="2D4B8164" w14:textId="1A9AB3FF" w:rsidR="00637E26" w:rsidRPr="002F4C90" w:rsidRDefault="00637E26" w:rsidP="00637E26">
            <w:pPr>
              <w:spacing w:line="276" w:lineRule="auto"/>
              <w:jc w:val="both"/>
              <w:rPr>
                <w:rFonts w:ascii="Aptos" w:eastAsia="Times New Roman" w:hAnsi="Aptos" w:cs="Calibri"/>
                <w:iCs/>
                <w:sz w:val="24"/>
                <w:szCs w:val="24"/>
                <w:lang w:val="pl-PL" w:eastAsia="pl-PL" w:bidi="pl-PL"/>
              </w:rPr>
            </w:pP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>jest gotów do okazywania empatii dzieciom, uczniom, innym osobom, którym potrzebne jest wsparcie terapeutyczne</w:t>
            </w:r>
            <w:r w:rsidR="00DE425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>;</w:t>
            </w:r>
          </w:p>
        </w:tc>
        <w:tc>
          <w:tcPr>
            <w:tcW w:w="1773" w:type="dxa"/>
          </w:tcPr>
          <w:p w14:paraId="44AF9C64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sz w:val="24"/>
                <w:szCs w:val="24"/>
                <w:lang w:eastAsia="pl-PL" w:bidi="pl-PL"/>
              </w:rPr>
              <w:t>LOGA_K03</w:t>
            </w:r>
          </w:p>
        </w:tc>
      </w:tr>
      <w:tr w:rsidR="00637E26" w:rsidRPr="00637E26" w14:paraId="3462F442" w14:textId="77777777" w:rsidTr="002008D6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B8639E1" w14:textId="77777777" w:rsidR="00637E26" w:rsidRPr="00637E26" w:rsidRDefault="00637E26" w:rsidP="00637E26">
            <w:pPr>
              <w:spacing w:line="276" w:lineRule="auto"/>
              <w:ind w:left="106" w:right="98"/>
              <w:jc w:val="center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K02</w:t>
            </w:r>
          </w:p>
        </w:tc>
        <w:tc>
          <w:tcPr>
            <w:tcW w:w="6830" w:type="dxa"/>
          </w:tcPr>
          <w:p w14:paraId="376715CD" w14:textId="4A438038" w:rsidR="00637E26" w:rsidRPr="002F4C90" w:rsidRDefault="00637E26" w:rsidP="00637E26">
            <w:pPr>
              <w:spacing w:line="276" w:lineRule="auto"/>
              <w:jc w:val="both"/>
              <w:rPr>
                <w:rFonts w:ascii="Aptos" w:eastAsia="Times New Roman" w:hAnsi="Aptos" w:cs="Calibri"/>
                <w:iCs/>
                <w:sz w:val="24"/>
                <w:szCs w:val="24"/>
                <w:lang w:val="pl-PL" w:eastAsia="pl-PL" w:bidi="pl-PL"/>
              </w:rPr>
            </w:pP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 xml:space="preserve">jest gotów do </w:t>
            </w:r>
            <w:r w:rsidRPr="002F4C90">
              <w:rPr>
                <w:rFonts w:ascii="Aptos" w:eastAsia="Times New Roman" w:hAnsi="Aptos" w:cs="Times New Roman"/>
                <w:sz w:val="24"/>
                <w:szCs w:val="24"/>
                <w:lang w:val="pl-PL" w:eastAsia="pl-PL" w:bidi="pl-PL"/>
              </w:rPr>
              <w:t xml:space="preserve">autorefleksji oraz krytycznej oceny posiadanej wiedzy </w:t>
            </w: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ar-SA" w:bidi="pl-PL"/>
              </w:rPr>
              <w:t xml:space="preserve">z zakresu </w:t>
            </w: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>glottodydaktyki</w:t>
            </w:r>
            <w:r w:rsidRPr="002F4C90">
              <w:rPr>
                <w:rFonts w:ascii="Aptos" w:eastAsia="Times New Roman" w:hAnsi="Aptos" w:cs="Times New Roman"/>
                <w:sz w:val="24"/>
                <w:szCs w:val="24"/>
                <w:lang w:val="pl-PL" w:eastAsia="pl-PL" w:bidi="pl-PL"/>
              </w:rPr>
              <w:t>, do jej wzbogacania; wykorzystania wiedzy i kompetencji w rozwiązywaniu problemów naukowych, zawodowych oraz analizy zdarzeń logopedycznych</w:t>
            </w:r>
            <w:r w:rsidR="00DE4250">
              <w:rPr>
                <w:rFonts w:ascii="Aptos" w:eastAsia="Times New Roman" w:hAnsi="Aptos" w:cs="Times New Roman"/>
                <w:sz w:val="24"/>
                <w:szCs w:val="24"/>
                <w:lang w:val="pl-PL" w:eastAsia="pl-PL" w:bidi="pl-PL"/>
              </w:rPr>
              <w:t>;</w:t>
            </w:r>
          </w:p>
        </w:tc>
        <w:tc>
          <w:tcPr>
            <w:tcW w:w="1773" w:type="dxa"/>
          </w:tcPr>
          <w:p w14:paraId="08BC21A2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LOGA_K01</w:t>
            </w:r>
          </w:p>
        </w:tc>
      </w:tr>
      <w:tr w:rsidR="00637E26" w:rsidRPr="00637E26" w14:paraId="1B608826" w14:textId="77777777" w:rsidTr="002008D6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5341487D" w14:textId="77777777" w:rsidR="00637E26" w:rsidRPr="00637E26" w:rsidRDefault="00637E26" w:rsidP="00637E26">
            <w:pPr>
              <w:spacing w:line="276" w:lineRule="auto"/>
              <w:ind w:left="106" w:right="98"/>
              <w:jc w:val="center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K03</w:t>
            </w:r>
          </w:p>
        </w:tc>
        <w:tc>
          <w:tcPr>
            <w:tcW w:w="6830" w:type="dxa"/>
          </w:tcPr>
          <w:p w14:paraId="0A86CC50" w14:textId="55C38EA0" w:rsidR="00637E26" w:rsidRPr="002F4C90" w:rsidRDefault="00637E26" w:rsidP="00637E26">
            <w:pPr>
              <w:spacing w:line="276" w:lineRule="auto"/>
              <w:jc w:val="both"/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</w:pPr>
            <w:r w:rsidRPr="002F4C90">
              <w:rPr>
                <w:rFonts w:ascii="Aptos" w:eastAsia="Times New Roman" w:hAnsi="Aptos" w:cs="Calibri"/>
                <w:sz w:val="24"/>
                <w:szCs w:val="24"/>
                <w:lang w:val="pl-PL" w:eastAsia="pl-PL" w:bidi="pl-PL"/>
              </w:rPr>
              <w:t>podejmuje współpracę z nauczycielami i specjalistami: logopedami, glottodydaktykami, psychologami w celu doskonalenia swojego warsztatu pracy.</w:t>
            </w:r>
          </w:p>
        </w:tc>
        <w:tc>
          <w:tcPr>
            <w:tcW w:w="1773" w:type="dxa"/>
          </w:tcPr>
          <w:p w14:paraId="7058D7ED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LOGA_K06</w:t>
            </w:r>
          </w:p>
        </w:tc>
      </w:tr>
    </w:tbl>
    <w:p w14:paraId="67B926BD" w14:textId="77777777" w:rsidR="00637E26" w:rsidRPr="00637E26" w:rsidRDefault="00637E26" w:rsidP="002F4C90">
      <w:pPr>
        <w:widowControl w:val="0"/>
        <w:autoSpaceDE w:val="0"/>
        <w:autoSpaceDN w:val="0"/>
        <w:snapToGrid w:val="0"/>
        <w:spacing w:before="120" w:after="120" w:line="276" w:lineRule="auto"/>
        <w:ind w:right="-20"/>
        <w:rPr>
          <w:rFonts w:ascii="Aptos" w:eastAsia="Times New Roman" w:hAnsi="Aptos" w:cs="Calibri"/>
          <w:b/>
          <w:iCs/>
          <w:kern w:val="0"/>
          <w:sz w:val="24"/>
          <w:szCs w:val="24"/>
          <w:lang w:eastAsia="pl-PL" w:bidi="pl-PL"/>
          <w14:ligatures w14:val="none"/>
        </w:rPr>
      </w:pPr>
    </w:p>
    <w:p w14:paraId="451018FF" w14:textId="77777777" w:rsidR="00637E26" w:rsidRPr="00637E26" w:rsidRDefault="00637E26" w:rsidP="00637E26">
      <w:pPr>
        <w:widowControl w:val="0"/>
        <w:numPr>
          <w:ilvl w:val="1"/>
          <w:numId w:val="1"/>
        </w:numPr>
        <w:autoSpaceDE w:val="0"/>
        <w:autoSpaceDN w:val="0"/>
        <w:snapToGrid w:val="0"/>
        <w:spacing w:before="120" w:after="120" w:line="276" w:lineRule="auto"/>
        <w:ind w:left="1134" w:right="-20" w:hanging="567"/>
        <w:rPr>
          <w:rFonts w:ascii="Aptos" w:eastAsia="Times New Roman" w:hAnsi="Aptos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637E26">
        <w:rPr>
          <w:rFonts w:ascii="Aptos" w:eastAsia="Times New Roman" w:hAnsi="Aptos" w:cs="Calibri"/>
          <w:b/>
          <w:iCs/>
          <w:kern w:val="0"/>
          <w:sz w:val="24"/>
          <w:szCs w:val="24"/>
          <w:lang w:eastAsia="pl-PL" w:bidi="pl-PL"/>
          <w14:ligatures w14:val="none"/>
        </w:rPr>
        <w:t>Sposoby weryfikacji osiągnięcia efektów uczenia się realizowanych w ramach przedmiotu (zajęć)</w:t>
      </w:r>
    </w:p>
    <w:p w14:paraId="159BBD8A" w14:textId="77777777" w:rsidR="00637E26" w:rsidRPr="00637E26" w:rsidRDefault="00637E26" w:rsidP="00637E26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Aptos" w:eastAsia="Times New Roman" w:hAnsi="Aptos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637E26">
        <w:rPr>
          <w:rFonts w:ascii="Aptos" w:eastAsia="Times New Roman" w:hAnsi="Aptos" w:cs="Calibri"/>
          <w:b/>
          <w:iCs/>
          <w:kern w:val="0"/>
          <w:sz w:val="24"/>
          <w:szCs w:val="24"/>
          <w:lang w:eastAsia="pl-PL" w:bidi="pl-PL"/>
          <w14:ligatures w14:val="none"/>
        </w:rPr>
        <w:t>Sposób weryfikacji (+/-)</w:t>
      </w:r>
    </w:p>
    <w:tbl>
      <w:tblPr>
        <w:tblStyle w:val="Tabela-Siatka1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918"/>
        <w:gridCol w:w="1228"/>
        <w:gridCol w:w="1228"/>
        <w:gridCol w:w="1228"/>
        <w:gridCol w:w="1228"/>
        <w:gridCol w:w="1228"/>
        <w:gridCol w:w="1228"/>
      </w:tblGrid>
      <w:tr w:rsidR="00637E26" w:rsidRPr="00637E26" w14:paraId="7CCF5AA9" w14:textId="77777777" w:rsidTr="009F16BD">
        <w:trPr>
          <w:jc w:val="center"/>
        </w:trPr>
        <w:tc>
          <w:tcPr>
            <w:tcW w:w="1555" w:type="dxa"/>
            <w:shd w:val="clear" w:color="auto" w:fill="ECF1F8"/>
            <w:vAlign w:val="center"/>
          </w:tcPr>
          <w:p w14:paraId="12C314E0" w14:textId="77777777" w:rsidR="00637E26" w:rsidRPr="00637E26" w:rsidRDefault="00637E26" w:rsidP="00637E26">
            <w:pPr>
              <w:spacing w:line="276" w:lineRule="auto"/>
              <w:ind w:left="-100" w:right="-111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>Efekty</w:t>
            </w:r>
            <w:proofErr w:type="spellEnd"/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637E26">
              <w:rPr>
                <w:rFonts w:ascii="Aptos" w:eastAsia="Times New Roman" w:hAnsi="Aptos" w:cs="Calibri"/>
                <w:b/>
                <w:iCs/>
                <w:w w:val="95"/>
                <w:sz w:val="24"/>
                <w:szCs w:val="24"/>
                <w:lang w:eastAsia="pl-PL" w:bidi="pl-PL"/>
              </w:rPr>
              <w:t>przedmiotowe</w:t>
            </w:r>
            <w:proofErr w:type="spellEnd"/>
            <w:r w:rsidRPr="00637E26">
              <w:rPr>
                <w:rFonts w:ascii="Aptos" w:eastAsia="Times New Roman" w:hAnsi="Aptos" w:cs="Calibri"/>
                <w:b/>
                <w:iCs/>
                <w:w w:val="95"/>
                <w:sz w:val="24"/>
                <w:szCs w:val="24"/>
                <w:lang w:eastAsia="pl-PL" w:bidi="pl-PL"/>
              </w:rPr>
              <w:t xml:space="preserve"> </w:t>
            </w:r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>(symbol)</w:t>
            </w:r>
          </w:p>
        </w:tc>
        <w:tc>
          <w:tcPr>
            <w:tcW w:w="918" w:type="dxa"/>
            <w:vAlign w:val="center"/>
          </w:tcPr>
          <w:p w14:paraId="6104A2A0" w14:textId="77777777" w:rsidR="00637E26" w:rsidRPr="002F4C90" w:rsidRDefault="00637E26" w:rsidP="00637E26">
            <w:pPr>
              <w:spacing w:line="276" w:lineRule="auto"/>
              <w:ind w:left="-105" w:right="-155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val="pl-PL" w:eastAsia="pl-PL" w:bidi="pl-PL"/>
              </w:rPr>
            </w:pPr>
            <w:r w:rsidRPr="002F4C90">
              <w:rPr>
                <w:rFonts w:ascii="Aptos" w:eastAsia="Times New Roman" w:hAnsi="Aptos" w:cs="Calibri"/>
                <w:b/>
                <w:iCs/>
                <w:sz w:val="24"/>
                <w:szCs w:val="24"/>
                <w:lang w:val="pl-PL" w:eastAsia="pl-PL" w:bidi="pl-PL"/>
              </w:rPr>
              <w:t>Egzamin ustny/</w:t>
            </w:r>
            <w:r w:rsidRPr="002F4C90">
              <w:rPr>
                <w:rFonts w:ascii="Aptos" w:eastAsia="Times New Roman" w:hAnsi="Aptos" w:cs="Calibri"/>
                <w:b/>
                <w:iCs/>
                <w:sz w:val="24"/>
                <w:szCs w:val="24"/>
                <w:lang w:val="pl-PL" w:eastAsia="pl-PL" w:bidi="pl-PL"/>
              </w:rPr>
              <w:br/>
              <w:t>pisemny/</w:t>
            </w:r>
            <w:r w:rsidRPr="002F4C90">
              <w:rPr>
                <w:rFonts w:ascii="Aptos" w:eastAsia="Times New Roman" w:hAnsi="Aptos" w:cs="Calibri"/>
                <w:b/>
                <w:iCs/>
                <w:sz w:val="24"/>
                <w:szCs w:val="24"/>
                <w:lang w:val="pl-PL" w:eastAsia="pl-PL" w:bidi="pl-PL"/>
              </w:rPr>
              <w:br/>
              <w:t>praktyczny/</w:t>
            </w:r>
            <w:r w:rsidRPr="002F4C90">
              <w:rPr>
                <w:rFonts w:ascii="Aptos" w:eastAsia="Times New Roman" w:hAnsi="Aptos" w:cs="Calibri"/>
                <w:b/>
                <w:iCs/>
                <w:sz w:val="24"/>
                <w:szCs w:val="24"/>
                <w:lang w:val="pl-PL" w:eastAsia="pl-PL" w:bidi="pl-PL"/>
              </w:rPr>
              <w:br/>
              <w:t>inny (jaki?)*</w:t>
            </w:r>
          </w:p>
        </w:tc>
        <w:tc>
          <w:tcPr>
            <w:tcW w:w="1228" w:type="dxa"/>
            <w:shd w:val="clear" w:color="auto" w:fill="F2F2F2"/>
            <w:vAlign w:val="center"/>
          </w:tcPr>
          <w:p w14:paraId="09DFB862" w14:textId="34F110D4" w:rsidR="00637E26" w:rsidRPr="00637E26" w:rsidRDefault="00637E26" w:rsidP="00637E26">
            <w:pPr>
              <w:spacing w:line="276" w:lineRule="auto"/>
              <w:ind w:left="-105" w:right="-155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>Kolokwium</w:t>
            </w:r>
            <w:proofErr w:type="spellEnd"/>
          </w:p>
        </w:tc>
        <w:tc>
          <w:tcPr>
            <w:tcW w:w="1228" w:type="dxa"/>
            <w:vAlign w:val="center"/>
          </w:tcPr>
          <w:p w14:paraId="66B13C6D" w14:textId="2A95191C" w:rsidR="00637E26" w:rsidRPr="00637E26" w:rsidRDefault="00637E26" w:rsidP="00DE4250">
            <w:pPr>
              <w:spacing w:line="276" w:lineRule="auto"/>
              <w:ind w:right="-155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</w:p>
          <w:p w14:paraId="3867FD9C" w14:textId="77777777" w:rsidR="00637E26" w:rsidRPr="00637E26" w:rsidRDefault="00637E26" w:rsidP="00637E26">
            <w:pPr>
              <w:spacing w:line="276" w:lineRule="auto"/>
              <w:ind w:left="-105" w:right="-155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>Zadanie projektowe*</w:t>
            </w:r>
          </w:p>
        </w:tc>
        <w:tc>
          <w:tcPr>
            <w:tcW w:w="1228" w:type="dxa"/>
            <w:shd w:val="clear" w:color="auto" w:fill="F2F2F2"/>
            <w:vAlign w:val="center"/>
          </w:tcPr>
          <w:p w14:paraId="0879259D" w14:textId="77777777" w:rsidR="00637E26" w:rsidRPr="00637E26" w:rsidRDefault="00637E26" w:rsidP="00637E26">
            <w:pPr>
              <w:spacing w:line="276" w:lineRule="auto"/>
              <w:ind w:left="-105" w:right="-155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2AA4A6A4" w14:textId="77777777" w:rsidR="00637E26" w:rsidRPr="00637E26" w:rsidRDefault="00637E26" w:rsidP="00637E26">
            <w:pPr>
              <w:spacing w:line="276" w:lineRule="auto"/>
              <w:ind w:left="-105" w:right="-155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>Praca własna*</w:t>
            </w:r>
          </w:p>
        </w:tc>
        <w:tc>
          <w:tcPr>
            <w:tcW w:w="1228" w:type="dxa"/>
            <w:shd w:val="clear" w:color="auto" w:fill="F2F2F2"/>
            <w:vAlign w:val="center"/>
          </w:tcPr>
          <w:p w14:paraId="0999BAAC" w14:textId="77777777" w:rsidR="00637E26" w:rsidRPr="00637E26" w:rsidRDefault="00637E26" w:rsidP="00637E26">
            <w:pPr>
              <w:spacing w:line="276" w:lineRule="auto"/>
              <w:ind w:left="-105" w:right="-155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>Praca</w:t>
            </w:r>
          </w:p>
          <w:p w14:paraId="699B0AD5" w14:textId="77777777" w:rsidR="00637E26" w:rsidRPr="00637E26" w:rsidRDefault="00637E26" w:rsidP="00637E26">
            <w:pPr>
              <w:spacing w:line="276" w:lineRule="auto"/>
              <w:ind w:left="-105" w:right="-155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>w grupie*</w:t>
            </w:r>
          </w:p>
        </w:tc>
        <w:tc>
          <w:tcPr>
            <w:tcW w:w="1228" w:type="dxa"/>
            <w:vAlign w:val="center"/>
          </w:tcPr>
          <w:p w14:paraId="7BFB8FFA" w14:textId="77777777" w:rsidR="00637E26" w:rsidRPr="00637E26" w:rsidRDefault="00637E26" w:rsidP="00637E26">
            <w:pPr>
              <w:spacing w:line="276" w:lineRule="auto"/>
              <w:ind w:left="-105" w:right="-155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>Inne (jakie?)*</w:t>
            </w:r>
          </w:p>
        </w:tc>
      </w:tr>
    </w:tbl>
    <w:p w14:paraId="39D5F484" w14:textId="77777777" w:rsidR="00637E26" w:rsidRPr="00637E26" w:rsidRDefault="00637E26" w:rsidP="00637E26">
      <w:pPr>
        <w:widowControl w:val="0"/>
        <w:autoSpaceDE w:val="0"/>
        <w:autoSpaceDN w:val="0"/>
        <w:snapToGrid w:val="0"/>
        <w:spacing w:before="120" w:after="120" w:line="276" w:lineRule="auto"/>
        <w:ind w:firstLine="1276"/>
        <w:jc w:val="center"/>
        <w:rPr>
          <w:rFonts w:ascii="Aptos" w:eastAsia="Times New Roman" w:hAnsi="Aptos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637E26">
        <w:rPr>
          <w:rFonts w:ascii="Aptos" w:eastAsia="Times New Roman" w:hAnsi="Aptos" w:cs="Calibri"/>
          <w:b/>
          <w:iCs/>
          <w:kern w:val="0"/>
          <w:sz w:val="24"/>
          <w:szCs w:val="24"/>
          <w:lang w:eastAsia="pl-PL" w:bidi="pl-PL"/>
          <w14:ligatures w14:val="none"/>
        </w:rPr>
        <w:t>Forma zajęć</w:t>
      </w:r>
    </w:p>
    <w:tbl>
      <w:tblPr>
        <w:tblStyle w:val="Tabela-Siatka1"/>
        <w:tblW w:w="9824" w:type="dxa"/>
        <w:jc w:val="center"/>
        <w:tblLook w:val="04A0" w:firstRow="1" w:lastRow="0" w:firstColumn="1" w:lastColumn="0" w:noHBand="0" w:noVBand="1"/>
      </w:tblPr>
      <w:tblGrid>
        <w:gridCol w:w="1075"/>
        <w:gridCol w:w="428"/>
        <w:gridCol w:w="400"/>
        <w:gridCol w:w="422"/>
        <w:gridCol w:w="428"/>
        <w:gridCol w:w="400"/>
        <w:gridCol w:w="422"/>
        <w:gridCol w:w="428"/>
        <w:gridCol w:w="400"/>
        <w:gridCol w:w="422"/>
        <w:gridCol w:w="428"/>
        <w:gridCol w:w="399"/>
        <w:gridCol w:w="422"/>
        <w:gridCol w:w="428"/>
        <w:gridCol w:w="400"/>
        <w:gridCol w:w="422"/>
        <w:gridCol w:w="428"/>
        <w:gridCol w:w="400"/>
        <w:gridCol w:w="422"/>
        <w:gridCol w:w="428"/>
        <w:gridCol w:w="400"/>
        <w:gridCol w:w="422"/>
      </w:tblGrid>
      <w:tr w:rsidR="00637E26" w:rsidRPr="00637E26" w14:paraId="5FCFC899" w14:textId="77777777" w:rsidTr="00637E26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60122DD0" w14:textId="77777777" w:rsidR="00637E26" w:rsidRPr="00637E26" w:rsidRDefault="00637E26" w:rsidP="00637E26">
            <w:pPr>
              <w:spacing w:line="276" w:lineRule="auto"/>
              <w:jc w:val="right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  <w:t>1:</w:t>
            </w:r>
          </w:p>
          <w:p w14:paraId="347477CE" w14:textId="77777777" w:rsidR="00637E26" w:rsidRPr="00637E26" w:rsidRDefault="00637E26" w:rsidP="00637E26">
            <w:pPr>
              <w:spacing w:line="276" w:lineRule="auto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  <w:t>2:</w:t>
            </w:r>
          </w:p>
        </w:tc>
        <w:tc>
          <w:tcPr>
            <w:tcW w:w="408" w:type="dxa"/>
          </w:tcPr>
          <w:p w14:paraId="7324DB3F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w w:val="99"/>
                <w:sz w:val="24"/>
                <w:szCs w:val="24"/>
                <w:lang w:eastAsia="pl-PL" w:bidi="pl-PL"/>
              </w:rPr>
              <w:t>W</w:t>
            </w:r>
          </w:p>
        </w:tc>
        <w:tc>
          <w:tcPr>
            <w:tcW w:w="409" w:type="dxa"/>
          </w:tcPr>
          <w:p w14:paraId="67FBEFAD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w w:val="99"/>
                <w:sz w:val="24"/>
                <w:szCs w:val="24"/>
                <w:lang w:eastAsia="pl-PL" w:bidi="pl-PL"/>
              </w:rPr>
              <w:t>C</w:t>
            </w:r>
          </w:p>
        </w:tc>
        <w:tc>
          <w:tcPr>
            <w:tcW w:w="409" w:type="dxa"/>
          </w:tcPr>
          <w:p w14:paraId="4726C059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...</w:t>
            </w:r>
          </w:p>
        </w:tc>
        <w:tc>
          <w:tcPr>
            <w:tcW w:w="409" w:type="dxa"/>
            <w:shd w:val="clear" w:color="auto" w:fill="F2F2F2"/>
          </w:tcPr>
          <w:p w14:paraId="34AE03E1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w w:val="99"/>
                <w:sz w:val="24"/>
                <w:szCs w:val="24"/>
                <w:lang w:eastAsia="pl-PL" w:bidi="pl-PL"/>
              </w:rPr>
              <w:t>W</w:t>
            </w:r>
          </w:p>
        </w:tc>
        <w:tc>
          <w:tcPr>
            <w:tcW w:w="409" w:type="dxa"/>
            <w:shd w:val="clear" w:color="auto" w:fill="F2F2F2"/>
          </w:tcPr>
          <w:p w14:paraId="12D797A6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w w:val="99"/>
                <w:sz w:val="24"/>
                <w:szCs w:val="24"/>
                <w:lang w:eastAsia="pl-PL" w:bidi="pl-PL"/>
              </w:rPr>
              <w:t>C</w:t>
            </w:r>
          </w:p>
        </w:tc>
        <w:tc>
          <w:tcPr>
            <w:tcW w:w="409" w:type="dxa"/>
            <w:shd w:val="clear" w:color="auto" w:fill="F2F2F2"/>
          </w:tcPr>
          <w:p w14:paraId="73E164AA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...</w:t>
            </w:r>
          </w:p>
        </w:tc>
        <w:tc>
          <w:tcPr>
            <w:tcW w:w="409" w:type="dxa"/>
          </w:tcPr>
          <w:p w14:paraId="28DFB1CA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w w:val="99"/>
                <w:sz w:val="24"/>
                <w:szCs w:val="24"/>
                <w:lang w:eastAsia="pl-PL" w:bidi="pl-PL"/>
              </w:rPr>
              <w:t>W</w:t>
            </w:r>
          </w:p>
        </w:tc>
        <w:tc>
          <w:tcPr>
            <w:tcW w:w="409" w:type="dxa"/>
          </w:tcPr>
          <w:p w14:paraId="28B458BE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w w:val="99"/>
                <w:sz w:val="24"/>
                <w:szCs w:val="24"/>
                <w:lang w:eastAsia="pl-PL" w:bidi="pl-PL"/>
              </w:rPr>
              <w:t>C</w:t>
            </w:r>
          </w:p>
        </w:tc>
        <w:tc>
          <w:tcPr>
            <w:tcW w:w="409" w:type="dxa"/>
          </w:tcPr>
          <w:p w14:paraId="29BD3A01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...</w:t>
            </w:r>
          </w:p>
        </w:tc>
        <w:tc>
          <w:tcPr>
            <w:tcW w:w="409" w:type="dxa"/>
            <w:shd w:val="clear" w:color="auto" w:fill="F2F2F2"/>
          </w:tcPr>
          <w:p w14:paraId="5B670F0E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w w:val="99"/>
                <w:sz w:val="24"/>
                <w:szCs w:val="24"/>
                <w:lang w:eastAsia="pl-PL" w:bidi="pl-PL"/>
              </w:rPr>
              <w:t>W</w:t>
            </w:r>
          </w:p>
        </w:tc>
        <w:tc>
          <w:tcPr>
            <w:tcW w:w="408" w:type="dxa"/>
            <w:shd w:val="clear" w:color="auto" w:fill="F2F2F2"/>
          </w:tcPr>
          <w:p w14:paraId="1BB96BFF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w w:val="99"/>
                <w:sz w:val="24"/>
                <w:szCs w:val="24"/>
                <w:lang w:eastAsia="pl-PL" w:bidi="pl-PL"/>
              </w:rPr>
              <w:t>C</w:t>
            </w:r>
          </w:p>
        </w:tc>
        <w:tc>
          <w:tcPr>
            <w:tcW w:w="409" w:type="dxa"/>
            <w:shd w:val="clear" w:color="auto" w:fill="F2F2F2"/>
          </w:tcPr>
          <w:p w14:paraId="3370DC4C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...</w:t>
            </w:r>
          </w:p>
        </w:tc>
        <w:tc>
          <w:tcPr>
            <w:tcW w:w="409" w:type="dxa"/>
          </w:tcPr>
          <w:p w14:paraId="0BC00E1A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w w:val="99"/>
                <w:sz w:val="24"/>
                <w:szCs w:val="24"/>
                <w:lang w:eastAsia="pl-PL" w:bidi="pl-PL"/>
              </w:rPr>
              <w:t>W</w:t>
            </w:r>
          </w:p>
        </w:tc>
        <w:tc>
          <w:tcPr>
            <w:tcW w:w="409" w:type="dxa"/>
          </w:tcPr>
          <w:p w14:paraId="61E9C1A7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w w:val="99"/>
                <w:sz w:val="24"/>
                <w:szCs w:val="24"/>
                <w:lang w:eastAsia="pl-PL" w:bidi="pl-PL"/>
              </w:rPr>
              <w:t>C</w:t>
            </w:r>
          </w:p>
        </w:tc>
        <w:tc>
          <w:tcPr>
            <w:tcW w:w="409" w:type="dxa"/>
          </w:tcPr>
          <w:p w14:paraId="5FB70513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...</w:t>
            </w:r>
          </w:p>
        </w:tc>
        <w:tc>
          <w:tcPr>
            <w:tcW w:w="409" w:type="dxa"/>
            <w:shd w:val="clear" w:color="auto" w:fill="F2F2F2"/>
          </w:tcPr>
          <w:p w14:paraId="0B4A88D7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w w:val="99"/>
                <w:sz w:val="24"/>
                <w:szCs w:val="24"/>
                <w:lang w:eastAsia="pl-PL" w:bidi="pl-PL"/>
              </w:rPr>
              <w:t>W</w:t>
            </w:r>
          </w:p>
        </w:tc>
        <w:tc>
          <w:tcPr>
            <w:tcW w:w="409" w:type="dxa"/>
            <w:shd w:val="clear" w:color="auto" w:fill="F2F2F2"/>
          </w:tcPr>
          <w:p w14:paraId="457058E7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w w:val="99"/>
                <w:sz w:val="24"/>
                <w:szCs w:val="24"/>
                <w:lang w:eastAsia="pl-PL" w:bidi="pl-PL"/>
              </w:rPr>
              <w:t>C</w:t>
            </w:r>
          </w:p>
        </w:tc>
        <w:tc>
          <w:tcPr>
            <w:tcW w:w="409" w:type="dxa"/>
            <w:shd w:val="clear" w:color="auto" w:fill="F2F2F2"/>
          </w:tcPr>
          <w:p w14:paraId="020F639F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...</w:t>
            </w:r>
          </w:p>
        </w:tc>
        <w:tc>
          <w:tcPr>
            <w:tcW w:w="409" w:type="dxa"/>
          </w:tcPr>
          <w:p w14:paraId="236D8C1A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w w:val="99"/>
                <w:sz w:val="24"/>
                <w:szCs w:val="24"/>
                <w:lang w:eastAsia="pl-PL" w:bidi="pl-PL"/>
              </w:rPr>
              <w:t>W</w:t>
            </w:r>
          </w:p>
        </w:tc>
        <w:tc>
          <w:tcPr>
            <w:tcW w:w="409" w:type="dxa"/>
          </w:tcPr>
          <w:p w14:paraId="3CA483E9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w w:val="99"/>
                <w:sz w:val="24"/>
                <w:szCs w:val="24"/>
                <w:lang w:eastAsia="pl-PL" w:bidi="pl-PL"/>
              </w:rPr>
              <w:t>C</w:t>
            </w:r>
          </w:p>
        </w:tc>
        <w:tc>
          <w:tcPr>
            <w:tcW w:w="409" w:type="dxa"/>
          </w:tcPr>
          <w:p w14:paraId="0E65508C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...</w:t>
            </w:r>
          </w:p>
        </w:tc>
      </w:tr>
      <w:tr w:rsidR="00637E26" w:rsidRPr="00637E26" w14:paraId="537DE31C" w14:textId="77777777" w:rsidTr="00637E26">
        <w:trPr>
          <w:jc w:val="center"/>
        </w:trPr>
        <w:tc>
          <w:tcPr>
            <w:tcW w:w="1237" w:type="dxa"/>
            <w:shd w:val="clear" w:color="auto" w:fill="ECF1F8"/>
          </w:tcPr>
          <w:p w14:paraId="414F8932" w14:textId="51C28CDC" w:rsidR="00637E26" w:rsidRPr="00637E26" w:rsidRDefault="00637E26" w:rsidP="00DE4250">
            <w:pPr>
              <w:tabs>
                <w:tab w:val="left" w:pos="983"/>
              </w:tabs>
              <w:spacing w:line="276" w:lineRule="auto"/>
              <w:ind w:right="37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W01</w:t>
            </w:r>
          </w:p>
        </w:tc>
        <w:tc>
          <w:tcPr>
            <w:tcW w:w="408" w:type="dxa"/>
          </w:tcPr>
          <w:p w14:paraId="234F276C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2EA80F0F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0568E77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3A420CF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A8B53CF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E1AED4A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A0E3204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2DA1925B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  <w:t>+</w:t>
            </w:r>
          </w:p>
        </w:tc>
        <w:tc>
          <w:tcPr>
            <w:tcW w:w="409" w:type="dxa"/>
          </w:tcPr>
          <w:p w14:paraId="2A786ACD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8A607B9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44832876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  <w:t>+</w:t>
            </w:r>
          </w:p>
        </w:tc>
        <w:tc>
          <w:tcPr>
            <w:tcW w:w="409" w:type="dxa"/>
            <w:shd w:val="clear" w:color="auto" w:fill="F2F2F2"/>
          </w:tcPr>
          <w:p w14:paraId="76B4120D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75257F18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3A89BE05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514B9ADC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C80C9FB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3D176C7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5C68CE8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4D18673D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3C3D6986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B0615C5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</w:tr>
      <w:tr w:rsidR="00637E26" w:rsidRPr="00637E26" w14:paraId="5185B614" w14:textId="77777777" w:rsidTr="00637E26">
        <w:trPr>
          <w:jc w:val="center"/>
        </w:trPr>
        <w:tc>
          <w:tcPr>
            <w:tcW w:w="1237" w:type="dxa"/>
            <w:shd w:val="clear" w:color="auto" w:fill="ECF1F8"/>
          </w:tcPr>
          <w:p w14:paraId="1F7E7A06" w14:textId="77777777" w:rsidR="00637E26" w:rsidRPr="00637E26" w:rsidRDefault="00637E26" w:rsidP="00DE4250">
            <w:pPr>
              <w:tabs>
                <w:tab w:val="left" w:pos="983"/>
              </w:tabs>
              <w:spacing w:line="276" w:lineRule="auto"/>
              <w:ind w:right="37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W02</w:t>
            </w:r>
          </w:p>
        </w:tc>
        <w:tc>
          <w:tcPr>
            <w:tcW w:w="408" w:type="dxa"/>
          </w:tcPr>
          <w:p w14:paraId="521BEB48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41DFE5A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5DB38A53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4BCE84DE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4CCC1602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4C753101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46E5CAE1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78A4F992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  <w:t>+</w:t>
            </w:r>
          </w:p>
        </w:tc>
        <w:tc>
          <w:tcPr>
            <w:tcW w:w="409" w:type="dxa"/>
          </w:tcPr>
          <w:p w14:paraId="6C073C17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C99277A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4A8C6D87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  <w:t>+</w:t>
            </w:r>
          </w:p>
        </w:tc>
        <w:tc>
          <w:tcPr>
            <w:tcW w:w="409" w:type="dxa"/>
            <w:shd w:val="clear" w:color="auto" w:fill="F2F2F2"/>
          </w:tcPr>
          <w:p w14:paraId="0852B7C7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860F7B3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B0B86E2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34428BC8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7F93EE9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FEF66E2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E4AB7DC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37C1889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2AC620A7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DDF7B31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</w:tr>
      <w:tr w:rsidR="00637E26" w:rsidRPr="00637E26" w14:paraId="4277651B" w14:textId="77777777" w:rsidTr="00637E26">
        <w:trPr>
          <w:jc w:val="center"/>
        </w:trPr>
        <w:tc>
          <w:tcPr>
            <w:tcW w:w="1237" w:type="dxa"/>
            <w:shd w:val="clear" w:color="auto" w:fill="ECF1F8"/>
          </w:tcPr>
          <w:p w14:paraId="11A70EB6" w14:textId="733E902C" w:rsidR="00637E26" w:rsidRPr="00637E26" w:rsidRDefault="00637E26" w:rsidP="00DE4250">
            <w:pPr>
              <w:tabs>
                <w:tab w:val="left" w:pos="983"/>
              </w:tabs>
              <w:spacing w:line="276" w:lineRule="auto"/>
              <w:ind w:right="37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W03</w:t>
            </w:r>
          </w:p>
        </w:tc>
        <w:tc>
          <w:tcPr>
            <w:tcW w:w="408" w:type="dxa"/>
          </w:tcPr>
          <w:p w14:paraId="50EC0FBE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B24CBA3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DA4D700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7D8E9F9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794E088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5768A89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FAD8E67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03CB6B9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  <w:t>+</w:t>
            </w:r>
          </w:p>
        </w:tc>
        <w:tc>
          <w:tcPr>
            <w:tcW w:w="409" w:type="dxa"/>
          </w:tcPr>
          <w:p w14:paraId="043A9E9E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7E3CAD8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58E9AA31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  <w:t>+</w:t>
            </w:r>
          </w:p>
        </w:tc>
        <w:tc>
          <w:tcPr>
            <w:tcW w:w="409" w:type="dxa"/>
            <w:shd w:val="clear" w:color="auto" w:fill="F2F2F2"/>
          </w:tcPr>
          <w:p w14:paraId="1732FEF5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A6BB8B9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319A6221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AB36C6D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0533C4F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43D6AB5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3336A96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568CC53F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7177EA09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205A478B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</w:tr>
      <w:tr w:rsidR="00637E26" w:rsidRPr="00637E26" w14:paraId="6D873008" w14:textId="77777777" w:rsidTr="00637E26">
        <w:trPr>
          <w:jc w:val="center"/>
        </w:trPr>
        <w:tc>
          <w:tcPr>
            <w:tcW w:w="1237" w:type="dxa"/>
            <w:shd w:val="clear" w:color="auto" w:fill="ECF1F8"/>
          </w:tcPr>
          <w:p w14:paraId="796E8CD4" w14:textId="77777777" w:rsidR="00637E26" w:rsidRPr="00637E26" w:rsidRDefault="00637E26" w:rsidP="00DE4250">
            <w:pPr>
              <w:tabs>
                <w:tab w:val="left" w:pos="983"/>
              </w:tabs>
              <w:spacing w:line="276" w:lineRule="auto"/>
              <w:ind w:right="37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U01</w:t>
            </w:r>
          </w:p>
        </w:tc>
        <w:tc>
          <w:tcPr>
            <w:tcW w:w="408" w:type="dxa"/>
          </w:tcPr>
          <w:p w14:paraId="211DA0EC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8B3339D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5DCFB226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3F24AC7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12B6826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9472197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38E08901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8F4C701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  <w:t>+</w:t>
            </w:r>
          </w:p>
        </w:tc>
        <w:tc>
          <w:tcPr>
            <w:tcW w:w="409" w:type="dxa"/>
          </w:tcPr>
          <w:p w14:paraId="01832A76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000B415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56093A7B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  <w:t>+</w:t>
            </w:r>
          </w:p>
        </w:tc>
        <w:tc>
          <w:tcPr>
            <w:tcW w:w="409" w:type="dxa"/>
            <w:shd w:val="clear" w:color="auto" w:fill="F2F2F2"/>
          </w:tcPr>
          <w:p w14:paraId="3B157682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41703816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9247C30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57BCE8E5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53F8085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032344C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10D3A79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3891F55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3E83BE85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5F30C876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</w:tr>
      <w:tr w:rsidR="00637E26" w:rsidRPr="00637E26" w14:paraId="5934EB3C" w14:textId="77777777" w:rsidTr="00637E26">
        <w:trPr>
          <w:jc w:val="center"/>
        </w:trPr>
        <w:tc>
          <w:tcPr>
            <w:tcW w:w="1237" w:type="dxa"/>
            <w:shd w:val="clear" w:color="auto" w:fill="ECF1F8"/>
          </w:tcPr>
          <w:p w14:paraId="764A8296" w14:textId="4A61B474" w:rsidR="00637E26" w:rsidRPr="00637E26" w:rsidRDefault="00637E26" w:rsidP="00DE4250">
            <w:pPr>
              <w:tabs>
                <w:tab w:val="left" w:pos="983"/>
              </w:tabs>
              <w:spacing w:line="276" w:lineRule="auto"/>
              <w:ind w:right="37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U02</w:t>
            </w:r>
          </w:p>
        </w:tc>
        <w:tc>
          <w:tcPr>
            <w:tcW w:w="408" w:type="dxa"/>
          </w:tcPr>
          <w:p w14:paraId="2380B30C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B61A542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C0D9CE9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1495883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5D5401A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1090D3A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234D18C1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5FBB5DCE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  <w:t>+</w:t>
            </w:r>
          </w:p>
        </w:tc>
        <w:tc>
          <w:tcPr>
            <w:tcW w:w="409" w:type="dxa"/>
          </w:tcPr>
          <w:p w14:paraId="320AA2CB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D14225B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6876EA60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  <w:t>+</w:t>
            </w:r>
          </w:p>
        </w:tc>
        <w:tc>
          <w:tcPr>
            <w:tcW w:w="409" w:type="dxa"/>
            <w:shd w:val="clear" w:color="auto" w:fill="F2F2F2"/>
          </w:tcPr>
          <w:p w14:paraId="350A659A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AE8A108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797692CF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54EB0669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761C3AF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C9CECBC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0B32D22D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37B5AEB6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4FFC55F5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E7A69AE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</w:tr>
      <w:tr w:rsidR="00637E26" w:rsidRPr="00637E26" w14:paraId="7A7A69E2" w14:textId="77777777" w:rsidTr="00637E26">
        <w:trPr>
          <w:jc w:val="center"/>
        </w:trPr>
        <w:tc>
          <w:tcPr>
            <w:tcW w:w="1237" w:type="dxa"/>
            <w:shd w:val="clear" w:color="auto" w:fill="ECF1F8"/>
          </w:tcPr>
          <w:p w14:paraId="5E315162" w14:textId="7DF24020" w:rsidR="00637E26" w:rsidRPr="00637E26" w:rsidRDefault="00637E26" w:rsidP="00DE4250">
            <w:pPr>
              <w:tabs>
                <w:tab w:val="left" w:pos="983"/>
              </w:tabs>
              <w:spacing w:line="276" w:lineRule="auto"/>
              <w:ind w:right="37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K01</w:t>
            </w:r>
          </w:p>
        </w:tc>
        <w:tc>
          <w:tcPr>
            <w:tcW w:w="408" w:type="dxa"/>
          </w:tcPr>
          <w:p w14:paraId="250C0EB8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5A9D74D2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5977D2B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FA9D580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1708B82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45A4C561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5D34FB32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549588A7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  <w:t>+</w:t>
            </w:r>
          </w:p>
        </w:tc>
        <w:tc>
          <w:tcPr>
            <w:tcW w:w="409" w:type="dxa"/>
          </w:tcPr>
          <w:p w14:paraId="07A84032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CB36341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68F38B14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22B6FA1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37666CDF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F6B8ABD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BB66BCD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05243C1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EFE2A5E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7AC1751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4007369F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FC75471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4CFF555B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</w:tr>
      <w:tr w:rsidR="00637E26" w:rsidRPr="00637E26" w14:paraId="67263A32" w14:textId="77777777" w:rsidTr="00637E26">
        <w:trPr>
          <w:jc w:val="center"/>
        </w:trPr>
        <w:tc>
          <w:tcPr>
            <w:tcW w:w="1237" w:type="dxa"/>
            <w:shd w:val="clear" w:color="auto" w:fill="ECF1F8"/>
          </w:tcPr>
          <w:p w14:paraId="453CFD89" w14:textId="77777777" w:rsidR="00637E26" w:rsidRPr="00637E26" w:rsidRDefault="00637E26" w:rsidP="00DE4250">
            <w:pPr>
              <w:tabs>
                <w:tab w:val="left" w:pos="983"/>
              </w:tabs>
              <w:spacing w:line="276" w:lineRule="auto"/>
              <w:ind w:right="37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K02</w:t>
            </w:r>
          </w:p>
        </w:tc>
        <w:tc>
          <w:tcPr>
            <w:tcW w:w="408" w:type="dxa"/>
          </w:tcPr>
          <w:p w14:paraId="4FD7431D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036A148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AD5F04B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C703C5F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8C8DB29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C8C74C8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3690208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4E7FE3F7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  <w:t>+</w:t>
            </w:r>
          </w:p>
        </w:tc>
        <w:tc>
          <w:tcPr>
            <w:tcW w:w="409" w:type="dxa"/>
          </w:tcPr>
          <w:p w14:paraId="1B596CA0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50A8ED32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7BA08468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  <w:t>+</w:t>
            </w:r>
          </w:p>
        </w:tc>
        <w:tc>
          <w:tcPr>
            <w:tcW w:w="409" w:type="dxa"/>
            <w:shd w:val="clear" w:color="auto" w:fill="F2F2F2"/>
          </w:tcPr>
          <w:p w14:paraId="5804838A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4037256A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EA33D02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776845F9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76514FE6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87320DE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3C0B74B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73449F7F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2AA7B084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7E2B88A6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</w:tr>
      <w:tr w:rsidR="00637E26" w:rsidRPr="00637E26" w14:paraId="075D3AA6" w14:textId="77777777" w:rsidTr="00637E26">
        <w:trPr>
          <w:jc w:val="center"/>
        </w:trPr>
        <w:tc>
          <w:tcPr>
            <w:tcW w:w="1237" w:type="dxa"/>
            <w:shd w:val="clear" w:color="auto" w:fill="ECF1F8"/>
          </w:tcPr>
          <w:p w14:paraId="40936D9A" w14:textId="77777777" w:rsidR="00637E26" w:rsidRPr="00637E26" w:rsidRDefault="00637E26" w:rsidP="00637E26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K03</w:t>
            </w:r>
          </w:p>
        </w:tc>
        <w:tc>
          <w:tcPr>
            <w:tcW w:w="408" w:type="dxa"/>
          </w:tcPr>
          <w:p w14:paraId="72E073D3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27C85F6A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4D011F6D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F1F8219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6CEC955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360E89F6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6CF722A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3F5BA041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  <w:t>+</w:t>
            </w:r>
          </w:p>
        </w:tc>
        <w:tc>
          <w:tcPr>
            <w:tcW w:w="409" w:type="dxa"/>
          </w:tcPr>
          <w:p w14:paraId="391FC624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3011578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8" w:type="dxa"/>
            <w:shd w:val="clear" w:color="auto" w:fill="F2F2F2"/>
          </w:tcPr>
          <w:p w14:paraId="2BA14D86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6627D89B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21ADA4BA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D95350F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002150DA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9276ADA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183AF4C2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  <w:shd w:val="clear" w:color="auto" w:fill="F2F2F2"/>
          </w:tcPr>
          <w:p w14:paraId="28CC63DE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441FF9D2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19BFC5DB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  <w:tc>
          <w:tcPr>
            <w:tcW w:w="409" w:type="dxa"/>
          </w:tcPr>
          <w:p w14:paraId="6D1630DB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Cs/>
                <w:iCs/>
                <w:sz w:val="24"/>
                <w:szCs w:val="24"/>
                <w:lang w:eastAsia="pl-PL" w:bidi="pl-PL"/>
              </w:rPr>
            </w:pPr>
          </w:p>
        </w:tc>
      </w:tr>
    </w:tbl>
    <w:p w14:paraId="151C87EC" w14:textId="77777777" w:rsidR="00637E26" w:rsidRPr="00637E26" w:rsidRDefault="00637E26" w:rsidP="00637E26">
      <w:pPr>
        <w:widowControl w:val="0"/>
        <w:autoSpaceDE w:val="0"/>
        <w:autoSpaceDN w:val="0"/>
        <w:spacing w:before="120" w:after="120" w:line="276" w:lineRule="auto"/>
        <w:rPr>
          <w:rFonts w:ascii="Aptos" w:eastAsia="Times New Roma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</w:p>
    <w:p w14:paraId="7941DF60" w14:textId="12AC6502" w:rsidR="00637E26" w:rsidRPr="00637E26" w:rsidRDefault="00637E26" w:rsidP="00DE4250">
      <w:pPr>
        <w:widowControl w:val="0"/>
        <w:autoSpaceDE w:val="0"/>
        <w:autoSpaceDN w:val="0"/>
        <w:spacing w:before="120" w:after="120" w:line="276" w:lineRule="auto"/>
        <w:rPr>
          <w:rFonts w:ascii="Aptos" w:eastAsia="Times New Roma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637E26">
        <w:rPr>
          <w:rFonts w:ascii="Aptos" w:eastAsia="Times New Roma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Adnotacja. 1: forma zajęć; 2: efekty uczenia się</w:t>
      </w:r>
    </w:p>
    <w:p w14:paraId="6F234DCD" w14:textId="77777777" w:rsidR="00637E26" w:rsidRPr="00637E26" w:rsidRDefault="00637E26" w:rsidP="00637E26">
      <w:pPr>
        <w:widowControl w:val="0"/>
        <w:numPr>
          <w:ilvl w:val="1"/>
          <w:numId w:val="1"/>
        </w:numPr>
        <w:autoSpaceDE w:val="0"/>
        <w:autoSpaceDN w:val="0"/>
        <w:snapToGrid w:val="0"/>
        <w:spacing w:after="0" w:line="276" w:lineRule="auto"/>
        <w:ind w:left="1134" w:hanging="567"/>
        <w:rPr>
          <w:rFonts w:ascii="Aptos" w:eastAsia="Times New Roman" w:hAnsi="Aptos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637E26">
        <w:rPr>
          <w:rFonts w:ascii="Aptos" w:eastAsia="Times New Roman" w:hAnsi="Aptos" w:cs="Calibri"/>
          <w:b/>
          <w:iCs/>
          <w:kern w:val="0"/>
          <w:sz w:val="24"/>
          <w:szCs w:val="24"/>
          <w:lang w:eastAsia="pl-PL" w:bidi="pl-PL"/>
          <w14:ligatures w14:val="none"/>
        </w:rPr>
        <w:t>Kryteria oceny stopnia osiągnięcia efektów uczenia się</w:t>
      </w:r>
    </w:p>
    <w:p w14:paraId="3A3CEA60" w14:textId="6205FBA5" w:rsidR="00637E26" w:rsidRPr="004B2F1B" w:rsidRDefault="00637E26" w:rsidP="004B2F1B">
      <w:pPr>
        <w:widowControl w:val="0"/>
        <w:autoSpaceDE w:val="0"/>
        <w:autoSpaceDN w:val="0"/>
        <w:spacing w:before="120" w:after="0" w:line="276" w:lineRule="auto"/>
        <w:jc w:val="center"/>
        <w:rPr>
          <w:rFonts w:ascii="Aptos" w:eastAsia="Times New Roman" w:hAnsi="Aptos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637E26">
        <w:rPr>
          <w:rFonts w:ascii="Aptos" w:eastAsia="Times New Roman" w:hAnsi="Aptos" w:cs="Calibri"/>
          <w:b/>
          <w:iCs/>
          <w:kern w:val="0"/>
          <w:sz w:val="24"/>
          <w:szCs w:val="24"/>
          <w:lang w:eastAsia="pl-PL" w:bidi="pl-PL"/>
          <w14:ligatures w14:val="none"/>
        </w:rPr>
        <w:t>Forma zajęć:</w:t>
      </w:r>
      <w:r w:rsidR="004B2F1B">
        <w:rPr>
          <w:rFonts w:ascii="Aptos" w:eastAsia="Times New Roman" w:hAnsi="Aptos" w:cs="Calibri"/>
          <w:b/>
          <w:iCs/>
          <w:kern w:val="0"/>
          <w:sz w:val="24"/>
          <w:szCs w:val="24"/>
          <w:lang w:eastAsia="pl-PL" w:bidi="pl-PL"/>
          <w14:ligatures w14:val="none"/>
        </w:rPr>
        <w:t xml:space="preserve"> </w:t>
      </w:r>
      <w:r w:rsidRPr="00637E26">
        <w:rPr>
          <w:rFonts w:ascii="Aptos" w:eastAsia="Times New Roman" w:hAnsi="Aptos" w:cs="Calibri"/>
          <w:b/>
          <w:iCs/>
          <w:kern w:val="0"/>
          <w:sz w:val="24"/>
          <w:szCs w:val="24"/>
          <w:lang w:eastAsia="pl-PL" w:bidi="pl-PL"/>
          <w14:ligatures w14:val="none"/>
        </w:rPr>
        <w:t>ĆWICZENIA (C)</w:t>
      </w: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637E26" w:rsidRPr="00637E26" w14:paraId="0A720E52" w14:textId="77777777" w:rsidTr="002008D6">
        <w:trPr>
          <w:jc w:val="center"/>
        </w:trPr>
        <w:tc>
          <w:tcPr>
            <w:tcW w:w="953" w:type="dxa"/>
          </w:tcPr>
          <w:p w14:paraId="4DF83499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637E26"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eastAsia="pl-PL" w:bidi="pl-PL"/>
              </w:rPr>
              <w:t>Ocena</w:t>
            </w:r>
            <w:proofErr w:type="spellEnd"/>
          </w:p>
        </w:tc>
        <w:tc>
          <w:tcPr>
            <w:tcW w:w="8870" w:type="dxa"/>
          </w:tcPr>
          <w:p w14:paraId="4606B59C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637E26"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eastAsia="pl-PL" w:bidi="pl-PL"/>
              </w:rPr>
              <w:t>Kryterium</w:t>
            </w:r>
            <w:proofErr w:type="spellEnd"/>
            <w:r w:rsidRPr="00637E26"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eastAsia="pl-PL" w:bidi="pl-PL"/>
              </w:rPr>
              <w:t xml:space="preserve"> </w:t>
            </w:r>
            <w:proofErr w:type="spellStart"/>
            <w:r w:rsidRPr="00637E26"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eastAsia="pl-PL" w:bidi="pl-PL"/>
              </w:rPr>
              <w:t>oceny</w:t>
            </w:r>
            <w:proofErr w:type="spellEnd"/>
          </w:p>
        </w:tc>
      </w:tr>
      <w:tr w:rsidR="00637E26" w:rsidRPr="00637E26" w14:paraId="43B1200E" w14:textId="77777777" w:rsidTr="002008D6">
        <w:trPr>
          <w:jc w:val="center"/>
        </w:trPr>
        <w:tc>
          <w:tcPr>
            <w:tcW w:w="953" w:type="dxa"/>
          </w:tcPr>
          <w:p w14:paraId="549C21CD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bCs/>
                <w:iCs/>
                <w:w w:val="99"/>
                <w:sz w:val="24"/>
                <w:szCs w:val="24"/>
                <w:lang w:eastAsia="pl-PL" w:bidi="pl-PL"/>
              </w:rPr>
              <w:t>3,0</w:t>
            </w:r>
          </w:p>
        </w:tc>
        <w:tc>
          <w:tcPr>
            <w:tcW w:w="8870" w:type="dxa"/>
          </w:tcPr>
          <w:p w14:paraId="04C9904A" w14:textId="77777777" w:rsidR="00637E26" w:rsidRPr="00637E26" w:rsidRDefault="00637E26" w:rsidP="00637E26">
            <w:pPr>
              <w:spacing w:line="276" w:lineRule="auto"/>
              <w:jc w:val="both"/>
              <w:rPr>
                <w:rFonts w:ascii="Aptos" w:eastAsia="Times New Roman" w:hAnsi="Aptos" w:cs="Calibri"/>
                <w:bCs/>
                <w:iCs/>
                <w:sz w:val="24"/>
                <w:szCs w:val="24"/>
                <w:lang w:val="pl-PL" w:eastAsia="pl-PL" w:bidi="pl-PL"/>
              </w:rPr>
            </w:pPr>
            <w:r w:rsidRPr="00637E26">
              <w:rPr>
                <w:rFonts w:ascii="Aptos" w:eastAsia="Times New Roman" w:hAnsi="Aptos" w:cs="Calibri"/>
                <w:bCs/>
                <w:sz w:val="24"/>
                <w:szCs w:val="24"/>
                <w:lang w:val="pl-PL" w:eastAsia="pl-PL" w:bidi="pl-PL"/>
              </w:rPr>
              <w:t>Zadanie projektowe zaliczone</w:t>
            </w:r>
            <w:r w:rsidRPr="00637E26">
              <w:rPr>
                <w:rFonts w:ascii="Aptos" w:eastAsia="Times New Roman" w:hAnsi="Aptos" w:cs="Calibri"/>
                <w:bCs/>
                <w:sz w:val="24"/>
                <w:szCs w:val="24"/>
                <w:lang w:val="pl-PL" w:bidi="pl-PL"/>
              </w:rPr>
              <w:t xml:space="preserve"> na 11-12 pkt w skali 20 pkt;</w:t>
            </w:r>
            <w:r w:rsidRPr="00637E26">
              <w:rPr>
                <w:rFonts w:ascii="Aptos" w:eastAsia="Times New Roman" w:hAnsi="Aptos" w:cs="Calibri"/>
                <w:bCs/>
                <w:sz w:val="24"/>
                <w:szCs w:val="24"/>
                <w:lang w:val="pl-PL" w:eastAsia="pl-PL" w:bidi="pl-PL"/>
              </w:rPr>
              <w:t xml:space="preserve"> aktywność na zajęciach.</w:t>
            </w:r>
          </w:p>
        </w:tc>
      </w:tr>
      <w:tr w:rsidR="00637E26" w:rsidRPr="00637E26" w14:paraId="09B66EE3" w14:textId="77777777" w:rsidTr="002008D6">
        <w:trPr>
          <w:jc w:val="center"/>
        </w:trPr>
        <w:tc>
          <w:tcPr>
            <w:tcW w:w="953" w:type="dxa"/>
          </w:tcPr>
          <w:p w14:paraId="7D278343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eastAsia="pl-PL" w:bidi="pl-PL"/>
              </w:rPr>
              <w:t>3,5</w:t>
            </w:r>
          </w:p>
        </w:tc>
        <w:tc>
          <w:tcPr>
            <w:tcW w:w="8870" w:type="dxa"/>
          </w:tcPr>
          <w:p w14:paraId="6FE39ACC" w14:textId="77777777" w:rsidR="00637E26" w:rsidRPr="00637E26" w:rsidRDefault="00637E26" w:rsidP="00637E26">
            <w:pPr>
              <w:spacing w:line="276" w:lineRule="auto"/>
              <w:jc w:val="both"/>
              <w:rPr>
                <w:rFonts w:ascii="Aptos" w:eastAsia="Times New Roman" w:hAnsi="Aptos" w:cs="Calibri"/>
                <w:bCs/>
                <w:iCs/>
                <w:sz w:val="24"/>
                <w:szCs w:val="24"/>
                <w:lang w:val="pl-PL" w:eastAsia="pl-PL" w:bidi="pl-PL"/>
              </w:rPr>
            </w:pPr>
            <w:r w:rsidRPr="00637E26">
              <w:rPr>
                <w:rFonts w:ascii="Aptos" w:eastAsia="Times New Roman" w:hAnsi="Aptos" w:cs="Calibri"/>
                <w:bCs/>
                <w:sz w:val="24"/>
                <w:szCs w:val="24"/>
                <w:lang w:val="pl-PL" w:bidi="pl-PL"/>
              </w:rPr>
              <w:t>Zadanie projektowe zaliczone na 13-14 pkt w skali 20 pkt</w:t>
            </w:r>
            <w:r w:rsidRPr="00637E26">
              <w:rPr>
                <w:rFonts w:ascii="Aptos" w:eastAsia="Times New Roman" w:hAnsi="Aptos" w:cs="Calibri"/>
                <w:bCs/>
                <w:sz w:val="24"/>
                <w:szCs w:val="24"/>
                <w:lang w:val="pl-PL" w:eastAsia="pl-PL" w:bidi="pl-PL"/>
              </w:rPr>
              <w:t>; aktywność na zajęciach.</w:t>
            </w:r>
          </w:p>
        </w:tc>
      </w:tr>
      <w:tr w:rsidR="00637E26" w:rsidRPr="00637E26" w14:paraId="2B112110" w14:textId="77777777" w:rsidTr="002008D6">
        <w:trPr>
          <w:jc w:val="center"/>
        </w:trPr>
        <w:tc>
          <w:tcPr>
            <w:tcW w:w="953" w:type="dxa"/>
          </w:tcPr>
          <w:p w14:paraId="36C8A7CC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bCs/>
                <w:iCs/>
                <w:w w:val="99"/>
                <w:sz w:val="24"/>
                <w:szCs w:val="24"/>
                <w:lang w:eastAsia="pl-PL" w:bidi="pl-PL"/>
              </w:rPr>
              <w:t>4,0</w:t>
            </w:r>
          </w:p>
        </w:tc>
        <w:tc>
          <w:tcPr>
            <w:tcW w:w="8870" w:type="dxa"/>
          </w:tcPr>
          <w:p w14:paraId="4ADA12D4" w14:textId="77777777" w:rsidR="00637E26" w:rsidRPr="00637E26" w:rsidRDefault="00637E26" w:rsidP="00637E26">
            <w:pPr>
              <w:spacing w:line="276" w:lineRule="auto"/>
              <w:jc w:val="both"/>
              <w:rPr>
                <w:rFonts w:ascii="Aptos" w:eastAsia="Times New Roman" w:hAnsi="Aptos" w:cs="Calibri"/>
                <w:bCs/>
                <w:iCs/>
                <w:sz w:val="24"/>
                <w:szCs w:val="24"/>
                <w:lang w:val="pl-PL" w:eastAsia="pl-PL" w:bidi="pl-PL"/>
              </w:rPr>
            </w:pPr>
            <w:r w:rsidRPr="00637E26">
              <w:rPr>
                <w:rFonts w:ascii="Aptos" w:eastAsia="Times New Roman" w:hAnsi="Aptos" w:cs="Calibri"/>
                <w:bCs/>
                <w:sz w:val="24"/>
                <w:szCs w:val="24"/>
                <w:lang w:val="pl-PL" w:bidi="pl-PL"/>
              </w:rPr>
              <w:t>Zadanie projektowe zaliczone na 15-16 pkt w skali 20 pkt</w:t>
            </w:r>
            <w:r w:rsidRPr="00637E26">
              <w:rPr>
                <w:rFonts w:ascii="Aptos" w:eastAsia="Times New Roman" w:hAnsi="Aptos" w:cs="Calibri"/>
                <w:bCs/>
                <w:sz w:val="24"/>
                <w:szCs w:val="24"/>
                <w:lang w:val="pl-PL" w:eastAsia="pl-PL" w:bidi="pl-PL"/>
              </w:rPr>
              <w:t>; aktywność na zajęciach.</w:t>
            </w:r>
          </w:p>
        </w:tc>
      </w:tr>
      <w:tr w:rsidR="00637E26" w:rsidRPr="00637E26" w14:paraId="2EEE8ACB" w14:textId="77777777" w:rsidTr="002008D6">
        <w:trPr>
          <w:jc w:val="center"/>
        </w:trPr>
        <w:tc>
          <w:tcPr>
            <w:tcW w:w="953" w:type="dxa"/>
          </w:tcPr>
          <w:p w14:paraId="4B2E38AE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eastAsia="pl-PL" w:bidi="pl-PL"/>
              </w:rPr>
              <w:t>4,5</w:t>
            </w:r>
          </w:p>
        </w:tc>
        <w:tc>
          <w:tcPr>
            <w:tcW w:w="8870" w:type="dxa"/>
          </w:tcPr>
          <w:p w14:paraId="47414B32" w14:textId="77777777" w:rsidR="00637E26" w:rsidRPr="00637E26" w:rsidRDefault="00637E26" w:rsidP="00637E26">
            <w:pPr>
              <w:spacing w:line="276" w:lineRule="auto"/>
              <w:jc w:val="both"/>
              <w:rPr>
                <w:rFonts w:ascii="Aptos" w:eastAsia="Times New Roman" w:hAnsi="Aptos" w:cs="Calibri"/>
                <w:bCs/>
                <w:iCs/>
                <w:sz w:val="24"/>
                <w:szCs w:val="24"/>
                <w:lang w:val="pl-PL" w:eastAsia="pl-PL" w:bidi="pl-PL"/>
              </w:rPr>
            </w:pPr>
            <w:r w:rsidRPr="00637E26">
              <w:rPr>
                <w:rFonts w:ascii="Aptos" w:eastAsia="Times New Roman" w:hAnsi="Aptos" w:cs="Calibri"/>
                <w:bCs/>
                <w:sz w:val="24"/>
                <w:szCs w:val="24"/>
                <w:lang w:val="pl-PL" w:bidi="pl-PL"/>
              </w:rPr>
              <w:t>Zadanie projektowe zaliczone na 17-18 pkt w skali 20 pkt</w:t>
            </w:r>
            <w:r w:rsidRPr="00637E26">
              <w:rPr>
                <w:rFonts w:ascii="Aptos" w:eastAsia="Times New Roman" w:hAnsi="Aptos" w:cs="Calibri"/>
                <w:bCs/>
                <w:sz w:val="24"/>
                <w:szCs w:val="24"/>
                <w:lang w:val="pl-PL" w:eastAsia="pl-PL" w:bidi="pl-PL"/>
              </w:rPr>
              <w:t>; aktywny udział w zajęciach</w:t>
            </w:r>
          </w:p>
        </w:tc>
      </w:tr>
      <w:tr w:rsidR="00637E26" w:rsidRPr="00637E26" w14:paraId="0F0AE592" w14:textId="77777777" w:rsidTr="002008D6">
        <w:trPr>
          <w:jc w:val="center"/>
        </w:trPr>
        <w:tc>
          <w:tcPr>
            <w:tcW w:w="953" w:type="dxa"/>
          </w:tcPr>
          <w:p w14:paraId="104F481E" w14:textId="77777777" w:rsidR="00637E26" w:rsidRPr="00637E26" w:rsidRDefault="00637E26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bCs/>
                <w:iCs/>
                <w:w w:val="99"/>
                <w:sz w:val="24"/>
                <w:szCs w:val="24"/>
                <w:lang w:eastAsia="pl-PL" w:bidi="pl-PL"/>
              </w:rPr>
              <w:t>5,0</w:t>
            </w:r>
          </w:p>
        </w:tc>
        <w:tc>
          <w:tcPr>
            <w:tcW w:w="8870" w:type="dxa"/>
          </w:tcPr>
          <w:p w14:paraId="4C8E6D7B" w14:textId="77777777" w:rsidR="00637E26" w:rsidRPr="00637E26" w:rsidRDefault="00637E26" w:rsidP="00637E26">
            <w:pPr>
              <w:spacing w:line="276" w:lineRule="auto"/>
              <w:jc w:val="both"/>
              <w:rPr>
                <w:rFonts w:ascii="Aptos" w:eastAsia="Times New Roman" w:hAnsi="Aptos" w:cs="Calibri"/>
                <w:iCs/>
                <w:sz w:val="24"/>
                <w:szCs w:val="24"/>
                <w:lang w:val="pl-PL" w:eastAsia="pl-PL" w:bidi="pl-PL"/>
              </w:rPr>
            </w:pPr>
            <w:r w:rsidRPr="00637E26">
              <w:rPr>
                <w:rFonts w:ascii="Aptos" w:eastAsia="Times New Roman" w:hAnsi="Aptos" w:cs="Calibri"/>
                <w:bCs/>
                <w:sz w:val="24"/>
                <w:szCs w:val="24"/>
                <w:lang w:val="pl-PL" w:bidi="pl-PL"/>
              </w:rPr>
              <w:t>Zadanie projektowe zaliczone na 19-20 pkt w skali 20 pkt</w:t>
            </w:r>
            <w:r w:rsidRPr="00637E26">
              <w:rPr>
                <w:rFonts w:ascii="Aptos" w:eastAsia="Times New Roman" w:hAnsi="Aptos" w:cs="Calibri"/>
                <w:bCs/>
                <w:sz w:val="24"/>
                <w:szCs w:val="24"/>
                <w:lang w:val="pl-PL" w:eastAsia="pl-PL" w:bidi="pl-PL"/>
              </w:rPr>
              <w:t>; aktywny udział w zajęciach; samodzielne podjęcie przez studenta działań zwiększających wiedzę i kompetencje w zakresie treści przedmiotu.</w:t>
            </w:r>
          </w:p>
        </w:tc>
      </w:tr>
    </w:tbl>
    <w:p w14:paraId="3015DC5F" w14:textId="6D06C896" w:rsidR="00637E26" w:rsidRPr="00DE4250" w:rsidRDefault="00637E26" w:rsidP="00DE4250">
      <w:pPr>
        <w:pStyle w:val="Akapitzlist"/>
        <w:keepNext/>
        <w:keepLines/>
        <w:widowControl w:val="0"/>
        <w:numPr>
          <w:ilvl w:val="0"/>
          <w:numId w:val="1"/>
        </w:numPr>
        <w:autoSpaceDE w:val="0"/>
        <w:autoSpaceDN w:val="0"/>
        <w:spacing w:before="240" w:after="0" w:line="276" w:lineRule="auto"/>
        <w:ind w:right="544"/>
        <w:outlineLvl w:val="1"/>
        <w:rPr>
          <w:rFonts w:ascii="Aptos" w:eastAsia="SimSu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</w:pPr>
      <w:r w:rsidRPr="00DE4250">
        <w:rPr>
          <w:rFonts w:ascii="Aptos" w:eastAsia="SimSun" w:hAnsi="Aptos" w:cs="Calibri"/>
          <w:b/>
          <w:bCs/>
          <w:iCs/>
          <w:kern w:val="0"/>
          <w:sz w:val="24"/>
          <w:szCs w:val="24"/>
          <w:lang w:eastAsia="pl-PL" w:bidi="pl-PL"/>
          <w14:ligatures w14:val="none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2F4C90" w:rsidRPr="00637E26" w14:paraId="5CB34315" w14:textId="77777777" w:rsidTr="002008D6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3E32E" w14:textId="77777777" w:rsidR="002F4C90" w:rsidRPr="00637E26" w:rsidRDefault="002F4C90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proofErr w:type="spellStart"/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>Kategoria</w:t>
            </w:r>
            <w:proofErr w:type="spellEnd"/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D1F3E2A" w14:textId="77777777" w:rsidR="002F4C90" w:rsidRPr="00637E26" w:rsidRDefault="002F4C90" w:rsidP="00637E26">
            <w:pPr>
              <w:spacing w:line="276" w:lineRule="auto"/>
              <w:ind w:left="84" w:right="81"/>
              <w:jc w:val="center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>Obciążenie studenta: studia stacjonarne</w:t>
            </w:r>
          </w:p>
        </w:tc>
      </w:tr>
      <w:tr w:rsidR="002F4C90" w:rsidRPr="00637E26" w14:paraId="3E95FC4C" w14:textId="77777777" w:rsidTr="00637E26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/>
          </w:tcPr>
          <w:p w14:paraId="6421568A" w14:textId="77777777" w:rsidR="002F4C90" w:rsidRPr="002F4C90" w:rsidRDefault="002F4C90" w:rsidP="00637E26">
            <w:pPr>
              <w:spacing w:line="276" w:lineRule="auto"/>
              <w:ind w:left="107"/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val="pl-PL" w:eastAsia="pl-PL" w:bidi="pl-PL"/>
              </w:rPr>
            </w:pPr>
            <w:r w:rsidRPr="002F4C90"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val="pl-PL" w:eastAsia="pl-PL" w:bidi="pl-PL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6E01EB22" w14:textId="77777777" w:rsidR="002F4C90" w:rsidRPr="00637E26" w:rsidRDefault="002F4C90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eastAsia="pl-PL" w:bidi="pl-PL"/>
              </w:rPr>
              <w:t>30</w:t>
            </w:r>
          </w:p>
        </w:tc>
      </w:tr>
      <w:tr w:rsidR="002F4C90" w:rsidRPr="00637E26" w14:paraId="26ACA8EA" w14:textId="77777777" w:rsidTr="002008D6">
        <w:trPr>
          <w:trHeight w:val="282"/>
          <w:jc w:val="center"/>
        </w:trPr>
        <w:tc>
          <w:tcPr>
            <w:tcW w:w="5499" w:type="dxa"/>
          </w:tcPr>
          <w:p w14:paraId="1AFCC5C8" w14:textId="58CC7642" w:rsidR="002F4C90" w:rsidRPr="002F4C90" w:rsidRDefault="002F4C90" w:rsidP="00637E26">
            <w:pPr>
              <w:spacing w:line="276" w:lineRule="auto"/>
              <w:ind w:left="107"/>
              <w:rPr>
                <w:rFonts w:ascii="Aptos" w:eastAsia="Times New Roman" w:hAnsi="Aptos" w:cs="Calibri"/>
                <w:iCs/>
                <w:sz w:val="24"/>
                <w:szCs w:val="24"/>
                <w:lang w:val="pl-PL" w:eastAsia="pl-PL" w:bidi="pl-PL"/>
              </w:rPr>
            </w:pPr>
            <w:r w:rsidRPr="002F4C90">
              <w:rPr>
                <w:rFonts w:ascii="Aptos" w:eastAsia="Times New Roman" w:hAnsi="Aptos" w:cs="Calibri"/>
                <w:iCs/>
                <w:sz w:val="24"/>
                <w:szCs w:val="24"/>
                <w:lang w:val="pl-PL" w:eastAsia="pl-PL" w:bidi="pl-PL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6E3C38C9" w14:textId="77777777" w:rsidR="002F4C90" w:rsidRPr="00637E26" w:rsidRDefault="002F4C90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30</w:t>
            </w:r>
          </w:p>
        </w:tc>
      </w:tr>
      <w:tr w:rsidR="002F4C90" w:rsidRPr="00637E26" w14:paraId="7D3F8971" w14:textId="77777777" w:rsidTr="00637E26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14:paraId="7D3181BA" w14:textId="77777777" w:rsidR="002F4C90" w:rsidRPr="002F4C90" w:rsidRDefault="002F4C90" w:rsidP="00637E26">
            <w:pPr>
              <w:spacing w:line="276" w:lineRule="auto"/>
              <w:ind w:left="107"/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val="pl-PL" w:eastAsia="pl-PL" w:bidi="pl-PL"/>
              </w:rPr>
            </w:pPr>
            <w:r w:rsidRPr="002F4C90"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val="pl-PL" w:eastAsia="pl-PL" w:bidi="pl-PL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6F4AB667" w14:textId="77777777" w:rsidR="002F4C90" w:rsidRPr="00637E26" w:rsidRDefault="002F4C90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eastAsia="pl-PL" w:bidi="pl-PL"/>
              </w:rPr>
              <w:t>20</w:t>
            </w:r>
          </w:p>
        </w:tc>
      </w:tr>
      <w:tr w:rsidR="002F4C90" w:rsidRPr="00637E26" w14:paraId="3474BB6B" w14:textId="77777777" w:rsidTr="002008D6">
        <w:trPr>
          <w:trHeight w:val="285"/>
          <w:jc w:val="center"/>
        </w:trPr>
        <w:tc>
          <w:tcPr>
            <w:tcW w:w="5499" w:type="dxa"/>
          </w:tcPr>
          <w:p w14:paraId="0988ADE3" w14:textId="051E8DF6" w:rsidR="002F4C90" w:rsidRPr="002F4C90" w:rsidRDefault="002F4C90" w:rsidP="00637E26">
            <w:pPr>
              <w:spacing w:line="276" w:lineRule="auto"/>
              <w:ind w:left="107"/>
              <w:rPr>
                <w:rFonts w:ascii="Aptos" w:eastAsia="Times New Roman" w:hAnsi="Aptos" w:cs="Calibri"/>
                <w:iCs/>
                <w:sz w:val="24"/>
                <w:szCs w:val="24"/>
                <w:lang w:val="pl-PL" w:eastAsia="pl-PL" w:bidi="pl-PL"/>
              </w:rPr>
            </w:pPr>
            <w:r w:rsidRPr="002F4C90">
              <w:rPr>
                <w:rFonts w:ascii="Aptos" w:eastAsia="Times New Roman" w:hAnsi="Aptos" w:cs="Calibri"/>
                <w:iCs/>
                <w:sz w:val="24"/>
                <w:szCs w:val="24"/>
                <w:lang w:val="pl-PL" w:eastAsia="pl-PL" w:bidi="pl-PL"/>
              </w:rPr>
              <w:t>Przygotowanie do ćwiczeń</w:t>
            </w:r>
          </w:p>
        </w:tc>
        <w:tc>
          <w:tcPr>
            <w:tcW w:w="2172" w:type="dxa"/>
            <w:vAlign w:val="center"/>
          </w:tcPr>
          <w:p w14:paraId="5B839E6D" w14:textId="77777777" w:rsidR="002F4C90" w:rsidRPr="00637E26" w:rsidRDefault="002F4C90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10</w:t>
            </w:r>
          </w:p>
        </w:tc>
      </w:tr>
      <w:tr w:rsidR="002F4C90" w:rsidRPr="00637E26" w14:paraId="653EFB74" w14:textId="77777777" w:rsidTr="002008D6">
        <w:trPr>
          <w:trHeight w:val="285"/>
          <w:jc w:val="center"/>
        </w:trPr>
        <w:tc>
          <w:tcPr>
            <w:tcW w:w="5499" w:type="dxa"/>
          </w:tcPr>
          <w:p w14:paraId="7D46BCCD" w14:textId="7AABB638" w:rsidR="002F4C90" w:rsidRPr="002F4C90" w:rsidRDefault="002F4C90" w:rsidP="00637E26">
            <w:pPr>
              <w:spacing w:line="276" w:lineRule="auto"/>
              <w:ind w:left="107"/>
              <w:rPr>
                <w:rFonts w:ascii="Aptos" w:eastAsia="Times New Roman" w:hAnsi="Aptos" w:cs="Calibri"/>
                <w:iCs/>
                <w:sz w:val="24"/>
                <w:szCs w:val="24"/>
                <w:lang w:val="pl-PL" w:eastAsia="pl-PL" w:bidi="pl-PL"/>
              </w:rPr>
            </w:pPr>
            <w:r w:rsidRPr="002F4C90">
              <w:rPr>
                <w:rFonts w:ascii="Aptos" w:eastAsia="Times New Roman" w:hAnsi="Aptos" w:cs="Calibri"/>
                <w:iCs/>
                <w:sz w:val="24"/>
                <w:szCs w:val="24"/>
                <w:lang w:val="pl-PL" w:eastAsia="pl-PL" w:bidi="pl-PL"/>
              </w:rPr>
              <w:t>Zebranie materiałów do projektu, kwerenda internetowa</w:t>
            </w:r>
          </w:p>
        </w:tc>
        <w:tc>
          <w:tcPr>
            <w:tcW w:w="2172" w:type="dxa"/>
            <w:vAlign w:val="center"/>
          </w:tcPr>
          <w:p w14:paraId="1DC608E0" w14:textId="77777777" w:rsidR="002F4C90" w:rsidRPr="00637E26" w:rsidRDefault="002F4C90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iCs/>
                <w:sz w:val="24"/>
                <w:szCs w:val="24"/>
                <w:lang w:eastAsia="pl-PL" w:bidi="pl-PL"/>
              </w:rPr>
              <w:t>10</w:t>
            </w:r>
          </w:p>
        </w:tc>
      </w:tr>
      <w:tr w:rsidR="002F4C90" w:rsidRPr="00637E26" w14:paraId="20611B81" w14:textId="77777777" w:rsidTr="00637E26">
        <w:trPr>
          <w:trHeight w:val="282"/>
          <w:jc w:val="center"/>
        </w:trPr>
        <w:tc>
          <w:tcPr>
            <w:tcW w:w="5499" w:type="dxa"/>
            <w:shd w:val="clear" w:color="auto" w:fill="F2F2F2"/>
          </w:tcPr>
          <w:p w14:paraId="58A28672" w14:textId="77777777" w:rsidR="002F4C90" w:rsidRPr="00637E26" w:rsidRDefault="002F4C90" w:rsidP="00637E26">
            <w:pPr>
              <w:spacing w:line="276" w:lineRule="auto"/>
              <w:ind w:left="107"/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iCs/>
                <w:sz w:val="24"/>
                <w:szCs w:val="24"/>
                <w:lang w:eastAsia="pl-PL" w:bidi="pl-PL"/>
              </w:rPr>
              <w:t>ŁĄCZNA LICZBA GODZIN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6E0C9EE6" w14:textId="77777777" w:rsidR="002F4C90" w:rsidRPr="00637E26" w:rsidRDefault="002F4C90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eastAsia="pl-PL" w:bidi="pl-PL"/>
              </w:rPr>
              <w:t>50</w:t>
            </w:r>
          </w:p>
        </w:tc>
      </w:tr>
      <w:tr w:rsidR="002F4C90" w:rsidRPr="00637E26" w14:paraId="40AD0745" w14:textId="77777777" w:rsidTr="00637E26">
        <w:trPr>
          <w:trHeight w:val="285"/>
          <w:jc w:val="center"/>
        </w:trPr>
        <w:tc>
          <w:tcPr>
            <w:tcW w:w="5499" w:type="dxa"/>
            <w:shd w:val="clear" w:color="auto" w:fill="F2F2F2"/>
          </w:tcPr>
          <w:p w14:paraId="4868FA68" w14:textId="77777777" w:rsidR="002F4C90" w:rsidRPr="002F4C90" w:rsidRDefault="002F4C90" w:rsidP="00637E26">
            <w:pPr>
              <w:spacing w:line="276" w:lineRule="auto"/>
              <w:ind w:left="107"/>
              <w:rPr>
                <w:rFonts w:ascii="Aptos" w:eastAsia="Times New Roman" w:hAnsi="Aptos" w:cs="Calibri"/>
                <w:b/>
                <w:iCs/>
                <w:sz w:val="24"/>
                <w:szCs w:val="24"/>
                <w:lang w:val="pl-PL" w:eastAsia="pl-PL" w:bidi="pl-PL"/>
              </w:rPr>
            </w:pPr>
            <w:r w:rsidRPr="002F4C90">
              <w:rPr>
                <w:rFonts w:ascii="Aptos" w:eastAsia="Times New Roman" w:hAnsi="Aptos" w:cs="Calibri"/>
                <w:b/>
                <w:iCs/>
                <w:sz w:val="24"/>
                <w:szCs w:val="24"/>
                <w:lang w:val="pl-PL" w:eastAsia="pl-PL" w:bidi="pl-PL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/>
            <w:vAlign w:val="center"/>
          </w:tcPr>
          <w:p w14:paraId="7E5B39C0" w14:textId="77777777" w:rsidR="002F4C90" w:rsidRPr="00637E26" w:rsidRDefault="002F4C90" w:rsidP="00637E26">
            <w:pPr>
              <w:spacing w:line="276" w:lineRule="auto"/>
              <w:jc w:val="center"/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eastAsia="pl-PL" w:bidi="pl-PL"/>
              </w:rPr>
            </w:pPr>
            <w:r w:rsidRPr="00637E26">
              <w:rPr>
                <w:rFonts w:ascii="Aptos" w:eastAsia="Times New Roman" w:hAnsi="Aptos" w:cs="Calibri"/>
                <w:b/>
                <w:bCs/>
                <w:iCs/>
                <w:sz w:val="24"/>
                <w:szCs w:val="24"/>
                <w:lang w:eastAsia="pl-PL" w:bidi="pl-PL"/>
              </w:rPr>
              <w:t>2</w:t>
            </w:r>
          </w:p>
        </w:tc>
      </w:tr>
    </w:tbl>
    <w:p w14:paraId="644C7438" w14:textId="77777777" w:rsidR="00E12097" w:rsidRDefault="00637E26" w:rsidP="00E12097">
      <w:pPr>
        <w:widowControl w:val="0"/>
        <w:autoSpaceDE w:val="0"/>
        <w:autoSpaceDN w:val="0"/>
        <w:spacing w:before="360" w:after="120" w:line="276" w:lineRule="auto"/>
        <w:ind w:left="255"/>
        <w:rPr>
          <w:rFonts w:ascii="Aptos" w:eastAsia="Times New Roman" w:hAnsi="Aptos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637E26">
        <w:rPr>
          <w:rFonts w:ascii="Aptos" w:eastAsia="Times New Roman" w:hAnsi="Aptos" w:cs="Calibri"/>
          <w:b/>
          <w:iCs/>
          <w:kern w:val="0"/>
          <w:sz w:val="24"/>
          <w:szCs w:val="24"/>
          <w:lang w:eastAsia="pl-PL" w:bidi="pl-PL"/>
          <w14:ligatures w14:val="none"/>
        </w:rPr>
        <w:t>*niepotrzebne usunąć</w:t>
      </w:r>
    </w:p>
    <w:p w14:paraId="5CF48E58" w14:textId="3D579719" w:rsidR="00D20AC3" w:rsidRPr="00E12097" w:rsidRDefault="00637E26" w:rsidP="00E12097">
      <w:pPr>
        <w:widowControl w:val="0"/>
        <w:autoSpaceDE w:val="0"/>
        <w:autoSpaceDN w:val="0"/>
        <w:spacing w:before="360" w:after="120" w:line="276" w:lineRule="auto"/>
        <w:ind w:left="255"/>
        <w:rPr>
          <w:rFonts w:ascii="Aptos" w:eastAsia="Times New Roman" w:hAnsi="Aptos" w:cs="Calibri"/>
          <w:b/>
          <w:iCs/>
          <w:kern w:val="0"/>
          <w:sz w:val="24"/>
          <w:szCs w:val="24"/>
          <w:lang w:eastAsia="pl-PL" w:bidi="pl-PL"/>
          <w14:ligatures w14:val="none"/>
        </w:rPr>
      </w:pPr>
      <w:r w:rsidRPr="00637E26">
        <w:rPr>
          <w:rFonts w:ascii="Aptos" w:eastAsia="Times New Roman" w:hAnsi="Aptos" w:cs="Calibri"/>
          <w:b/>
          <w:iCs/>
          <w:kern w:val="0"/>
          <w:sz w:val="24"/>
          <w:szCs w:val="24"/>
          <w:lang w:eastAsia="pl-PL" w:bidi="pl-PL"/>
          <w14:ligatures w14:val="none"/>
        </w:rPr>
        <w:t>Przyjmuję do realizacji</w:t>
      </w:r>
    </w:p>
    <w:sectPr w:rsidR="00D20AC3" w:rsidRPr="00E12097" w:rsidSect="00637E26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4" w15:restartNumberingAfterBreak="0">
    <w:nsid w:val="72F74DF8"/>
    <w:multiLevelType w:val="multilevel"/>
    <w:tmpl w:val="F9F018B2"/>
    <w:lvl w:ilvl="0">
      <w:start w:val="1"/>
      <w:numFmt w:val="decimal"/>
      <w:lvlText w:val="%1."/>
      <w:lvlJc w:val="left"/>
      <w:pPr>
        <w:tabs>
          <w:tab w:val="num" w:pos="577"/>
        </w:tabs>
        <w:ind w:left="577" w:hanging="360"/>
      </w:pPr>
      <w:rPr>
        <w:rFonts w:ascii="Times New Roman" w:hAnsi="Times New Roman" w:cs="Times New Roman" w:hint="default"/>
      </w:rPr>
    </w:lvl>
    <w:lvl w:ilvl="1">
      <w:start w:val="5"/>
      <w:numFmt w:val="decimal"/>
      <w:isLgl/>
      <w:lvlText w:val="%1.%2."/>
      <w:lvlJc w:val="left"/>
      <w:pPr>
        <w:ind w:left="937" w:hanging="72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937" w:hanging="72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297" w:hanging="108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4">
      <w:start w:val="1"/>
      <w:numFmt w:val="decimal"/>
      <w:isLgl/>
      <w:lvlText w:val="%1.%2.%3.%4.%5."/>
      <w:lvlJc w:val="left"/>
      <w:pPr>
        <w:ind w:left="1297" w:hanging="108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5">
      <w:start w:val="1"/>
      <w:numFmt w:val="decimal"/>
      <w:isLgl/>
      <w:lvlText w:val="%1.%2.%3.%4.%5.%6."/>
      <w:lvlJc w:val="left"/>
      <w:pPr>
        <w:ind w:left="1657" w:hanging="144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6">
      <w:start w:val="1"/>
      <w:numFmt w:val="decimal"/>
      <w:isLgl/>
      <w:lvlText w:val="%1.%2.%3.%4.%5.%6.%7."/>
      <w:lvlJc w:val="left"/>
      <w:pPr>
        <w:ind w:left="1657" w:hanging="144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7">
      <w:start w:val="1"/>
      <w:numFmt w:val="decimal"/>
      <w:isLgl/>
      <w:lvlText w:val="%1.%2.%3.%4.%5.%6.%7.%8."/>
      <w:lvlJc w:val="left"/>
      <w:pPr>
        <w:ind w:left="2017" w:hanging="1800"/>
      </w:pPr>
      <w:rPr>
        <w:rFonts w:ascii="Times New Roman" w:hAnsi="Times New Roman" w:cs="Times New Roman" w:hint="default"/>
        <w:b/>
        <w:bCs/>
        <w:sz w:val="20"/>
        <w:szCs w:val="20"/>
      </w:rPr>
    </w:lvl>
    <w:lvl w:ilvl="8">
      <w:start w:val="1"/>
      <w:numFmt w:val="decimal"/>
      <w:isLgl/>
      <w:lvlText w:val="%1.%2.%3.%4.%5.%6.%7.%8.%9."/>
      <w:lvlJc w:val="left"/>
      <w:pPr>
        <w:ind w:left="2377" w:hanging="2160"/>
      </w:pPr>
      <w:rPr>
        <w:rFonts w:ascii="Times New Roman" w:hAnsi="Times New Roman" w:cs="Times New Roman" w:hint="default"/>
        <w:b/>
        <w:bCs/>
        <w:sz w:val="20"/>
        <w:szCs w:val="20"/>
      </w:rPr>
    </w:lvl>
  </w:abstractNum>
  <w:abstractNum w:abstractNumId="5" w15:restartNumberingAfterBreak="0">
    <w:nsid w:val="7DFF729A"/>
    <w:multiLevelType w:val="hybridMultilevel"/>
    <w:tmpl w:val="DFBCCE48"/>
    <w:lvl w:ilvl="0" w:tplc="587AD23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num w:numId="1" w16cid:durableId="2054694181">
    <w:abstractNumId w:val="3"/>
  </w:num>
  <w:num w:numId="2" w16cid:durableId="1215653174">
    <w:abstractNumId w:val="1"/>
  </w:num>
  <w:num w:numId="3" w16cid:durableId="1585146553">
    <w:abstractNumId w:val="2"/>
  </w:num>
  <w:num w:numId="4" w16cid:durableId="97874440">
    <w:abstractNumId w:val="0"/>
  </w:num>
  <w:num w:numId="5" w16cid:durableId="141697844">
    <w:abstractNumId w:val="5"/>
  </w:num>
  <w:num w:numId="6" w16cid:durableId="7867038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E26"/>
    <w:rsid w:val="000E13AC"/>
    <w:rsid w:val="00171864"/>
    <w:rsid w:val="001D1C04"/>
    <w:rsid w:val="00284D91"/>
    <w:rsid w:val="002F4C90"/>
    <w:rsid w:val="003D3141"/>
    <w:rsid w:val="0045537F"/>
    <w:rsid w:val="004B2F1B"/>
    <w:rsid w:val="006023E8"/>
    <w:rsid w:val="00637E26"/>
    <w:rsid w:val="006B579A"/>
    <w:rsid w:val="00897942"/>
    <w:rsid w:val="009F16BD"/>
    <w:rsid w:val="00A44F80"/>
    <w:rsid w:val="00AE5DD5"/>
    <w:rsid w:val="00C5244A"/>
    <w:rsid w:val="00CF6CA4"/>
    <w:rsid w:val="00D20AC3"/>
    <w:rsid w:val="00DD70ED"/>
    <w:rsid w:val="00DE4250"/>
    <w:rsid w:val="00E12097"/>
    <w:rsid w:val="00EE35B2"/>
    <w:rsid w:val="00F21518"/>
    <w:rsid w:val="00FD4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ED1D4"/>
  <w15:chartTrackingRefBased/>
  <w15:docId w15:val="{8EA6FA9A-4227-4783-BBA4-3F9F1F35C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37E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37E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37E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37E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7E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37E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37E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37E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37E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7E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37E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37E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37E2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37E2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37E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37E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37E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37E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37E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37E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37E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37E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37E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37E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37E2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37E2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37E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37E2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37E26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37E2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637E2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637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A44F80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44F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anislaw.cygan@ujk.ed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953</Words>
  <Characters>6450</Characters>
  <Application>Microsoft Office Word</Application>
  <DocSecurity>0</DocSecurity>
  <Lines>430</Lines>
  <Paragraphs>211</Paragraphs>
  <ScaleCrop>false</ScaleCrop>
  <Company/>
  <LinksUpToDate>false</LinksUpToDate>
  <CharactersWithSpaces>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Boksa</dc:creator>
  <cp:keywords/>
  <dc:description/>
  <cp:lastModifiedBy>Ewa Boksa</cp:lastModifiedBy>
  <cp:revision>22</cp:revision>
  <dcterms:created xsi:type="dcterms:W3CDTF">2025-12-03T16:08:00Z</dcterms:created>
  <dcterms:modified xsi:type="dcterms:W3CDTF">2026-01-11T10:31:00Z</dcterms:modified>
</cp:coreProperties>
</file>