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0C6A" w14:textId="77777777" w:rsidR="003E025C" w:rsidRPr="002B77EA" w:rsidRDefault="003E025C" w:rsidP="003E025C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2B77EA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1D922250" w14:textId="77777777" w:rsidR="002B77EA" w:rsidRDefault="003E025C" w:rsidP="002B77E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Kod przedmiotu (zajęć): 0232.5.LOG.C.MBL</w:t>
      </w:r>
    </w:p>
    <w:p w14:paraId="1FD6A1C3" w14:textId="5167FE43" w:rsidR="003E025C" w:rsidRPr="002B77EA" w:rsidRDefault="003E025C" w:rsidP="002B77E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2B77EA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2B77EA">
        <w:rPr>
          <w:rFonts w:ascii="Calibri" w:hAnsi="Calibri" w:cs="Calibri"/>
          <w:iCs/>
          <w:sz w:val="24"/>
          <w:szCs w:val="24"/>
        </w:rPr>
        <w:t>w języku polskim: Metodologia badań logopedycznych</w:t>
      </w:r>
    </w:p>
    <w:p w14:paraId="08086A5E" w14:textId="45C881C4" w:rsidR="003E025C" w:rsidRPr="002B77EA" w:rsidRDefault="003E025C" w:rsidP="003E025C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 xml:space="preserve">Nazwa przedmiotu (zajęć) w języku angielskim: </w:t>
      </w:r>
      <w:r w:rsidRPr="002B77EA">
        <w:rPr>
          <w:rFonts w:ascii="Calibri" w:hAnsi="Calibri" w:cs="Calibri"/>
          <w:sz w:val="24"/>
          <w:szCs w:val="24"/>
        </w:rPr>
        <w:t>Methodology of speech therapy research</w:t>
      </w:r>
    </w:p>
    <w:p w14:paraId="45E55849" w14:textId="77777777" w:rsidR="003E025C" w:rsidRPr="002B77EA" w:rsidRDefault="003E025C" w:rsidP="003E025C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E025C" w:rsidRPr="002B77EA" w14:paraId="58FDA7FE" w14:textId="77777777" w:rsidTr="00EB7640">
        <w:trPr>
          <w:trHeight w:val="282"/>
          <w:jc w:val="center"/>
        </w:trPr>
        <w:tc>
          <w:tcPr>
            <w:tcW w:w="4742" w:type="dxa"/>
          </w:tcPr>
          <w:p w14:paraId="0A78D4F2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88DF505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 xml:space="preserve">Logopedia </w:t>
            </w:r>
          </w:p>
        </w:tc>
      </w:tr>
      <w:tr w:rsidR="003E025C" w:rsidRPr="002B77EA" w14:paraId="577C44F9" w14:textId="77777777" w:rsidTr="00EB7640">
        <w:trPr>
          <w:trHeight w:val="285"/>
          <w:jc w:val="center"/>
        </w:trPr>
        <w:tc>
          <w:tcPr>
            <w:tcW w:w="4742" w:type="dxa"/>
          </w:tcPr>
          <w:p w14:paraId="162299B0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486EA351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Studia stacjonarne</w:t>
            </w:r>
          </w:p>
        </w:tc>
      </w:tr>
      <w:tr w:rsidR="003E025C" w:rsidRPr="002B77EA" w14:paraId="37F53E25" w14:textId="77777777" w:rsidTr="00EB7640">
        <w:trPr>
          <w:trHeight w:val="285"/>
          <w:jc w:val="center"/>
        </w:trPr>
        <w:tc>
          <w:tcPr>
            <w:tcW w:w="4742" w:type="dxa"/>
          </w:tcPr>
          <w:p w14:paraId="556EE989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1B0207E3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Studia jednolite magisterskie</w:t>
            </w:r>
          </w:p>
        </w:tc>
      </w:tr>
      <w:tr w:rsidR="003E025C" w:rsidRPr="002B77EA" w14:paraId="2FD2C555" w14:textId="77777777" w:rsidTr="00EB7640">
        <w:trPr>
          <w:trHeight w:val="285"/>
          <w:jc w:val="center"/>
        </w:trPr>
        <w:tc>
          <w:tcPr>
            <w:tcW w:w="4742" w:type="dxa"/>
          </w:tcPr>
          <w:p w14:paraId="565DF180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D069017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Ogólnoakademicki</w:t>
            </w:r>
          </w:p>
        </w:tc>
      </w:tr>
      <w:tr w:rsidR="003E025C" w:rsidRPr="002B77EA" w14:paraId="772F57E4" w14:textId="77777777" w:rsidTr="00EB7640">
        <w:trPr>
          <w:trHeight w:val="282"/>
          <w:jc w:val="center"/>
        </w:trPr>
        <w:tc>
          <w:tcPr>
            <w:tcW w:w="4742" w:type="dxa"/>
          </w:tcPr>
          <w:p w14:paraId="43E914D6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A6FE6BE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dr  n. hum. Karolina Pożoga,</w:t>
            </w:r>
          </w:p>
          <w:p w14:paraId="5FD1301B" w14:textId="62F47CC4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dr hab. Danuta Grzesiak-Witek, prof. UJK </w:t>
            </w:r>
          </w:p>
        </w:tc>
      </w:tr>
      <w:tr w:rsidR="003E025C" w:rsidRPr="007C44C7" w14:paraId="67C6FE00" w14:textId="77777777" w:rsidTr="00EB7640">
        <w:trPr>
          <w:trHeight w:val="285"/>
          <w:jc w:val="center"/>
        </w:trPr>
        <w:tc>
          <w:tcPr>
            <w:tcW w:w="4742" w:type="dxa"/>
          </w:tcPr>
          <w:p w14:paraId="6E4BCF18" w14:textId="77777777" w:rsidR="003E025C" w:rsidRPr="002B77EA" w:rsidRDefault="003E025C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6D54C2ED" w14:textId="77777777" w:rsidR="003E025C" w:rsidRPr="002B77EA" w:rsidRDefault="003E025C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karolina.pozoga@ujk.edu.pl</w:t>
            </w:r>
          </w:p>
        </w:tc>
      </w:tr>
    </w:tbl>
    <w:p w14:paraId="580B223C" w14:textId="77777777" w:rsidR="003E025C" w:rsidRPr="002B77EA" w:rsidRDefault="003E025C" w:rsidP="003E025C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E025C" w:rsidRPr="002B77EA" w14:paraId="7B03D949" w14:textId="77777777" w:rsidTr="00EB7640">
        <w:trPr>
          <w:trHeight w:val="285"/>
          <w:jc w:val="center"/>
        </w:trPr>
        <w:tc>
          <w:tcPr>
            <w:tcW w:w="3467" w:type="dxa"/>
          </w:tcPr>
          <w:p w14:paraId="3E2D48A4" w14:textId="77777777" w:rsidR="003E025C" w:rsidRPr="002B77EA" w:rsidRDefault="003E025C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A48842E" w14:textId="77777777" w:rsidR="003E025C" w:rsidRPr="002B77EA" w:rsidRDefault="003E025C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Język polski</w:t>
            </w:r>
          </w:p>
        </w:tc>
      </w:tr>
      <w:tr w:rsidR="003E025C" w:rsidRPr="002B77EA" w14:paraId="1015B90F" w14:textId="77777777" w:rsidTr="00EB7640">
        <w:trPr>
          <w:trHeight w:val="282"/>
          <w:jc w:val="center"/>
        </w:trPr>
        <w:tc>
          <w:tcPr>
            <w:tcW w:w="3467" w:type="dxa"/>
          </w:tcPr>
          <w:p w14:paraId="5DB3BA08" w14:textId="77777777" w:rsidR="003E025C" w:rsidRPr="002B77EA" w:rsidRDefault="003E025C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52F4B021" w14:textId="5D7D005F" w:rsidR="003E025C" w:rsidRPr="002B77EA" w:rsidRDefault="003E025C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Wiedza na temat biologicznych i społecznych uwarunkowań rozwoju mowy i języka oraz na temat najważniejszych przyczyn i objawów zaburzeń mowy.</w:t>
            </w:r>
          </w:p>
        </w:tc>
      </w:tr>
    </w:tbl>
    <w:p w14:paraId="2C692A79" w14:textId="77777777" w:rsidR="003E025C" w:rsidRPr="002B77EA" w:rsidRDefault="003E025C" w:rsidP="003E025C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E025C" w:rsidRPr="002B77EA" w14:paraId="4FE5D21F" w14:textId="77777777" w:rsidTr="00EB7640">
        <w:trPr>
          <w:trHeight w:val="166"/>
          <w:jc w:val="center"/>
        </w:trPr>
        <w:tc>
          <w:tcPr>
            <w:tcW w:w="3466" w:type="dxa"/>
          </w:tcPr>
          <w:p w14:paraId="598F3C5F" w14:textId="77777777" w:rsidR="003E025C" w:rsidRPr="002B77EA" w:rsidRDefault="003E025C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670BEF3D" w14:textId="42152E09" w:rsidR="003E025C" w:rsidRPr="002B77EA" w:rsidRDefault="003E025C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wykłady, ćwiczenia</w:t>
            </w:r>
          </w:p>
        </w:tc>
      </w:tr>
      <w:tr w:rsidR="003E025C" w:rsidRPr="002B77EA" w14:paraId="656B03A4" w14:textId="77777777" w:rsidTr="00EB7640">
        <w:trPr>
          <w:trHeight w:val="282"/>
          <w:jc w:val="center"/>
        </w:trPr>
        <w:tc>
          <w:tcPr>
            <w:tcW w:w="3466" w:type="dxa"/>
          </w:tcPr>
          <w:p w14:paraId="3EBADCBB" w14:textId="77777777" w:rsidR="003E025C" w:rsidRPr="002B77EA" w:rsidRDefault="003E025C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21B2DA3C" w14:textId="6EF7E2B9" w:rsidR="003E025C" w:rsidRPr="002B77EA" w:rsidRDefault="003E025C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Zajęcia w pomieszczeniach dydaktycznych UJK</w:t>
            </w:r>
            <w:r w:rsidR="002B77EA" w:rsidRPr="002B77E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</w:tr>
      <w:tr w:rsidR="003E025C" w:rsidRPr="002B77EA" w14:paraId="7E4BB38F" w14:textId="77777777" w:rsidTr="00EB7640">
        <w:trPr>
          <w:trHeight w:val="285"/>
          <w:jc w:val="center"/>
        </w:trPr>
        <w:tc>
          <w:tcPr>
            <w:tcW w:w="3466" w:type="dxa"/>
          </w:tcPr>
          <w:p w14:paraId="55778E3B" w14:textId="77777777" w:rsidR="003E025C" w:rsidRPr="002B77EA" w:rsidRDefault="003E025C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66985D99" w14:textId="77777777" w:rsidR="003E025C" w:rsidRPr="002B77EA" w:rsidRDefault="003E025C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Zaliczenie z oceną</w:t>
            </w:r>
          </w:p>
        </w:tc>
      </w:tr>
      <w:tr w:rsidR="003E025C" w:rsidRPr="002B77EA" w14:paraId="7A513CAD" w14:textId="77777777" w:rsidTr="00EB7640">
        <w:trPr>
          <w:trHeight w:val="282"/>
          <w:jc w:val="center"/>
        </w:trPr>
        <w:tc>
          <w:tcPr>
            <w:tcW w:w="3466" w:type="dxa"/>
          </w:tcPr>
          <w:p w14:paraId="39347441" w14:textId="77777777" w:rsidR="003E025C" w:rsidRPr="002B77EA" w:rsidRDefault="003E025C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2C991936" w14:textId="77777777" w:rsidR="002B77EA" w:rsidRDefault="003E025C" w:rsidP="002B77EA">
            <w:pPr>
              <w:pStyle w:val="NormalnyWeb"/>
              <w:rPr>
                <w:rFonts w:ascii="Calibri" w:hAnsi="Calibri" w:cs="Calibri"/>
                <w:lang w:val="pl-PL"/>
              </w:rPr>
            </w:pPr>
            <w:r w:rsidRPr="002B77EA">
              <w:rPr>
                <w:rFonts w:ascii="Calibri" w:hAnsi="Calibri" w:cs="Calibri"/>
                <w:lang w:val="pl-PL"/>
              </w:rPr>
              <w:t>wykład: metody podające (wykład informacyjny), metody problemowe (wykład konwersatoryjny);</w:t>
            </w:r>
          </w:p>
          <w:p w14:paraId="2C5CAC78" w14:textId="1A2C3279" w:rsidR="003E025C" w:rsidRPr="002B77EA" w:rsidRDefault="003E025C" w:rsidP="002B77EA">
            <w:pPr>
              <w:pStyle w:val="NormalnyWeb"/>
              <w:rPr>
                <w:rFonts w:ascii="Calibri" w:hAnsi="Calibri" w:cs="Calibri"/>
                <w:lang w:val="pl-PL"/>
              </w:rPr>
            </w:pPr>
            <w:r w:rsidRPr="002B77EA">
              <w:rPr>
                <w:rFonts w:ascii="Calibri" w:hAnsi="Calibri" w:cs="Calibri"/>
                <w:lang w:val="pl-PL"/>
              </w:rPr>
              <w:t>ćwiczenia: metody aktywizujące (metoda przypadków, metoda sytuacyjna, dyskusja dydaktyczna)</w:t>
            </w:r>
          </w:p>
        </w:tc>
      </w:tr>
      <w:tr w:rsidR="003E025C" w:rsidRPr="002B77EA" w14:paraId="024FA27A" w14:textId="77777777" w:rsidTr="00EB7640">
        <w:trPr>
          <w:trHeight w:val="285"/>
          <w:jc w:val="center"/>
        </w:trPr>
        <w:tc>
          <w:tcPr>
            <w:tcW w:w="3466" w:type="dxa"/>
          </w:tcPr>
          <w:p w14:paraId="1991A4D2" w14:textId="77777777" w:rsidR="003E025C" w:rsidRPr="002B77EA" w:rsidRDefault="003E025C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63C00EE4" w14:textId="77777777" w:rsidR="003E025C" w:rsidRPr="002B77EA" w:rsidRDefault="003E025C" w:rsidP="003E025C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1.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ab/>
              <w:t>Grabias S., Postępowanie logopedyczne. Standardy terapii, [w:] Logopedia. Standardy postępowania logopedycznego, red. S. Grabias, J. Panasiuk, T. Woźniak, Lublin 2015, s.13-35.</w:t>
            </w:r>
          </w:p>
          <w:p w14:paraId="5A08308C" w14:textId="77777777" w:rsidR="003E025C" w:rsidRPr="002B77EA" w:rsidRDefault="003E025C" w:rsidP="003E025C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2.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ab/>
              <w:t>Metodologia badań logopedycznych z perspektywy teorii i praktyki, red. S. Milewski, K. Kaczorowska-Bray, Gdańsk 2015.</w:t>
            </w:r>
          </w:p>
          <w:p w14:paraId="036CDC64" w14:textId="073B3E09" w:rsidR="003E025C" w:rsidRPr="002B77EA" w:rsidRDefault="003E025C" w:rsidP="003E025C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3.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ab/>
              <w:t>S. Grabias, Teoria zaburzeń mowy. Perspektywy badań, typologie zaburzeń, procedury postępowania logopedycznego, [w:] Logopedia. Teoria zaburzeń mowy, red. S. Grabias, M. Kurkowski, Lublin 2014, s. 15-71.</w:t>
            </w:r>
          </w:p>
        </w:tc>
      </w:tr>
      <w:tr w:rsidR="003E025C" w:rsidRPr="002B77EA" w14:paraId="0D1FBC05" w14:textId="77777777" w:rsidTr="00EB7640">
        <w:trPr>
          <w:trHeight w:val="285"/>
          <w:jc w:val="center"/>
        </w:trPr>
        <w:tc>
          <w:tcPr>
            <w:tcW w:w="3466" w:type="dxa"/>
          </w:tcPr>
          <w:p w14:paraId="4418D3FF" w14:textId="77777777" w:rsidR="003E025C" w:rsidRPr="002B77EA" w:rsidRDefault="003E025C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60C8E9E9" w14:textId="77777777" w:rsidR="003E025C" w:rsidRPr="002B77EA" w:rsidRDefault="003E025C" w:rsidP="003E025C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1.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ab/>
              <w:t>Grabias S., Język w zachowaniach społecznych, Lublin 2001.</w:t>
            </w:r>
          </w:p>
          <w:p w14:paraId="4BC62FAC" w14:textId="16C27E3E" w:rsidR="003E025C" w:rsidRPr="002B77EA" w:rsidRDefault="003E025C" w:rsidP="003E025C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>2.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tab/>
              <w:t xml:space="preserve">Mierzejewska H., Teoretyczne podstawy lingwistyczne praktycznego postępowania logopedycznego (z historii badań własnych, zarys), [w:] Logopedia. Teoria i praktyka, red. M. </w:t>
            </w:r>
            <w:r w:rsidRPr="002B77EA">
              <w:rPr>
                <w:rFonts w:ascii="Calibri" w:hAnsi="Calibri" w:cs="Calibri"/>
                <w:sz w:val="24"/>
                <w:szCs w:val="24"/>
                <w:lang w:val="pl-PL"/>
              </w:rPr>
              <w:lastRenderedPageBreak/>
              <w:t>Młynarska, T. Smereka, Wrocław 2005, s. 15-22.</w:t>
            </w:r>
          </w:p>
        </w:tc>
      </w:tr>
    </w:tbl>
    <w:p w14:paraId="157CB9D3" w14:textId="77777777" w:rsidR="003E025C" w:rsidRPr="002B77EA" w:rsidRDefault="003E025C" w:rsidP="003E025C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6CF19B5B" w14:textId="77777777" w:rsidR="003E025C" w:rsidRPr="002B77EA" w:rsidRDefault="003E025C" w:rsidP="003E025C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379475E9" w14:textId="77777777" w:rsidR="003E025C" w:rsidRPr="000B1034" w:rsidRDefault="003E025C" w:rsidP="003E025C">
      <w:pPr>
        <w:rPr>
          <w:rFonts w:ascii="Calibri" w:hAnsi="Calibri" w:cs="Calibri"/>
          <w:sz w:val="24"/>
          <w:szCs w:val="24"/>
          <w:u w:val="single"/>
        </w:rPr>
      </w:pPr>
      <w:r w:rsidRPr="000B1034">
        <w:rPr>
          <w:rFonts w:ascii="Calibri" w:hAnsi="Calibri" w:cs="Calibri"/>
          <w:sz w:val="24"/>
          <w:szCs w:val="24"/>
          <w:u w:val="single"/>
        </w:rPr>
        <w:t xml:space="preserve">Wykład: </w:t>
      </w:r>
    </w:p>
    <w:p w14:paraId="323C5812" w14:textId="55F1B202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C1 – Poznanie metodologii badań językoznawczych, pedagogicznych, psychologicznych i medycznych stosowanych w logopedii.</w:t>
      </w:r>
    </w:p>
    <w:p w14:paraId="1996EDD6" w14:textId="75B8164C" w:rsidR="003E025C" w:rsidRPr="000B1034" w:rsidRDefault="003E025C" w:rsidP="003E025C">
      <w:pPr>
        <w:rPr>
          <w:rFonts w:ascii="Calibri" w:hAnsi="Calibri" w:cs="Calibri"/>
          <w:sz w:val="24"/>
          <w:szCs w:val="24"/>
          <w:u w:val="single"/>
        </w:rPr>
      </w:pPr>
      <w:r w:rsidRPr="000B1034">
        <w:rPr>
          <w:rFonts w:ascii="Calibri" w:hAnsi="Calibri" w:cs="Calibri"/>
          <w:sz w:val="24"/>
          <w:szCs w:val="24"/>
          <w:u w:val="single"/>
        </w:rPr>
        <w:t xml:space="preserve">Ćwiczenia: </w:t>
      </w:r>
    </w:p>
    <w:p w14:paraId="4E2EEBEE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 xml:space="preserve">C1 – Poszerzanie wiedzy na temat metod badań mających zastosowanie w logopedii. </w:t>
      </w:r>
    </w:p>
    <w:p w14:paraId="1E36B388" w14:textId="4406E18B" w:rsidR="003E025C" w:rsidRPr="000B1034" w:rsidRDefault="003E025C" w:rsidP="003E025C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C2 – Rozwijanie umiejętności stosowania wybranej metody badawczej do opisu zaburzeń zjawisk językowych i komunikacyjnych.</w:t>
      </w:r>
    </w:p>
    <w:p w14:paraId="2B1215F7" w14:textId="77777777" w:rsidR="003E025C" w:rsidRPr="002B77EA" w:rsidRDefault="003E025C" w:rsidP="003E025C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2B77EA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5D68FB44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Wykłady:</w:t>
      </w:r>
    </w:p>
    <w:p w14:paraId="1F7C4CCD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1.</w:t>
      </w:r>
      <w:r w:rsidRPr="002B77EA">
        <w:rPr>
          <w:rFonts w:ascii="Calibri" w:hAnsi="Calibri" w:cs="Calibri"/>
          <w:sz w:val="24"/>
          <w:szCs w:val="24"/>
        </w:rPr>
        <w:tab/>
        <w:t xml:space="preserve">Typologia dyscyplin wiedzy, struktura nauki: przedmiot badań, hierarchia celów, metody i środki badawcze. </w:t>
      </w:r>
    </w:p>
    <w:p w14:paraId="7E9B19ED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2.</w:t>
      </w:r>
      <w:r w:rsidRPr="002B77EA">
        <w:rPr>
          <w:rFonts w:ascii="Calibri" w:hAnsi="Calibri" w:cs="Calibri"/>
          <w:sz w:val="24"/>
          <w:szCs w:val="24"/>
        </w:rPr>
        <w:tab/>
        <w:t xml:space="preserve">Zakres badań logopedii jako nauki. Pola aktywności logopedii. </w:t>
      </w:r>
    </w:p>
    <w:p w14:paraId="1F3EA7EA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3.</w:t>
      </w:r>
      <w:r w:rsidRPr="002B77EA">
        <w:rPr>
          <w:rFonts w:ascii="Calibri" w:hAnsi="Calibri" w:cs="Calibri"/>
          <w:sz w:val="24"/>
          <w:szCs w:val="24"/>
        </w:rPr>
        <w:tab/>
        <w:t>Charakterystyka wybranych metodologii badawczych związanych z zaburzeniami komunikacji.</w:t>
      </w:r>
    </w:p>
    <w:p w14:paraId="41BC7793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4.</w:t>
      </w:r>
      <w:r w:rsidRPr="002B77EA">
        <w:rPr>
          <w:rFonts w:ascii="Calibri" w:hAnsi="Calibri" w:cs="Calibri"/>
          <w:sz w:val="24"/>
          <w:szCs w:val="24"/>
        </w:rPr>
        <w:tab/>
        <w:t>Omówienie wybranych metodologii badawczych stosowanych w logopedii.</w:t>
      </w:r>
    </w:p>
    <w:p w14:paraId="76442BC0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5.</w:t>
      </w:r>
      <w:r w:rsidRPr="002B77EA">
        <w:rPr>
          <w:rFonts w:ascii="Calibri" w:hAnsi="Calibri" w:cs="Calibri"/>
          <w:sz w:val="24"/>
          <w:szCs w:val="24"/>
        </w:rPr>
        <w:tab/>
        <w:t>Procedura badania naukowego w logopedii.</w:t>
      </w:r>
    </w:p>
    <w:p w14:paraId="304F4D6D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6.</w:t>
      </w:r>
      <w:r w:rsidRPr="002B77EA">
        <w:rPr>
          <w:rFonts w:ascii="Calibri" w:hAnsi="Calibri" w:cs="Calibri"/>
          <w:sz w:val="24"/>
          <w:szCs w:val="24"/>
        </w:rPr>
        <w:tab/>
        <w:t xml:space="preserve">Procedura postępowania logopedycznego. </w:t>
      </w:r>
    </w:p>
    <w:p w14:paraId="476EAEE3" w14:textId="570764E4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7.</w:t>
      </w:r>
      <w:r w:rsidRPr="002B77EA">
        <w:rPr>
          <w:rFonts w:ascii="Calibri" w:hAnsi="Calibri" w:cs="Calibri"/>
          <w:sz w:val="24"/>
          <w:szCs w:val="24"/>
        </w:rPr>
        <w:tab/>
        <w:t>Różnice pomiędzy metodą terapeutyczną a naukową.</w:t>
      </w:r>
    </w:p>
    <w:p w14:paraId="3563F2A8" w14:textId="63A18B6D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Ćwiczenia:</w:t>
      </w:r>
    </w:p>
    <w:p w14:paraId="5660DE96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1.</w:t>
      </w:r>
      <w:r w:rsidRPr="002B77EA">
        <w:rPr>
          <w:rFonts w:ascii="Calibri" w:hAnsi="Calibri" w:cs="Calibri"/>
          <w:sz w:val="24"/>
          <w:szCs w:val="24"/>
        </w:rPr>
        <w:tab/>
        <w:t xml:space="preserve">Planowanie naukowego badania logopedycznego. </w:t>
      </w:r>
    </w:p>
    <w:p w14:paraId="5D480C3D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2.</w:t>
      </w:r>
      <w:r w:rsidRPr="002B77EA">
        <w:rPr>
          <w:rFonts w:ascii="Calibri" w:hAnsi="Calibri" w:cs="Calibri"/>
          <w:sz w:val="24"/>
          <w:szCs w:val="24"/>
        </w:rPr>
        <w:tab/>
        <w:t>Struktura badania naukowego.</w:t>
      </w:r>
    </w:p>
    <w:p w14:paraId="300A61A5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3.</w:t>
      </w:r>
      <w:r w:rsidRPr="002B77EA">
        <w:rPr>
          <w:rFonts w:ascii="Calibri" w:hAnsi="Calibri" w:cs="Calibri"/>
          <w:sz w:val="24"/>
          <w:szCs w:val="24"/>
        </w:rPr>
        <w:tab/>
        <w:t xml:space="preserve">Badania jakościowe w logopedii. </w:t>
      </w:r>
    </w:p>
    <w:p w14:paraId="1950B67C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4.</w:t>
      </w:r>
      <w:r w:rsidRPr="002B77EA">
        <w:rPr>
          <w:rFonts w:ascii="Calibri" w:hAnsi="Calibri" w:cs="Calibri"/>
          <w:sz w:val="24"/>
          <w:szCs w:val="24"/>
        </w:rPr>
        <w:tab/>
        <w:t xml:space="preserve">Badania ilościowe w logopedii. </w:t>
      </w:r>
    </w:p>
    <w:p w14:paraId="487567B9" w14:textId="77777777" w:rsidR="003E025C" w:rsidRPr="002B77EA" w:rsidRDefault="003E025C" w:rsidP="003E025C">
      <w:pPr>
        <w:rPr>
          <w:rFonts w:ascii="Calibri" w:hAnsi="Calibri" w:cs="Calibri"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5.</w:t>
      </w:r>
      <w:r w:rsidRPr="002B77EA">
        <w:rPr>
          <w:rFonts w:ascii="Calibri" w:hAnsi="Calibri" w:cs="Calibri"/>
          <w:sz w:val="24"/>
          <w:szCs w:val="24"/>
        </w:rPr>
        <w:tab/>
        <w:t>Formułowanie wniosków badawczych.</w:t>
      </w:r>
    </w:p>
    <w:p w14:paraId="0A74DA0C" w14:textId="5B18F248" w:rsidR="003E025C" w:rsidRPr="002B77EA" w:rsidRDefault="003E025C" w:rsidP="003E025C">
      <w:pPr>
        <w:rPr>
          <w:rFonts w:ascii="Calibri" w:hAnsi="Calibri" w:cs="Calibri"/>
          <w:bCs/>
          <w:sz w:val="24"/>
          <w:szCs w:val="24"/>
        </w:rPr>
      </w:pPr>
      <w:r w:rsidRPr="002B77EA">
        <w:rPr>
          <w:rFonts w:ascii="Calibri" w:hAnsi="Calibri" w:cs="Calibri"/>
          <w:sz w:val="24"/>
          <w:szCs w:val="24"/>
        </w:rPr>
        <w:t>6.</w:t>
      </w:r>
      <w:r w:rsidRPr="002B77EA">
        <w:rPr>
          <w:rFonts w:ascii="Calibri" w:hAnsi="Calibri" w:cs="Calibri"/>
          <w:sz w:val="24"/>
          <w:szCs w:val="24"/>
        </w:rPr>
        <w:tab/>
        <w:t>Próby badawcze.</w:t>
      </w:r>
    </w:p>
    <w:p w14:paraId="034F71F2" w14:textId="77777777" w:rsidR="003E025C" w:rsidRPr="002B77EA" w:rsidRDefault="003E025C" w:rsidP="003E025C">
      <w:pPr>
        <w:pStyle w:val="TableParagraph"/>
        <w:spacing w:line="276" w:lineRule="auto"/>
        <w:rPr>
          <w:rFonts w:ascii="Calibri" w:hAnsi="Calibri" w:cs="Calibri"/>
          <w:bCs/>
          <w:sz w:val="24"/>
          <w:szCs w:val="24"/>
        </w:rPr>
      </w:pPr>
    </w:p>
    <w:p w14:paraId="19D2F901" w14:textId="77777777" w:rsidR="003E025C" w:rsidRPr="002B77EA" w:rsidRDefault="003E025C" w:rsidP="003E025C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2B77EA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E025C" w:rsidRPr="002B77EA" w14:paraId="14B4EA0E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4DA755A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2B77E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278E0B0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2B77EA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0F494B0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09D03CB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7B83E4D0" w14:textId="77777777" w:rsidR="003E025C" w:rsidRPr="002B77EA" w:rsidRDefault="003E025C" w:rsidP="003E025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 xml:space="preserve">w zakresie </w:t>
      </w:r>
      <w:r w:rsidRPr="002B77EA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2B77E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E025C" w:rsidRPr="002B77EA" w14:paraId="37EC28E5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DEDF594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7CF2E589" w14:textId="183FCEEB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Zna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0D5CB082" w14:textId="6F569676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LOGA_W02</w:t>
            </w:r>
          </w:p>
        </w:tc>
      </w:tr>
      <w:tr w:rsidR="003E025C" w:rsidRPr="002B77EA" w14:paraId="5E6915B4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9E99F79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1297CD56" w14:textId="58A2FF09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Zna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mechanizmy przetwarzania języka w mózgu i ich wpływ na rozwój mowy, zasady i procesy akwizycji języka w różnych okresach życia – u dzieci, dorosłych oraz seniorów</w:t>
            </w:r>
          </w:p>
        </w:tc>
        <w:tc>
          <w:tcPr>
            <w:tcW w:w="1773" w:type="dxa"/>
          </w:tcPr>
          <w:p w14:paraId="64AD10C4" w14:textId="79DF78A3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LOGA_W04</w:t>
            </w:r>
          </w:p>
        </w:tc>
      </w:tr>
      <w:tr w:rsidR="003E025C" w:rsidRPr="002B77EA" w14:paraId="7F2B1037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202AC85" w14:textId="55F38585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5BA12A27" w14:textId="4D5ACAC5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Zna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zjawiska patologiczne w języku, takie jak dyslalia, dysglosja, aleksja, agrafia czy dysleksja, dysfonia, afazja, dyzartria, jąkanie, zaburzenia komunikacji w ASD, SLI, mutyzmie</w:t>
            </w:r>
          </w:p>
        </w:tc>
        <w:tc>
          <w:tcPr>
            <w:tcW w:w="1773" w:type="dxa"/>
          </w:tcPr>
          <w:p w14:paraId="50DB1114" w14:textId="0F95E01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LOGA_W05</w:t>
            </w:r>
          </w:p>
        </w:tc>
      </w:tr>
      <w:tr w:rsidR="003E025C" w:rsidRPr="002B77EA" w14:paraId="3BCAE00A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7E12473" w14:textId="3A119A06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634008A5" w14:textId="7925DC5F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Zna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2A989CFA" w14:textId="7CC2D77E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LOGA_W08</w:t>
            </w:r>
          </w:p>
        </w:tc>
      </w:tr>
    </w:tbl>
    <w:p w14:paraId="007286D1" w14:textId="77777777" w:rsidR="003E025C" w:rsidRPr="002B77EA" w:rsidRDefault="003E025C" w:rsidP="003E025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 xml:space="preserve">w zakresie </w:t>
      </w:r>
      <w:r w:rsidRPr="002B77EA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2B77E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3E025C" w:rsidRPr="002B77EA" w14:paraId="24F15F98" w14:textId="77777777" w:rsidTr="00EB764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4AAAD08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62BCF315" w14:textId="0EC23D18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otępień.</w:t>
            </w:r>
          </w:p>
        </w:tc>
        <w:tc>
          <w:tcPr>
            <w:tcW w:w="1763" w:type="dxa"/>
          </w:tcPr>
          <w:p w14:paraId="05C6568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3E025C" w:rsidRPr="002B77EA" w14:paraId="75220B04" w14:textId="77777777" w:rsidTr="003E025C">
        <w:trPr>
          <w:trHeight w:val="360"/>
          <w:jc w:val="center"/>
        </w:trPr>
        <w:tc>
          <w:tcPr>
            <w:tcW w:w="1244" w:type="dxa"/>
            <w:shd w:val="clear" w:color="auto" w:fill="ECF1F8"/>
          </w:tcPr>
          <w:p w14:paraId="5AECFDB1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</w:tcPr>
          <w:p w14:paraId="50CD6756" w14:textId="63732C31" w:rsidR="003E025C" w:rsidRPr="002B77EA" w:rsidRDefault="00930F43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analizować i interpretować językoznawcze aspekty zaburzeń mowy</w:t>
            </w:r>
          </w:p>
        </w:tc>
        <w:tc>
          <w:tcPr>
            <w:tcW w:w="1763" w:type="dxa"/>
          </w:tcPr>
          <w:p w14:paraId="730227A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LOGA_U02</w:t>
            </w:r>
          </w:p>
          <w:p w14:paraId="34B7401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  <w:tr w:rsidR="003E025C" w:rsidRPr="002B77EA" w14:paraId="34A69B81" w14:textId="77777777" w:rsidTr="00EB7640">
        <w:trPr>
          <w:trHeight w:val="36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730D4273" w14:textId="49C6829C" w:rsidR="003E025C" w:rsidRPr="002B77EA" w:rsidRDefault="003E025C" w:rsidP="003E025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5EBB3215" w14:textId="72095F34" w:rsidR="003E025C" w:rsidRPr="002B77EA" w:rsidRDefault="00930F43" w:rsidP="003E025C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zastosować interdyscyplinarną wiedzę w organizowaniu warsztatu logopedy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4E7D36A8" w14:textId="25FA5054" w:rsidR="003E025C" w:rsidRPr="002B77EA" w:rsidRDefault="003E025C" w:rsidP="003E025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B77EA">
              <w:rPr>
                <w:rFonts w:ascii="Calibri" w:hAnsi="Calibri" w:cs="Calibri"/>
                <w:sz w:val="24"/>
                <w:szCs w:val="24"/>
                <w:lang w:eastAsia="ar-SA"/>
              </w:rPr>
              <w:t>LOGA_U08</w:t>
            </w:r>
          </w:p>
        </w:tc>
      </w:tr>
    </w:tbl>
    <w:p w14:paraId="360D8ACB" w14:textId="77777777" w:rsidR="003E025C" w:rsidRPr="002B77EA" w:rsidRDefault="003E025C" w:rsidP="003E025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 xml:space="preserve">w zakresie </w:t>
      </w:r>
      <w:r w:rsidRPr="002B77EA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2B77E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E025C" w:rsidRPr="002B77EA" w14:paraId="1F3684FF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0926EC7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4CB0AAC0" w14:textId="374C9CAF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do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3093552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LOGA_K01</w:t>
            </w:r>
          </w:p>
        </w:tc>
      </w:tr>
      <w:tr w:rsidR="003E025C" w:rsidRPr="002B77EA" w14:paraId="4ACACF54" w14:textId="77777777" w:rsidTr="00EB764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998FD96" w14:textId="77777777" w:rsidR="003E025C" w:rsidRPr="002B77EA" w:rsidRDefault="003E025C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4D4519E4" w14:textId="5E929AE5" w:rsidR="003E025C" w:rsidRPr="002B77EA" w:rsidRDefault="00930F43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</w:t>
            </w:r>
            <w:r w:rsidR="003E025C" w:rsidRPr="002B77EA">
              <w:rPr>
                <w:rFonts w:ascii="Calibri" w:hAnsi="Calibri" w:cs="Calibri"/>
                <w:sz w:val="24"/>
                <w:szCs w:val="24"/>
                <w:lang w:val="pl-PL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6EFF14B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sz w:val="24"/>
                <w:szCs w:val="24"/>
              </w:rPr>
              <w:t>LOGA_K02</w:t>
            </w:r>
          </w:p>
        </w:tc>
      </w:tr>
    </w:tbl>
    <w:p w14:paraId="6180A65A" w14:textId="77777777" w:rsidR="003E025C" w:rsidRPr="002B77EA" w:rsidRDefault="003E025C" w:rsidP="003E025C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1F7AA68F" w14:textId="77777777" w:rsidR="003E025C" w:rsidRPr="002B77EA" w:rsidRDefault="003E025C" w:rsidP="003E025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E025C" w:rsidRPr="002B77EA" w14:paraId="44C289B8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3F5489F3" w14:textId="77777777" w:rsidR="003E025C" w:rsidRPr="002B77EA" w:rsidRDefault="003E025C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2B77E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293D0C7D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614EFC1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2726E73" w14:textId="646B387D" w:rsidR="00E6042E" w:rsidRDefault="00E6042E" w:rsidP="007C44C7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0C3E7883" w14:textId="012F54C6" w:rsidR="003E025C" w:rsidRPr="002B77EA" w:rsidRDefault="00E6042E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  <w:r w:rsidR="003E025C"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3A1F24F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06D9ADCC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7ED3091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116D1321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0839469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Inne </w:t>
            </w:r>
          </w:p>
          <w:p w14:paraId="72E13531" w14:textId="77777777" w:rsidR="003E025C" w:rsidRPr="002B77EA" w:rsidRDefault="003E025C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Opracowanie problemu wynikającego ze studium przypadku e-learning)</w:t>
            </w:r>
          </w:p>
        </w:tc>
      </w:tr>
    </w:tbl>
    <w:p w14:paraId="762A277D" w14:textId="77777777" w:rsidR="003E025C" w:rsidRPr="002B77EA" w:rsidRDefault="003E025C" w:rsidP="003E025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3E025C" w:rsidRPr="002B77EA" w14:paraId="10001696" w14:textId="77777777" w:rsidTr="003E025C">
        <w:trPr>
          <w:jc w:val="center"/>
        </w:trPr>
        <w:tc>
          <w:tcPr>
            <w:tcW w:w="1170" w:type="dxa"/>
            <w:tcBorders>
              <w:tl2br w:val="single" w:sz="4" w:space="0" w:color="auto"/>
            </w:tcBorders>
          </w:tcPr>
          <w:p w14:paraId="4A39E9D6" w14:textId="77777777" w:rsidR="003E025C" w:rsidRPr="002B77EA" w:rsidRDefault="003E025C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2ACC814C" w14:textId="77777777" w:rsidR="003E025C" w:rsidRPr="002B77EA" w:rsidRDefault="003E025C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8" w:type="dxa"/>
          </w:tcPr>
          <w:p w14:paraId="0289103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</w:tcPr>
          <w:p w14:paraId="5F3EB12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</w:tcPr>
          <w:p w14:paraId="031F8D2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6C76C31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326625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2972AB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4C4EDED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08C88E1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10FFDEF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4319CF6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503646D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D483DD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6779EAA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4B2BD85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6C16787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35191DD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1F999CA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31AFE8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1DA2FDF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10F6022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48BCD9E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3E025C" w:rsidRPr="002B77EA" w14:paraId="256431DB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6E6F3DA6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28" w:type="dxa"/>
          </w:tcPr>
          <w:p w14:paraId="3C9CFC3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D85C8F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07A870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79B5B2E" w14:textId="655CCA3A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E05D7A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12F7A7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578E0D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955B2B9" w14:textId="1E6C0B43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67B66CA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C72150F" w14:textId="560C48CC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F9EBF9C" w14:textId="4063C22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829916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DBAD136" w14:textId="45203C35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62F8ED71" w14:textId="1C489839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2B9E65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0C551D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CE2A47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DCB580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CFC90E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04FECF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543CED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4F7C6BCA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0FD9672B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28" w:type="dxa"/>
          </w:tcPr>
          <w:p w14:paraId="2257907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144E401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8FE36F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B8F251A" w14:textId="33C71213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D8F36F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A3C06A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BD92B8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567F6F2" w14:textId="31F8C330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7079630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BD8D776" w14:textId="30519ED0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8CEB47D" w14:textId="4E1D69A1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CEF0B8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99A3E5E" w14:textId="00B29F6A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6D576D71" w14:textId="2804840C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E0E8B5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F03D1F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09B7A6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7B4853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36630F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2716C3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45156D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645715DA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737DE3FE" w14:textId="12408F18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28" w:type="dxa"/>
          </w:tcPr>
          <w:p w14:paraId="3FA06BD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85574D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1711BC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B4269F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DE7308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93E373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2D8EFF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77B3019" w14:textId="051227FC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3BF1069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896FB6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337F78F" w14:textId="7BC3C4D5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52111E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0B976EE" w14:textId="12F968B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16146D6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8B5629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193AC0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93B170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AEE5D6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58107D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2158B8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F96B97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6B49FEA9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66A69A84" w14:textId="75B6E8E9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W04</w:t>
            </w:r>
          </w:p>
        </w:tc>
        <w:tc>
          <w:tcPr>
            <w:tcW w:w="428" w:type="dxa"/>
          </w:tcPr>
          <w:p w14:paraId="2082AB9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FFEBB4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7A63FF7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94D570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7112BE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8CEB7E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D72EBF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CD36002" w14:textId="3A702838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5417218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66E8BD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9F88A3C" w14:textId="20630D14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EDBD75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2E02F1F" w14:textId="05342ED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3D7C72E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A51F6E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57A62C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32C11C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B2126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679960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17C2CA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3CAEF4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55F21501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73400962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28" w:type="dxa"/>
          </w:tcPr>
          <w:p w14:paraId="7AB4EF1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A45DE6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57248D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C626DF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721D6E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83F2A7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A4D3EC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06DEB1A" w14:textId="77B373D8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63E10E9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BFAE33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2EBC60A" w14:textId="596A162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A1960A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A9D9341" w14:textId="5F9A5709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2A26DB03" w14:textId="504A82D2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FACD6F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4C053A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156A3F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DCC9D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83917A7" w14:textId="36DD64C0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14D188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5B2584A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3BB94034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431CA699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28" w:type="dxa"/>
          </w:tcPr>
          <w:p w14:paraId="3D30104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77EC4AD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EFF903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D4C68B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75A336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A73119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B76D4E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8D17B5A" w14:textId="47D742AD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77760DB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6F87C5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5C7209A" w14:textId="55E1FAF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33A654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24B0FA8" w14:textId="3F09D095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04A47DD8" w14:textId="5589908C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57C8AD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5E6CC2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2336FB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A511D5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4DE667F" w14:textId="666ED996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30EFE3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13AE6E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5792270B" w14:textId="77777777" w:rsidTr="003E025C">
        <w:trPr>
          <w:jc w:val="center"/>
        </w:trPr>
        <w:tc>
          <w:tcPr>
            <w:tcW w:w="1170" w:type="dxa"/>
            <w:shd w:val="clear" w:color="auto" w:fill="ECF1F8"/>
          </w:tcPr>
          <w:p w14:paraId="0BB3E556" w14:textId="3D026392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28" w:type="dxa"/>
          </w:tcPr>
          <w:p w14:paraId="0F71BAC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191665E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0B4FA54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983AF1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BE1D915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251C38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5C72E7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54F7BCD" w14:textId="1FB2BF5E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654D541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2A0EB4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26EB73E" w14:textId="27643F22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C78A50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B60FAA1" w14:textId="4BD6C7DA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127BC5B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15D8F9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D599872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13A476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3D1E2C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5F6CF01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8702ED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2C26B1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5AF97205" w14:textId="77777777" w:rsidTr="003E025C">
        <w:trPr>
          <w:trHeight w:val="292"/>
          <w:jc w:val="center"/>
        </w:trPr>
        <w:tc>
          <w:tcPr>
            <w:tcW w:w="1170" w:type="dxa"/>
            <w:shd w:val="clear" w:color="auto" w:fill="ECF1F8"/>
          </w:tcPr>
          <w:p w14:paraId="4CE0D046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28" w:type="dxa"/>
          </w:tcPr>
          <w:p w14:paraId="67A2EEE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70B4468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F0343E6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B509CB4" w14:textId="770D382B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E98908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DEDCE3B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70D8E0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E0E0E8A" w14:textId="2825D4EB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3C508AD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8EC2C1B" w14:textId="46467032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764F043" w14:textId="5965B32A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661F5E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723AEA1" w14:textId="7693C109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3EEF3F2A" w14:textId="197B3808" w:rsidR="003E025C" w:rsidRPr="002B77EA" w:rsidRDefault="003E025C" w:rsidP="003E025C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B56FE9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371692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0DCD57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2F6023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2BF8C22" w14:textId="459E4667" w:rsidR="003E025C" w:rsidRPr="002B77EA" w:rsidRDefault="003E025C" w:rsidP="003E025C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96FEF4F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63C8650" w14:textId="77777777" w:rsidR="003E025C" w:rsidRPr="002B77EA" w:rsidRDefault="003E025C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E025C" w:rsidRPr="002B77EA" w14:paraId="2B1E6619" w14:textId="77777777" w:rsidTr="003E025C">
        <w:trPr>
          <w:trHeight w:val="293"/>
          <w:jc w:val="center"/>
        </w:trPr>
        <w:tc>
          <w:tcPr>
            <w:tcW w:w="1170" w:type="dxa"/>
            <w:shd w:val="clear" w:color="auto" w:fill="ECF1F8"/>
          </w:tcPr>
          <w:p w14:paraId="2E98042E" w14:textId="77777777" w:rsidR="003E025C" w:rsidRPr="002B77EA" w:rsidRDefault="003E025C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28" w:type="dxa"/>
          </w:tcPr>
          <w:p w14:paraId="18E534CD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C27590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7C8EBF4C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B4DC671" w14:textId="5130BE95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1C28C08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F82E47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B83E06E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D45BA12" w14:textId="4E660EB1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070023C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B69379A" w14:textId="174B17D1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E86CC29" w14:textId="2D973F81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4532A1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582B575" w14:textId="1D617F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12782212" w14:textId="27215756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5BFDAD7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C3B3CD3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79958E0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0F34444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F8EDC10" w14:textId="63FFC15F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69D3949" w14:textId="77777777" w:rsidR="003E025C" w:rsidRPr="002B77EA" w:rsidRDefault="003E025C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8AB9FCE" w14:textId="77777777" w:rsidR="003E025C" w:rsidRPr="002B77EA" w:rsidRDefault="003E025C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6E8D8BF3" w14:textId="3E8EB24B" w:rsidR="002B77EA" w:rsidRPr="00022C5A" w:rsidRDefault="003E025C" w:rsidP="00022C5A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54219395" w14:textId="77777777" w:rsidR="003E025C" w:rsidRPr="002B77EA" w:rsidRDefault="003E025C" w:rsidP="003E025C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72797AB" w14:textId="77777777" w:rsidR="003E025C" w:rsidRPr="002B77EA" w:rsidRDefault="003E025C" w:rsidP="003E025C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34F23B1C" w14:textId="77777777" w:rsidR="003E025C" w:rsidRPr="002B77EA" w:rsidRDefault="003E025C" w:rsidP="003E025C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2B77EA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E025C" w:rsidRPr="002B77EA" w14:paraId="4E32FE73" w14:textId="77777777" w:rsidTr="00EB7640">
        <w:trPr>
          <w:jc w:val="center"/>
        </w:trPr>
        <w:tc>
          <w:tcPr>
            <w:tcW w:w="961" w:type="dxa"/>
          </w:tcPr>
          <w:p w14:paraId="4BD27FA8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65782BBE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3E025C" w:rsidRPr="002B77EA" w14:paraId="307612E3" w14:textId="77777777" w:rsidTr="00EB7640">
        <w:trPr>
          <w:jc w:val="center"/>
        </w:trPr>
        <w:tc>
          <w:tcPr>
            <w:tcW w:w="961" w:type="dxa"/>
          </w:tcPr>
          <w:p w14:paraId="1558673C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32E9051E" w14:textId="0079683B" w:rsidR="003E025C" w:rsidRPr="002B77EA" w:rsidRDefault="003E025C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zaliczona w przedziale: 51-60%</w:t>
            </w:r>
          </w:p>
        </w:tc>
      </w:tr>
      <w:tr w:rsidR="003E025C" w:rsidRPr="002B77EA" w14:paraId="1B07AEAA" w14:textId="77777777" w:rsidTr="00EB7640">
        <w:trPr>
          <w:jc w:val="center"/>
        </w:trPr>
        <w:tc>
          <w:tcPr>
            <w:tcW w:w="961" w:type="dxa"/>
          </w:tcPr>
          <w:p w14:paraId="3CBF50C7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2416D575" w14:textId="79364F4E" w:rsidR="003E025C" w:rsidRPr="002B77EA" w:rsidRDefault="003E025C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zaliczona w przedziale: 61-70%</w:t>
            </w:r>
          </w:p>
        </w:tc>
      </w:tr>
      <w:tr w:rsidR="003E025C" w:rsidRPr="002B77EA" w14:paraId="26904B4C" w14:textId="77777777" w:rsidTr="00EB7640">
        <w:trPr>
          <w:jc w:val="center"/>
        </w:trPr>
        <w:tc>
          <w:tcPr>
            <w:tcW w:w="961" w:type="dxa"/>
          </w:tcPr>
          <w:p w14:paraId="10C47C56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02DAFFB4" w14:textId="27129C6B" w:rsidR="003E025C" w:rsidRPr="002B77EA" w:rsidRDefault="003E025C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zaliczona w przedziale: 71-80%</w:t>
            </w:r>
          </w:p>
        </w:tc>
      </w:tr>
      <w:tr w:rsidR="003E025C" w:rsidRPr="002B77EA" w14:paraId="770E8130" w14:textId="77777777" w:rsidTr="00EB7640">
        <w:trPr>
          <w:jc w:val="center"/>
        </w:trPr>
        <w:tc>
          <w:tcPr>
            <w:tcW w:w="961" w:type="dxa"/>
          </w:tcPr>
          <w:p w14:paraId="08A57CB6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4E859E16" w14:textId="283B96F8" w:rsidR="003E025C" w:rsidRPr="002B77EA" w:rsidRDefault="003E025C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zaliczona w przedziale: 81-90%</w:t>
            </w:r>
          </w:p>
        </w:tc>
      </w:tr>
      <w:tr w:rsidR="003E025C" w:rsidRPr="002B77EA" w14:paraId="3F0330C7" w14:textId="77777777" w:rsidTr="00EB7640">
        <w:trPr>
          <w:jc w:val="center"/>
        </w:trPr>
        <w:tc>
          <w:tcPr>
            <w:tcW w:w="961" w:type="dxa"/>
          </w:tcPr>
          <w:p w14:paraId="027F0E6B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5D5FCB32" w14:textId="69A17EC9" w:rsidR="003E025C" w:rsidRPr="002B77EA" w:rsidRDefault="003E025C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zaliczona w przedziale: 91-100%</w:t>
            </w:r>
          </w:p>
        </w:tc>
      </w:tr>
    </w:tbl>
    <w:p w14:paraId="3C7DCF16" w14:textId="77777777" w:rsidR="0017113F" w:rsidRPr="002B77EA" w:rsidRDefault="0017113F" w:rsidP="000B1034">
      <w:pPr>
        <w:pStyle w:val="TableParagraph"/>
        <w:spacing w:after="120" w:line="276" w:lineRule="auto"/>
        <w:rPr>
          <w:rFonts w:ascii="Calibri" w:hAnsi="Calibri" w:cs="Calibri"/>
          <w:b/>
          <w:iCs/>
          <w:sz w:val="24"/>
          <w:szCs w:val="24"/>
        </w:rPr>
      </w:pPr>
    </w:p>
    <w:p w14:paraId="21E110A4" w14:textId="249BB796" w:rsidR="003E025C" w:rsidRPr="002B77EA" w:rsidRDefault="0017113F" w:rsidP="003E025C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>ĆWICZENIA (C)</w:t>
      </w:r>
      <w:r w:rsidR="003E025C" w:rsidRPr="002B77EA">
        <w:rPr>
          <w:rFonts w:ascii="Calibri" w:hAnsi="Calibri" w:cs="Calibri"/>
          <w:b/>
          <w:iCs/>
          <w:sz w:val="24"/>
          <w:szCs w:val="24"/>
        </w:rPr>
        <w:t xml:space="preserve"> </w:t>
      </w:r>
      <w:r w:rsidR="003E025C" w:rsidRPr="002B77EA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E025C" w:rsidRPr="002B77EA" w14:paraId="24314F66" w14:textId="77777777" w:rsidTr="00EB7640">
        <w:trPr>
          <w:jc w:val="center"/>
        </w:trPr>
        <w:tc>
          <w:tcPr>
            <w:tcW w:w="961" w:type="dxa"/>
          </w:tcPr>
          <w:p w14:paraId="5248321A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6B6F712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3E025C" w:rsidRPr="002B77EA" w14:paraId="4CBFEE31" w14:textId="77777777" w:rsidTr="00EB7640">
        <w:trPr>
          <w:jc w:val="center"/>
        </w:trPr>
        <w:tc>
          <w:tcPr>
            <w:tcW w:w="961" w:type="dxa"/>
          </w:tcPr>
          <w:p w14:paraId="12BFB813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60057755" w14:textId="06296CDB" w:rsidR="003E025C" w:rsidRPr="002B77EA" w:rsidRDefault="0017113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Opracował </w:t>
            </w:r>
            <w:r w:rsidR="007D7C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zadanie </w:t>
            </w: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zakresie 50-59%</w:t>
            </w:r>
          </w:p>
        </w:tc>
      </w:tr>
      <w:tr w:rsidR="003E025C" w:rsidRPr="002B77EA" w14:paraId="11B32153" w14:textId="77777777" w:rsidTr="00EB7640">
        <w:trPr>
          <w:jc w:val="center"/>
        </w:trPr>
        <w:tc>
          <w:tcPr>
            <w:tcW w:w="961" w:type="dxa"/>
          </w:tcPr>
          <w:p w14:paraId="7A21A05E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123CCB" w14:textId="169BB9A7" w:rsidR="003E025C" w:rsidRPr="002B77EA" w:rsidRDefault="0017113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Opracował  </w:t>
            </w:r>
            <w:r w:rsidR="007D7C73" w:rsidRPr="007D7C7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zadanie </w:t>
            </w: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zakresie 60-69%</w:t>
            </w:r>
          </w:p>
        </w:tc>
      </w:tr>
      <w:tr w:rsidR="003E025C" w:rsidRPr="002B77EA" w14:paraId="3DEBF800" w14:textId="77777777" w:rsidTr="00EB7640">
        <w:trPr>
          <w:jc w:val="center"/>
        </w:trPr>
        <w:tc>
          <w:tcPr>
            <w:tcW w:w="961" w:type="dxa"/>
          </w:tcPr>
          <w:p w14:paraId="20121E15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7218D68E" w14:textId="6A783A9F" w:rsidR="003E025C" w:rsidRPr="002B77EA" w:rsidRDefault="0017113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Opracował  </w:t>
            </w:r>
            <w:r w:rsidR="007D7C73" w:rsidRPr="007D7C73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</w:t>
            </w: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zakresie 70-79%, aktywnie uczestniczył w zajęciach</w:t>
            </w:r>
          </w:p>
        </w:tc>
      </w:tr>
      <w:tr w:rsidR="003E025C" w:rsidRPr="002B77EA" w14:paraId="3D39ED21" w14:textId="77777777" w:rsidTr="00EB7640">
        <w:trPr>
          <w:jc w:val="center"/>
        </w:trPr>
        <w:tc>
          <w:tcPr>
            <w:tcW w:w="961" w:type="dxa"/>
          </w:tcPr>
          <w:p w14:paraId="2095FFEE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3587FE77" w14:textId="25BF0F42" w:rsidR="003E025C" w:rsidRPr="002B77EA" w:rsidRDefault="0017113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Opracował </w:t>
            </w:r>
            <w:r w:rsidR="007D7C73" w:rsidRPr="007D7C73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</w:t>
            </w: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zakresie 80-89%, aktywnie uczestniczył w zajęciach</w:t>
            </w:r>
          </w:p>
        </w:tc>
      </w:tr>
      <w:tr w:rsidR="003E025C" w:rsidRPr="002B77EA" w14:paraId="4801DF89" w14:textId="77777777" w:rsidTr="00EB7640">
        <w:trPr>
          <w:jc w:val="center"/>
        </w:trPr>
        <w:tc>
          <w:tcPr>
            <w:tcW w:w="961" w:type="dxa"/>
          </w:tcPr>
          <w:p w14:paraId="724AD2EB" w14:textId="77777777" w:rsidR="003E025C" w:rsidRPr="002B77EA" w:rsidRDefault="003E025C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B8A6999" w14:textId="597763AA" w:rsidR="003E025C" w:rsidRPr="002B77EA" w:rsidRDefault="0017113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Opracował  </w:t>
            </w:r>
            <w:r w:rsidR="007D7C73" w:rsidRPr="007D7C73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</w:t>
            </w:r>
            <w:r w:rsidRPr="002B77E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zakresie 90-100%, aktywnie uczestniczył w zajęciach</w:t>
            </w:r>
          </w:p>
        </w:tc>
      </w:tr>
    </w:tbl>
    <w:p w14:paraId="18B2E3FD" w14:textId="77777777" w:rsidR="003E025C" w:rsidRPr="002B77EA" w:rsidRDefault="003E025C" w:rsidP="003E025C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right="544"/>
        <w:rPr>
          <w:rFonts w:ascii="Calibri" w:hAnsi="Calibri" w:cs="Calibri"/>
          <w:iCs/>
          <w:sz w:val="24"/>
          <w:szCs w:val="24"/>
        </w:rPr>
      </w:pPr>
    </w:p>
    <w:p w14:paraId="7873268B" w14:textId="1AD92D7D" w:rsidR="003E025C" w:rsidRPr="002B77EA" w:rsidRDefault="003E025C" w:rsidP="003E025C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0B1034" w:rsidRPr="002B77EA" w14:paraId="137E2E96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A40B" w14:textId="77777777" w:rsidR="000B1034" w:rsidRPr="002B77EA" w:rsidRDefault="000B1034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B943C72" w14:textId="77777777" w:rsidR="000B1034" w:rsidRPr="002B77EA" w:rsidRDefault="000B1034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0B1034" w:rsidRPr="002B77EA" w14:paraId="388DA615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ACDE670" w14:textId="77777777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80E4E7F" w14:textId="0E345445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0B1034" w:rsidRPr="002B77EA" w14:paraId="5639CD7D" w14:textId="77777777" w:rsidTr="00EB7640">
        <w:trPr>
          <w:trHeight w:val="285"/>
          <w:jc w:val="center"/>
        </w:trPr>
        <w:tc>
          <w:tcPr>
            <w:tcW w:w="5499" w:type="dxa"/>
          </w:tcPr>
          <w:p w14:paraId="2D29411B" w14:textId="36F2A161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22B37B9B" w14:textId="36597B68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0B1034" w:rsidRPr="002B77EA" w14:paraId="60213304" w14:textId="77777777" w:rsidTr="00EB7640">
        <w:trPr>
          <w:trHeight w:val="282"/>
          <w:jc w:val="center"/>
        </w:trPr>
        <w:tc>
          <w:tcPr>
            <w:tcW w:w="5499" w:type="dxa"/>
          </w:tcPr>
          <w:p w14:paraId="028D05C9" w14:textId="4AD70BF5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Udział w ćwiczeniach </w:t>
            </w:r>
          </w:p>
        </w:tc>
        <w:tc>
          <w:tcPr>
            <w:tcW w:w="2172" w:type="dxa"/>
            <w:vAlign w:val="center"/>
          </w:tcPr>
          <w:p w14:paraId="7723AD88" w14:textId="64FEBFE1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15</w:t>
            </w:r>
          </w:p>
        </w:tc>
      </w:tr>
      <w:tr w:rsidR="000B1034" w:rsidRPr="002B77EA" w14:paraId="4E82C1F1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4AEF86B" w14:textId="77777777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77D0426" w14:textId="115ED9E3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20</w:t>
            </w:r>
          </w:p>
        </w:tc>
      </w:tr>
      <w:tr w:rsidR="000B1034" w:rsidRPr="002B77EA" w14:paraId="0BB3F125" w14:textId="77777777" w:rsidTr="00EB7640">
        <w:trPr>
          <w:trHeight w:val="285"/>
          <w:jc w:val="center"/>
        </w:trPr>
        <w:tc>
          <w:tcPr>
            <w:tcW w:w="5499" w:type="dxa"/>
          </w:tcPr>
          <w:p w14:paraId="6EC6C772" w14:textId="68C7EAE7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ADE5C45" w14:textId="26E06318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5</w:t>
            </w:r>
          </w:p>
        </w:tc>
      </w:tr>
      <w:tr w:rsidR="000B1034" w:rsidRPr="002B77EA" w14:paraId="0509D411" w14:textId="77777777" w:rsidTr="00EB7640">
        <w:trPr>
          <w:trHeight w:val="285"/>
          <w:jc w:val="center"/>
        </w:trPr>
        <w:tc>
          <w:tcPr>
            <w:tcW w:w="5499" w:type="dxa"/>
          </w:tcPr>
          <w:p w14:paraId="7F227B14" w14:textId="3B1F2E6C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 xml:space="preserve">Przygotowanie do wykładów </w:t>
            </w:r>
          </w:p>
        </w:tc>
        <w:tc>
          <w:tcPr>
            <w:tcW w:w="2172" w:type="dxa"/>
            <w:vAlign w:val="center"/>
          </w:tcPr>
          <w:p w14:paraId="68D8A566" w14:textId="094647B2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0B1034" w:rsidRPr="002B77EA" w14:paraId="50395F21" w14:textId="77777777" w:rsidTr="00EB7640">
        <w:trPr>
          <w:trHeight w:val="285"/>
          <w:jc w:val="center"/>
        </w:trPr>
        <w:tc>
          <w:tcPr>
            <w:tcW w:w="5499" w:type="dxa"/>
          </w:tcPr>
          <w:p w14:paraId="04894EDB" w14:textId="5AD1E955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Zebranie materiałów do projektu </w:t>
            </w:r>
          </w:p>
        </w:tc>
        <w:tc>
          <w:tcPr>
            <w:tcW w:w="2172" w:type="dxa"/>
            <w:vAlign w:val="center"/>
          </w:tcPr>
          <w:p w14:paraId="22A2DE55" w14:textId="772D7821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10</w:t>
            </w:r>
          </w:p>
        </w:tc>
      </w:tr>
      <w:tr w:rsidR="000B1034" w:rsidRPr="002B77EA" w14:paraId="398B999D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1EC909D" w14:textId="77777777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B749D18" w14:textId="77777777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0B1034" w:rsidRPr="002B77EA" w14:paraId="30E82558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90FA72" w14:textId="77777777" w:rsidR="000B1034" w:rsidRPr="002B77EA" w:rsidRDefault="000B103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3E4BC28" w14:textId="77777777" w:rsidR="000B1034" w:rsidRPr="002B77EA" w:rsidRDefault="000B103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2B77E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35BE06AC" w14:textId="08DF1932" w:rsidR="003E025C" w:rsidRPr="002B77EA" w:rsidRDefault="003E025C" w:rsidP="00FA21D3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2B77EA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2B77EA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p w14:paraId="07122B37" w14:textId="77777777" w:rsidR="002776E1" w:rsidRPr="002B77EA" w:rsidRDefault="002776E1">
      <w:pPr>
        <w:rPr>
          <w:rFonts w:ascii="Calibri" w:hAnsi="Calibri" w:cs="Calibri"/>
          <w:sz w:val="24"/>
          <w:szCs w:val="24"/>
        </w:rPr>
      </w:pPr>
    </w:p>
    <w:sectPr w:rsidR="002776E1" w:rsidRPr="002B77EA" w:rsidSect="003E025C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781A5F02"/>
    <w:multiLevelType w:val="hybridMultilevel"/>
    <w:tmpl w:val="678003BE"/>
    <w:lvl w:ilvl="0" w:tplc="FFF62B00">
      <w:start w:val="1"/>
      <w:numFmt w:val="decimal"/>
      <w:lvlText w:val="%1."/>
      <w:lvlJc w:val="left"/>
      <w:pPr>
        <w:ind w:left="577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5"/>
  </w:num>
  <w:num w:numId="2" w16cid:durableId="531845998">
    <w:abstractNumId w:val="3"/>
  </w:num>
  <w:num w:numId="3" w16cid:durableId="953942545">
    <w:abstractNumId w:val="1"/>
  </w:num>
  <w:num w:numId="4" w16cid:durableId="653266344">
    <w:abstractNumId w:val="2"/>
  </w:num>
  <w:num w:numId="5" w16cid:durableId="2143496244">
    <w:abstractNumId w:val="0"/>
  </w:num>
  <w:num w:numId="6" w16cid:durableId="340201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5C"/>
    <w:rsid w:val="00022C5A"/>
    <w:rsid w:val="000B1034"/>
    <w:rsid w:val="000B7ED2"/>
    <w:rsid w:val="0017113F"/>
    <w:rsid w:val="001E2D02"/>
    <w:rsid w:val="002776E1"/>
    <w:rsid w:val="002B77EA"/>
    <w:rsid w:val="003E025C"/>
    <w:rsid w:val="004E0E34"/>
    <w:rsid w:val="00524A82"/>
    <w:rsid w:val="00650189"/>
    <w:rsid w:val="006653BD"/>
    <w:rsid w:val="0069369D"/>
    <w:rsid w:val="00702014"/>
    <w:rsid w:val="007C44C7"/>
    <w:rsid w:val="007D7C73"/>
    <w:rsid w:val="00810266"/>
    <w:rsid w:val="008F4083"/>
    <w:rsid w:val="00930F43"/>
    <w:rsid w:val="00995026"/>
    <w:rsid w:val="00CB5C13"/>
    <w:rsid w:val="00E6042E"/>
    <w:rsid w:val="00E81A82"/>
    <w:rsid w:val="00FA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4138"/>
  <w15:chartTrackingRefBased/>
  <w15:docId w15:val="{932BB07F-2374-4AA1-94B5-9BA1335B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02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025C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025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3E025C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E02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E025C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025C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3E025C"/>
  </w:style>
  <w:style w:type="table" w:styleId="Tabela-Siatka">
    <w:name w:val="Table Grid"/>
    <w:basedOn w:val="Standardowy"/>
    <w:uiPriority w:val="39"/>
    <w:rsid w:val="003E02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E025C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3E025C"/>
    <w:pPr>
      <w:widowControl/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pl" w:bidi="ar-SA"/>
    </w:rPr>
  </w:style>
  <w:style w:type="character" w:customStyle="1" w:styleId="Heading2">
    <w:name w:val="Heading #2_"/>
    <w:link w:val="Heading20"/>
    <w:rsid w:val="003E02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3E025C"/>
    <w:pPr>
      <w:widowControl/>
      <w:shd w:val="clear" w:color="auto" w:fill="FFFFFF"/>
      <w:autoSpaceDE/>
      <w:autoSpaceDN/>
      <w:spacing w:before="360" w:after="120" w:line="0" w:lineRule="atLeast"/>
      <w:ind w:hanging="360"/>
      <w:jc w:val="both"/>
      <w:outlineLvl w:val="1"/>
    </w:pPr>
    <w:rPr>
      <w:kern w:val="2"/>
      <w:sz w:val="21"/>
      <w:szCs w:val="21"/>
      <w:lang w:eastAsia="en-US" w:bidi="ar-SA"/>
      <w14:ligatures w14:val="standardContextual"/>
    </w:rPr>
  </w:style>
  <w:style w:type="character" w:customStyle="1" w:styleId="Bodytext">
    <w:name w:val="Body text_"/>
    <w:link w:val="Tekstpodstawowy9"/>
    <w:rsid w:val="003E025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Tekstpodstawowy9">
    <w:name w:val="Tekst podstawowy9"/>
    <w:basedOn w:val="Normalny"/>
    <w:link w:val="Bodytext"/>
    <w:rsid w:val="003E025C"/>
    <w:pPr>
      <w:widowControl/>
      <w:shd w:val="clear" w:color="auto" w:fill="FFFFFF"/>
      <w:autoSpaceDE/>
      <w:autoSpaceDN/>
      <w:spacing w:after="360" w:line="0" w:lineRule="atLeast"/>
      <w:ind w:hanging="300"/>
      <w:jc w:val="right"/>
    </w:pPr>
    <w:rPr>
      <w:kern w:val="2"/>
      <w:sz w:val="19"/>
      <w:szCs w:val="19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954</Words>
  <Characters>6302</Characters>
  <Application>Microsoft Office Word</Application>
  <DocSecurity>0</DocSecurity>
  <Lines>484</Lines>
  <Paragraphs>259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10</cp:revision>
  <dcterms:created xsi:type="dcterms:W3CDTF">2025-11-05T07:01:00Z</dcterms:created>
  <dcterms:modified xsi:type="dcterms:W3CDTF">2026-01-11T11:20:00Z</dcterms:modified>
</cp:coreProperties>
</file>