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2C39FB91" w14:textId="77777777" w:rsidR="000E3B81" w:rsidRDefault="00363F81" w:rsidP="000E3B8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E8156E" w:rsidRPr="00E8156E">
        <w:rPr>
          <w:rFonts w:asciiTheme="minorHAnsi" w:hAnsiTheme="minorHAnsi" w:cstheme="minorHAnsi"/>
          <w:iCs/>
          <w:sz w:val="24"/>
          <w:szCs w:val="24"/>
        </w:rPr>
        <w:t>0232.5.LOG.C.PPP</w:t>
      </w:r>
    </w:p>
    <w:p w14:paraId="1BEB2734" w14:textId="20605F6F" w:rsidR="004838B3" w:rsidRPr="00E77D69" w:rsidRDefault="004838B3" w:rsidP="000E3B8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E8156E">
        <w:rPr>
          <w:rFonts w:asciiTheme="minorHAnsi" w:hAnsiTheme="minorHAnsi" w:cstheme="minorHAnsi"/>
          <w:iCs/>
          <w:sz w:val="24"/>
          <w:szCs w:val="24"/>
        </w:rPr>
        <w:t>pierwsza pomoc przedmedyczna</w:t>
      </w:r>
    </w:p>
    <w:p w14:paraId="274BA5FF" w14:textId="6218667D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E8156E" w:rsidRPr="00E8156E">
        <w:rPr>
          <w:rFonts w:asciiTheme="minorHAnsi" w:hAnsiTheme="minorHAnsi" w:cstheme="minorHAnsi"/>
          <w:iCs/>
          <w:sz w:val="24"/>
          <w:szCs w:val="24"/>
        </w:rPr>
        <w:t>pre-medical first aid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12B40B3E" w:rsidR="000746C5" w:rsidRPr="00E77D69" w:rsidRDefault="00E8156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Logopedia 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27D63442" w:rsidR="000746C5" w:rsidRPr="00E77D69" w:rsidRDefault="00E8156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30948AE0" w:rsidR="00AB3480" w:rsidRPr="00E77D69" w:rsidRDefault="00E8156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7E3867AC" w:rsidR="000746C5" w:rsidRPr="00E77D69" w:rsidRDefault="00E8156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2FC13EF0" w:rsidR="000746C5" w:rsidRPr="00E77D69" w:rsidRDefault="00E8156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hab. Ewa Boksa, prof. UJK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4425FD1" w:rsidR="001373A5" w:rsidRPr="00E77D69" w:rsidRDefault="00E8156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ewa.boksa@ujk.edu.pl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7BF6A28" w:rsidR="000746C5" w:rsidRPr="00E77D69" w:rsidRDefault="00E8156E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84BC89E" w:rsidR="000746C5" w:rsidRPr="00E77D69" w:rsidRDefault="00E8156E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6FD72E88" w:rsidR="000746C5" w:rsidRPr="00E77D69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27BA6F1" w:rsidR="000746C5" w:rsidRPr="00E77D69" w:rsidRDefault="00E8156E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10D0D0C5" w:rsidR="000746C5" w:rsidRPr="00E77D69" w:rsidRDefault="00E8156E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35CC1427" w:rsidR="00402BCD" w:rsidRPr="00E77D69" w:rsidRDefault="00E8156E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podająca, problemowa, praktyczna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42A5C25" w14:textId="3C1683A0" w:rsidR="00566B57" w:rsidRDefault="00E8156E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156E">
              <w:rPr>
                <w:rFonts w:asciiTheme="minorHAnsi" w:hAnsiTheme="minorHAnsi" w:cstheme="minorHAnsi"/>
                <w:iCs/>
                <w:sz w:val="21"/>
                <w:szCs w:val="21"/>
              </w:rPr>
              <w:t>Grochowski, Piotr; Żurek, Piotr. Pierwsza pomoc przedmedyczna. Podręcznik dla każdego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Poznań, </w:t>
            </w:r>
            <w:r w:rsidRPr="00E8156E">
              <w:rPr>
                <w:rFonts w:asciiTheme="minorHAnsi" w:hAnsiTheme="minorHAnsi" w:cstheme="minorHAnsi"/>
                <w:iCs/>
                <w:sz w:val="21"/>
                <w:szCs w:val="21"/>
              </w:rPr>
              <w:t>2011.</w:t>
            </w:r>
          </w:p>
          <w:p w14:paraId="21539079" w14:textId="70A9164A" w:rsidR="00E8156E" w:rsidRPr="00E77D69" w:rsidRDefault="00E8156E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156E">
              <w:rPr>
                <w:rFonts w:asciiTheme="minorHAnsi" w:hAnsiTheme="minorHAnsi" w:cstheme="minorHAnsi"/>
                <w:iCs/>
                <w:sz w:val="21"/>
                <w:szCs w:val="21"/>
              </w:rPr>
              <w:t>Buchfelder, Michael; Buchfelder, Albert. Podręcznik pierwszej pomocy. Warszawa: Wydawnictwo Lekarskie PZWL, 2014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456B6D4" w14:textId="7D709067" w:rsidR="00566B57" w:rsidRPr="00E77D69" w:rsidRDefault="00E8156E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156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Mikłaszewicz, Paweł; Załupka, Grzegorz. Pierwsza pomoc przedmedyczna. Zeszyt instruktażowy. Gdańsk, 2000. 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250F2B86" w14:textId="2A101982" w:rsidR="003E0703" w:rsidRPr="00230CAF" w:rsidRDefault="003E0703" w:rsidP="00230CAF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301FF435" w14:textId="4228A525" w:rsidR="004E1821" w:rsidRPr="004E1821" w:rsidRDefault="004E1821" w:rsidP="00230CAF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4E1821">
        <w:rPr>
          <w:rFonts w:asciiTheme="minorHAnsi" w:hAnsiTheme="minorHAnsi" w:cstheme="minorHAnsi"/>
          <w:bCs/>
          <w:iCs/>
          <w:sz w:val="24"/>
          <w:szCs w:val="24"/>
        </w:rPr>
        <w:t>C 1. Wykształcenie umiejętności udzielania pomocy w sytuacjach zagrożenia życia i zdrowia</w:t>
      </w:r>
      <w:r w:rsidR="00230CAF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7F204A5B" w14:textId="196CED8B" w:rsidR="004E1821" w:rsidRPr="004E1821" w:rsidRDefault="004E1821" w:rsidP="00230CAF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4E1821">
        <w:rPr>
          <w:rFonts w:asciiTheme="minorHAnsi" w:hAnsiTheme="minorHAnsi" w:cstheme="minorHAnsi"/>
          <w:bCs/>
          <w:iCs/>
          <w:sz w:val="24"/>
          <w:szCs w:val="24"/>
        </w:rPr>
        <w:t>C2. Kształtowanie postawy odpowiedzialności i gotowości do działania</w:t>
      </w:r>
      <w:r w:rsidR="00230CAF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18739435" w14:textId="728532D3" w:rsidR="004E1821" w:rsidRPr="00230CAF" w:rsidRDefault="004E1821" w:rsidP="00230CAF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4E1821">
        <w:rPr>
          <w:rFonts w:asciiTheme="minorHAnsi" w:hAnsiTheme="minorHAnsi" w:cstheme="minorHAnsi"/>
          <w:bCs/>
          <w:iCs/>
          <w:sz w:val="24"/>
          <w:szCs w:val="24"/>
        </w:rPr>
        <w:t>C3. Opanowanie podstawowej wiedzy z zakresu anatomii, fizjologii i procedur ratunkowych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EC358EB" w14:textId="77777777" w:rsidR="006D764F" w:rsidRPr="00E77D69" w:rsidRDefault="006D764F" w:rsidP="004E1821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6EAC71AB" w14:textId="7048BDDA" w:rsidR="006D764F" w:rsidRPr="004E1821" w:rsidRDefault="00EF0EBC" w:rsidP="00EF0EBC">
      <w:pPr>
        <w:pStyle w:val="TableParagraph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F0EBC">
        <w:rPr>
          <w:rFonts w:asciiTheme="minorHAnsi" w:hAnsiTheme="minorHAnsi" w:cstheme="minorHAnsi"/>
          <w:sz w:val="24"/>
          <w:szCs w:val="24"/>
        </w:rPr>
        <w:t xml:space="preserve">Umiejętności wykonania resuscytacji krążeniowo-oddechowej u dorosłych i dzieci. Wykorzystania automatycznego defibrylatora. Wykonania automatycznej defibrylacji. Postępowanie w przypadku ciała obcego w drogach oddechowych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F0EBC">
        <w:rPr>
          <w:rFonts w:asciiTheme="minorHAnsi" w:hAnsiTheme="minorHAnsi" w:cstheme="minorHAnsi"/>
          <w:sz w:val="24"/>
          <w:szCs w:val="24"/>
        </w:rPr>
        <w:t>u dorosłych i dzieci. Postępowanie we wstrząsie anafilaktycznym. Postępowanie w przypadku zawału mięśnia sercowego. Postępowanie w przypadku udaru mózgu. Postępowanie w przypadku zatruć. Postępowanie w przypadku wychłodzenia lub przegrzania organizmu. Postępowanie w przypadku krwotoku wewnętrznego. Postępowanie w przypadku ostrych schorzeń brzucha. Postępowanie w przypadku napadu astmy oskrzelowej</w:t>
      </w:r>
      <w:r w:rsidR="00230CAF"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5A7EBB5D" w:rsidR="006E60C3" w:rsidRPr="00E77D69" w:rsidRDefault="00B903BA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Pr="00B903BA">
              <w:rPr>
                <w:rFonts w:asciiTheme="minorHAnsi" w:hAnsiTheme="minorHAnsi" w:cstheme="minorHAnsi"/>
                <w:iCs/>
                <w:sz w:val="21"/>
                <w:szCs w:val="21"/>
              </w:rPr>
              <w:t>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773" w:type="dxa"/>
          </w:tcPr>
          <w:p w14:paraId="1881EAEC" w14:textId="0DF68A8A" w:rsidR="006E60C3" w:rsidRPr="00E77D69" w:rsidRDefault="00B903B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LOGA_W01</w:t>
            </w:r>
          </w:p>
        </w:tc>
      </w:tr>
      <w:tr w:rsidR="00E77D69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7CD25E92" w:rsidR="006E60C3" w:rsidRPr="00E77D69" w:rsidRDefault="00B903B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6F4070E5" w:rsidR="006E60C3" w:rsidRPr="00E77D69" w:rsidRDefault="00B903BA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Pr="00B903BA">
              <w:rPr>
                <w:rFonts w:asciiTheme="minorHAnsi" w:hAnsiTheme="minorHAnsi" w:cstheme="minorHAnsi"/>
                <w:iCs/>
                <w:sz w:val="21"/>
                <w:szCs w:val="21"/>
              </w:rPr>
              <w:t>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22E3BAAE" w14:textId="6895BF10" w:rsidR="006E60C3" w:rsidRPr="00E77D69" w:rsidRDefault="00B903B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LOGA_W02</w:t>
            </w:r>
          </w:p>
        </w:tc>
      </w:tr>
      <w:tr w:rsidR="00451DAD" w:rsidRPr="00E77D69" w14:paraId="347A2BC0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E40DBA3" w14:textId="5EE0D2B1" w:rsidR="00451DAD" w:rsidRPr="00451DAD" w:rsidRDefault="00451DAD" w:rsidP="00451D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  <w:p w14:paraId="7F15348B" w14:textId="0936D276" w:rsidR="00451DAD" w:rsidRDefault="00451DAD" w:rsidP="00451D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30CAF">
              <w:rPr>
                <w:rFonts w:asciiTheme="minorHAnsi" w:hAnsiTheme="minorHAnsi" w:cstheme="minorHAnsi"/>
                <w:iCs/>
                <w:sz w:val="21"/>
                <w:szCs w:val="21"/>
              </w:rPr>
              <w:t>E.3L.W3.</w:t>
            </w:r>
          </w:p>
        </w:tc>
        <w:tc>
          <w:tcPr>
            <w:tcW w:w="6830" w:type="dxa"/>
          </w:tcPr>
          <w:p w14:paraId="6B8DA763" w14:textId="0F0DACAF" w:rsidR="00451DAD" w:rsidRDefault="0079202C" w:rsidP="0079202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Pr="0079202C">
              <w:rPr>
                <w:rFonts w:asciiTheme="minorHAnsi" w:hAnsiTheme="minorHAnsi" w:cstheme="minorHAnsi"/>
                <w:iCs/>
                <w:sz w:val="21"/>
                <w:szCs w:val="21"/>
              </w:rPr>
              <w:t>zasady zapewniania bezpieczeństwa dzieciom w przedszkolu i uczniom w szkole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79202C">
              <w:rPr>
                <w:rFonts w:asciiTheme="minorHAnsi" w:hAnsiTheme="minorHAnsi" w:cstheme="minorHAnsi"/>
                <w:iCs/>
                <w:sz w:val="21"/>
                <w:szCs w:val="21"/>
              </w:rPr>
              <w:t>lub placówce systemu oświaty i poza nimi</w:t>
            </w:r>
          </w:p>
        </w:tc>
        <w:tc>
          <w:tcPr>
            <w:tcW w:w="1773" w:type="dxa"/>
          </w:tcPr>
          <w:p w14:paraId="3E4F0E5F" w14:textId="77777777" w:rsidR="00451DAD" w:rsidRPr="00451DAD" w:rsidRDefault="00451DAD" w:rsidP="00451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30CAF">
              <w:rPr>
                <w:rFonts w:asciiTheme="minorHAnsi" w:hAnsiTheme="minorHAnsi" w:cstheme="minorHAnsi"/>
                <w:iCs/>
                <w:sz w:val="21"/>
                <w:szCs w:val="21"/>
              </w:rPr>
              <w:t>NAUA_W07</w:t>
            </w:r>
          </w:p>
          <w:p w14:paraId="345B7A93" w14:textId="2921A7CA" w:rsidR="00451DAD" w:rsidRDefault="00451DAD" w:rsidP="00451DAD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02AAD91C" w:rsidR="00A713B4" w:rsidRPr="00E77D69" w:rsidRDefault="00B903BA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B903BA">
              <w:rPr>
                <w:rFonts w:asciiTheme="minorHAnsi" w:hAnsiTheme="minorHAnsi" w:cstheme="minorHAnsi"/>
                <w:iCs/>
                <w:sz w:val="21"/>
                <w:szCs w:val="21"/>
              </w:rPr>
              <w:t>analizować medyczne, biologiczne i neurologiczne podstawy mowy;; planować i realizować postępowanie rehabilitacyjne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niosące pomoc</w:t>
            </w:r>
            <w:r w:rsidRPr="00B903BA">
              <w:rPr>
                <w:rFonts w:asciiTheme="minorHAnsi" w:hAnsiTheme="minorHAnsi" w:cstheme="minorHAnsi"/>
                <w:iCs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69BAD1D6" w14:textId="09A3AF20" w:rsidR="00A713B4" w:rsidRPr="00E77D69" w:rsidRDefault="00B903B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LOGA_U01</w:t>
            </w:r>
          </w:p>
        </w:tc>
      </w:tr>
      <w:tr w:rsidR="00E77D69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E79A7FF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  <w:r w:rsidR="00312C1D"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030E01B9" w:rsidR="00A713B4" w:rsidRPr="00E77D69" w:rsidRDefault="00312C1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312C1D">
              <w:rPr>
                <w:rFonts w:asciiTheme="minorHAnsi" w:hAnsiTheme="minorHAnsi" w:cstheme="minorHAnsi"/>
                <w:iCs/>
                <w:sz w:val="21"/>
                <w:szCs w:val="21"/>
              </w:rPr>
              <w:t>diagnozować złożone sytuacje edukacyjne i zdrowotne</w:t>
            </w:r>
          </w:p>
        </w:tc>
        <w:tc>
          <w:tcPr>
            <w:tcW w:w="1773" w:type="dxa"/>
          </w:tcPr>
          <w:p w14:paraId="3E869DC6" w14:textId="1931FBCB" w:rsidR="00A713B4" w:rsidRPr="00E77D69" w:rsidRDefault="00312C1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LOGA_U19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0DDF4627" w:rsidR="00A713B4" w:rsidRPr="00E77D69" w:rsidRDefault="00312C1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gotów do </w:t>
            </w:r>
            <w:r w:rsidRPr="00312C1D">
              <w:rPr>
                <w:rFonts w:asciiTheme="minorHAnsi" w:hAnsiTheme="minorHAnsi" w:cstheme="minorHAnsi"/>
                <w:iCs/>
                <w:sz w:val="21"/>
                <w:szCs w:val="21"/>
              </w:rPr>
              <w:t>autorefleksji oraz krytycznej oceny posiadanej wiedzy, jej wzbogacania; wykorzystania wiedzy i kompetencji w rozwiązywaniu problemów naukowych, zawodowych oraz analizy zdarzeń logopedycznych;</w:t>
            </w:r>
          </w:p>
        </w:tc>
        <w:tc>
          <w:tcPr>
            <w:tcW w:w="1773" w:type="dxa"/>
          </w:tcPr>
          <w:p w14:paraId="3E07749A" w14:textId="3CCC4566" w:rsidR="00A713B4" w:rsidRPr="00E77D69" w:rsidRDefault="00312C1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LOGA_K01</w:t>
            </w:r>
          </w:p>
        </w:tc>
      </w:tr>
      <w:tr w:rsidR="00E77D69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2DB87B4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  <w:r w:rsidR="00312C1D"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E006535" w14:textId="7586A5FF" w:rsidR="00A713B4" w:rsidRPr="00E77D69" w:rsidRDefault="00312C1D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gotów </w:t>
            </w:r>
            <w:r w:rsidRPr="00312C1D">
              <w:rPr>
                <w:rFonts w:asciiTheme="minorHAnsi" w:hAnsiTheme="minorHAnsi" w:cstheme="minorHAnsi"/>
                <w:iCs/>
                <w:sz w:val="21"/>
                <w:szCs w:val="21"/>
              </w:rPr>
              <w:t>wykorzystania zdobytej wiedzy do analizy zdarzeń pedagogicznych i logopedycznych</w:t>
            </w:r>
          </w:p>
        </w:tc>
        <w:tc>
          <w:tcPr>
            <w:tcW w:w="1773" w:type="dxa"/>
          </w:tcPr>
          <w:p w14:paraId="303767DD" w14:textId="6870AFB6" w:rsidR="00A713B4" w:rsidRPr="00E77D69" w:rsidRDefault="00312C1D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LOGA_K02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32FDCBAF" w:rsidR="00F05892" w:rsidRPr="00E77D69" w:rsidRDefault="00C422E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634B03B6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  <w:r w:rsidR="00C422EA"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4D7BC1A1" w:rsidR="00F05892" w:rsidRPr="00E77D69" w:rsidRDefault="00C422E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741D9" w:rsidRPr="00E77D69" w14:paraId="61B4428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24737EC" w14:textId="4A751DAD" w:rsidR="003741D9" w:rsidRPr="00E77D69" w:rsidRDefault="003741D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….W03</w:t>
            </w:r>
          </w:p>
        </w:tc>
        <w:tc>
          <w:tcPr>
            <w:tcW w:w="408" w:type="dxa"/>
          </w:tcPr>
          <w:p w14:paraId="013915A8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007500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A95367E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586103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8E88F5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28E2D0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922E2A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01CA9E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AC6BC35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2F088E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8681E7B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6627EE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316A7BC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72D9BB4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BBB425F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EE2BA0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10C6F4C" w14:textId="5B6919D2" w:rsidR="003741D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1665BD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49E72A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93623F4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D0E1E7C" w14:textId="77777777" w:rsidR="003741D9" w:rsidRPr="00E77D69" w:rsidRDefault="003741D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1FC01B27" w:rsidR="00F05892" w:rsidRPr="00E77D69" w:rsidRDefault="00C422E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455BE43B" w:rsidR="00F05892" w:rsidRPr="00C422EA" w:rsidRDefault="00C422E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422EA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27DE5C98" w:rsidR="00F05892" w:rsidRPr="00E77D69" w:rsidRDefault="00C422E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F05644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1892FA41" w:rsidR="00F05892" w:rsidRPr="00E77D69" w:rsidRDefault="00C422E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6F0BCE7F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  <w:r w:rsidR="00C422EA"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59974A95" w:rsidR="00F05892" w:rsidRPr="00E77D69" w:rsidRDefault="00C422E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3589004" w14:textId="77777777"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E77D69">
        <w:rPr>
          <w:rFonts w:asciiTheme="minorHAnsi" w:hAnsiTheme="minorHAnsi" w:cstheme="minorHAnsi"/>
          <w:iCs/>
        </w:rPr>
        <w:br w:type="page"/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4A1311BD" w:rsidR="00913ECD" w:rsidRPr="00C422EA" w:rsidRDefault="00C422EA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422E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Zadanie grupowe wykonane na poziomie 51–60%.</w:t>
            </w:r>
          </w:p>
        </w:tc>
      </w:tr>
      <w:tr w:rsidR="00E77D69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35802DFD" w:rsidR="00913ECD" w:rsidRPr="00C422EA" w:rsidRDefault="00C422EA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422E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Zadanie grupowe wykonane na poziomie 61–70%.</w:t>
            </w:r>
          </w:p>
        </w:tc>
      </w:tr>
      <w:tr w:rsidR="00E77D69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331EA397" w:rsidR="00913ECD" w:rsidRPr="00C422EA" w:rsidRDefault="00C422EA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422E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Zadanie grupowe wykonane na poziomie 71–80%.</w:t>
            </w:r>
          </w:p>
        </w:tc>
      </w:tr>
      <w:tr w:rsidR="00E77D69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2E40074E" w:rsidR="00913ECD" w:rsidRPr="00C422EA" w:rsidRDefault="00C422EA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422E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Zadanie grupowe wykonane na poziomie 81–90%.</w:t>
            </w:r>
          </w:p>
        </w:tc>
      </w:tr>
      <w:tr w:rsidR="00E77D69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2E1FFB9D" w:rsidR="00913ECD" w:rsidRPr="00E77D69" w:rsidRDefault="00C422EA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422E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Zadanie grupowe wykonane na poziomie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9</w:t>
            </w:r>
            <w:r w:rsidRPr="00C422E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1–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100</w:t>
            </w:r>
            <w:r w:rsidRPr="00C422E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%.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712D9C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712D9C" w:rsidRPr="00E77D69" w:rsidRDefault="00712D9C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712D9C" w:rsidRPr="00E77D69" w:rsidRDefault="00712D9C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712D9C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712D9C" w:rsidRPr="00E77D69" w:rsidRDefault="00712D9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6251577" w:rsidR="00712D9C" w:rsidRPr="00E77D69" w:rsidRDefault="00712D9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712D9C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52A29B38" w:rsidR="00712D9C" w:rsidRPr="00E77D69" w:rsidRDefault="00712D9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73FC8DF8" w:rsidR="00712D9C" w:rsidRPr="00E77D69" w:rsidRDefault="00712D9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712D9C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712D9C" w:rsidRPr="00E77D69" w:rsidRDefault="00712D9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06503F4" w:rsidR="00712D9C" w:rsidRPr="00E77D69" w:rsidRDefault="00712D9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  <w:tr w:rsidR="00712D9C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B089B41" w:rsidR="00712D9C" w:rsidRPr="00E77D69" w:rsidRDefault="00712D9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7F974DAF" w:rsidR="00712D9C" w:rsidRPr="00E77D69" w:rsidRDefault="00712D9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712D9C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712D9C" w:rsidRPr="00E77D69" w:rsidRDefault="00712D9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0218B32" w:rsidR="00712D9C" w:rsidRPr="00E77D69" w:rsidRDefault="00712D9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712D9C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712D9C" w:rsidRPr="00E77D69" w:rsidRDefault="00712D9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1E5C325" w:rsidR="00712D9C" w:rsidRPr="00E77D69" w:rsidRDefault="00712D9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2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3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4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5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E13AC"/>
    <w:rsid w:val="000E3B81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30CAF"/>
    <w:rsid w:val="002401BA"/>
    <w:rsid w:val="0027397F"/>
    <w:rsid w:val="002F1835"/>
    <w:rsid w:val="00312C1D"/>
    <w:rsid w:val="0034602B"/>
    <w:rsid w:val="003622B2"/>
    <w:rsid w:val="00363F81"/>
    <w:rsid w:val="003741D9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1DAD"/>
    <w:rsid w:val="004838B3"/>
    <w:rsid w:val="004A241A"/>
    <w:rsid w:val="004B30D1"/>
    <w:rsid w:val="004C2D66"/>
    <w:rsid w:val="004E017B"/>
    <w:rsid w:val="004E1821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12D9C"/>
    <w:rsid w:val="00725F8A"/>
    <w:rsid w:val="00775AF1"/>
    <w:rsid w:val="0079202C"/>
    <w:rsid w:val="007A68F0"/>
    <w:rsid w:val="007B605E"/>
    <w:rsid w:val="007C3DBD"/>
    <w:rsid w:val="00834C51"/>
    <w:rsid w:val="00837BCF"/>
    <w:rsid w:val="00843B50"/>
    <w:rsid w:val="00862E0A"/>
    <w:rsid w:val="00896E3C"/>
    <w:rsid w:val="008B336A"/>
    <w:rsid w:val="00906C25"/>
    <w:rsid w:val="009109EC"/>
    <w:rsid w:val="00913ECD"/>
    <w:rsid w:val="009263B8"/>
    <w:rsid w:val="00937B44"/>
    <w:rsid w:val="00952870"/>
    <w:rsid w:val="0095606D"/>
    <w:rsid w:val="00957188"/>
    <w:rsid w:val="00975ADB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903BA"/>
    <w:rsid w:val="00BA6851"/>
    <w:rsid w:val="00BB0629"/>
    <w:rsid w:val="00BE67AE"/>
    <w:rsid w:val="00C1154E"/>
    <w:rsid w:val="00C14619"/>
    <w:rsid w:val="00C422EA"/>
    <w:rsid w:val="00C51D09"/>
    <w:rsid w:val="00C62B71"/>
    <w:rsid w:val="00C74615"/>
    <w:rsid w:val="00CA3616"/>
    <w:rsid w:val="00CB604E"/>
    <w:rsid w:val="00CD60D3"/>
    <w:rsid w:val="00CF48D1"/>
    <w:rsid w:val="00CF69CB"/>
    <w:rsid w:val="00D05AB2"/>
    <w:rsid w:val="00D85EF3"/>
    <w:rsid w:val="00D864ED"/>
    <w:rsid w:val="00D938BC"/>
    <w:rsid w:val="00DA28D5"/>
    <w:rsid w:val="00DB3A49"/>
    <w:rsid w:val="00DB5D67"/>
    <w:rsid w:val="00DD65E8"/>
    <w:rsid w:val="00DE1F53"/>
    <w:rsid w:val="00E17D02"/>
    <w:rsid w:val="00E63048"/>
    <w:rsid w:val="00E77D69"/>
    <w:rsid w:val="00E8156E"/>
    <w:rsid w:val="00E948C6"/>
    <w:rsid w:val="00EA33AE"/>
    <w:rsid w:val="00EA7C7B"/>
    <w:rsid w:val="00EB05C8"/>
    <w:rsid w:val="00EC0C62"/>
    <w:rsid w:val="00EC2108"/>
    <w:rsid w:val="00EE3CEA"/>
    <w:rsid w:val="00EF03DF"/>
    <w:rsid w:val="00EF0EBC"/>
    <w:rsid w:val="00F05892"/>
    <w:rsid w:val="00F114BE"/>
    <w:rsid w:val="00F24029"/>
    <w:rsid w:val="00F478EA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657</Words>
  <Characters>4431</Characters>
  <Application>Microsoft Office Word</Application>
  <DocSecurity>0</DocSecurity>
  <Lines>340</Lines>
  <Paragraphs>175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Zarządzenie nr 120-2021 Tekst jednolity Załącznik nr 4</vt:lpstr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12</cp:revision>
  <cp:lastPrinted>2025-09-12T11:22:00Z</cp:lastPrinted>
  <dcterms:created xsi:type="dcterms:W3CDTF">2025-10-24T07:56:00Z</dcterms:created>
  <dcterms:modified xsi:type="dcterms:W3CDTF">2026-01-11T12:48:00Z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