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0425AD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0425AD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0425AD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0425AD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0425AD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9BCE308" w14:textId="77777777" w:rsidR="009460F3" w:rsidRPr="000425AD" w:rsidRDefault="00363F81" w:rsidP="009460F3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9460F3" w:rsidRPr="000425AD">
        <w:rPr>
          <w:rFonts w:asciiTheme="minorHAnsi" w:hAnsiTheme="minorHAnsi" w:cstheme="minorHAnsi"/>
          <w:sz w:val="24"/>
          <w:szCs w:val="24"/>
        </w:rPr>
        <w:t>0232.LOG.C.RMD</w:t>
      </w:r>
    </w:p>
    <w:p w14:paraId="1BEB2734" w14:textId="5216265A" w:rsidR="004838B3" w:rsidRPr="000425AD" w:rsidRDefault="004838B3" w:rsidP="009460F3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0425AD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0425AD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0425AD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9460F3" w:rsidRPr="000425AD">
        <w:rPr>
          <w:rFonts w:asciiTheme="minorHAnsi" w:hAnsiTheme="minorHAnsi" w:cstheme="minorHAnsi"/>
          <w:iCs/>
          <w:sz w:val="24"/>
          <w:szCs w:val="24"/>
        </w:rPr>
        <w:t xml:space="preserve">Rozwój mowy dziecka </w:t>
      </w:r>
    </w:p>
    <w:p w14:paraId="274BA5FF" w14:textId="2AEC261E" w:rsidR="004838B3" w:rsidRPr="000425AD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0425AD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0425AD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460F3" w:rsidRPr="000425AD">
        <w:rPr>
          <w:rFonts w:asciiTheme="minorHAnsi" w:hAnsiTheme="minorHAnsi" w:cstheme="minorHAnsi"/>
          <w:iCs/>
          <w:sz w:val="24"/>
          <w:szCs w:val="24"/>
        </w:rPr>
        <w:t>Child’s Speech Development</w:t>
      </w:r>
    </w:p>
    <w:p w14:paraId="1405C745" w14:textId="3853D916" w:rsidR="000746C5" w:rsidRPr="000425AD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425AD">
        <w:rPr>
          <w:iCs/>
          <w:sz w:val="24"/>
          <w:szCs w:val="24"/>
        </w:rPr>
        <w:t>Usytuowanie</w:t>
      </w:r>
      <w:r w:rsidR="00BE67AE" w:rsidRPr="000425AD">
        <w:rPr>
          <w:iCs/>
          <w:sz w:val="24"/>
          <w:szCs w:val="24"/>
        </w:rPr>
        <w:t xml:space="preserve"> przedmiotu</w:t>
      </w:r>
      <w:r w:rsidR="00654EA0" w:rsidRPr="000425AD">
        <w:rPr>
          <w:iCs/>
          <w:sz w:val="24"/>
          <w:szCs w:val="24"/>
        </w:rPr>
        <w:t xml:space="preserve"> (zajęć)</w:t>
      </w:r>
      <w:r w:rsidRPr="000425AD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7F4568" w:rsidRPr="000425AD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7F4568" w:rsidRPr="000425AD" w:rsidRDefault="007F4568" w:rsidP="007F45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7A1CAAD" w:rsidR="007F4568" w:rsidRPr="000425AD" w:rsidRDefault="007F4568" w:rsidP="007F45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logopedia </w:t>
            </w:r>
          </w:p>
        </w:tc>
      </w:tr>
      <w:tr w:rsidR="007F4568" w:rsidRPr="000425AD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7F4568" w:rsidRPr="000425AD" w:rsidRDefault="007F4568" w:rsidP="007F45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4908EDC" w:rsidR="007F4568" w:rsidRPr="000425AD" w:rsidRDefault="007F4568" w:rsidP="007F45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7F4568" w:rsidRPr="000425AD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7F4568" w:rsidRPr="000425AD" w:rsidRDefault="007F4568" w:rsidP="007F45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587088A" w:rsidR="007F4568" w:rsidRPr="000425AD" w:rsidRDefault="007F4568" w:rsidP="007F45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7F4568" w:rsidRPr="000425AD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7F4568" w:rsidRPr="000425AD" w:rsidRDefault="007F4568" w:rsidP="007F45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5F87A7" w:rsidR="007F4568" w:rsidRPr="000425AD" w:rsidRDefault="007F4568" w:rsidP="007F45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7F4568" w:rsidRPr="000425AD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7F4568" w:rsidRPr="000425AD" w:rsidRDefault="007F4568" w:rsidP="007F45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53E3CC43" w:rsidR="007F4568" w:rsidRPr="000425AD" w:rsidRDefault="007F4568" w:rsidP="007F45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dr hab. Joanna Senderska, prof. UJK</w:t>
            </w:r>
          </w:p>
        </w:tc>
      </w:tr>
      <w:tr w:rsidR="007F4568" w:rsidRPr="000425AD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7F4568" w:rsidRPr="000425AD" w:rsidRDefault="007F4568" w:rsidP="007F456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52001D3" w:rsidR="007F4568" w:rsidRPr="000425AD" w:rsidRDefault="007F4568" w:rsidP="007F456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jsenderska@ujk.edu.pl</w:t>
            </w:r>
          </w:p>
        </w:tc>
      </w:tr>
    </w:tbl>
    <w:p w14:paraId="07E319B6" w14:textId="74AAD63C" w:rsidR="000746C5" w:rsidRPr="000425AD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425AD">
        <w:rPr>
          <w:iCs/>
          <w:sz w:val="24"/>
          <w:szCs w:val="24"/>
        </w:rPr>
        <w:t xml:space="preserve">Ogólna charakterystyka </w:t>
      </w:r>
      <w:r w:rsidR="00BE67AE" w:rsidRPr="000425AD">
        <w:rPr>
          <w:iCs/>
          <w:sz w:val="24"/>
          <w:szCs w:val="24"/>
        </w:rPr>
        <w:t>przedmiotu</w:t>
      </w:r>
      <w:r w:rsidR="00654EA0" w:rsidRPr="000425AD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0425AD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0425AD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9DA702F" w:rsidR="000746C5" w:rsidRPr="000425AD" w:rsidRDefault="007F4568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0425AD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0425AD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8CB035F" w:rsidR="000746C5" w:rsidRPr="000425AD" w:rsidRDefault="007F4568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0425AD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425AD">
        <w:rPr>
          <w:iCs/>
          <w:sz w:val="24"/>
          <w:szCs w:val="24"/>
        </w:rPr>
        <w:t xml:space="preserve">Szczegółowa charakterystyka </w:t>
      </w:r>
      <w:r w:rsidR="00BE67AE" w:rsidRPr="000425AD">
        <w:rPr>
          <w:iCs/>
          <w:sz w:val="24"/>
          <w:szCs w:val="24"/>
        </w:rPr>
        <w:t>przedmiotu</w:t>
      </w:r>
      <w:r w:rsidR="00654EA0" w:rsidRPr="000425AD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7F4568" w:rsidRPr="000425AD" w14:paraId="30DFC9B5" w14:textId="77777777" w:rsidTr="008C4789">
        <w:trPr>
          <w:trHeight w:val="285"/>
          <w:jc w:val="center"/>
        </w:trPr>
        <w:tc>
          <w:tcPr>
            <w:tcW w:w="3466" w:type="dxa"/>
          </w:tcPr>
          <w:p w14:paraId="1A691396" w14:textId="107C7E23" w:rsidR="007F4568" w:rsidRPr="000425AD" w:rsidRDefault="007F4568" w:rsidP="007F45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2C2B4756" w:rsidR="007F4568" w:rsidRPr="000425AD" w:rsidRDefault="007F4568" w:rsidP="007F456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pacing w:val="-2"/>
                <w:sz w:val="21"/>
                <w:szCs w:val="21"/>
              </w:rPr>
              <w:t>wy</w:t>
            </w:r>
            <w:r w:rsidRPr="000425AD">
              <w:rPr>
                <w:rFonts w:asciiTheme="minorHAnsi" w:hAnsiTheme="minorHAnsi" w:cstheme="minorHAnsi"/>
                <w:spacing w:val="-1"/>
                <w:sz w:val="21"/>
                <w:szCs w:val="21"/>
              </w:rPr>
              <w:t>k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ła</w:t>
            </w:r>
            <w:r w:rsidRPr="000425AD">
              <w:rPr>
                <w:rFonts w:asciiTheme="minorHAnsi" w:hAnsiTheme="minorHAnsi" w:cstheme="minorHAnsi"/>
                <w:spacing w:val="3"/>
                <w:sz w:val="21"/>
                <w:szCs w:val="21"/>
              </w:rPr>
              <w:t>d</w:t>
            </w:r>
            <w:r w:rsidRPr="000425AD">
              <w:rPr>
                <w:rFonts w:asciiTheme="minorHAnsi" w:hAnsiTheme="minorHAnsi" w:cstheme="minorHAnsi"/>
                <w:spacing w:val="-3"/>
                <w:sz w:val="21"/>
                <w:szCs w:val="21"/>
              </w:rPr>
              <w:t>y (15)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Pr="000425AD">
              <w:rPr>
                <w:rFonts w:asciiTheme="minorHAnsi" w:hAnsiTheme="minorHAnsi" w:cstheme="minorHAnsi"/>
                <w:spacing w:val="1"/>
                <w:sz w:val="21"/>
                <w:szCs w:val="21"/>
              </w:rPr>
              <w:t>ć</w:t>
            </w:r>
            <w:r w:rsidRPr="000425AD">
              <w:rPr>
                <w:rFonts w:asciiTheme="minorHAnsi" w:hAnsiTheme="minorHAnsi" w:cstheme="minorHAnsi"/>
                <w:spacing w:val="-1"/>
                <w:sz w:val="21"/>
                <w:szCs w:val="21"/>
              </w:rPr>
              <w:t>w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ic</w:t>
            </w:r>
            <w:r w:rsidRPr="000425AD">
              <w:rPr>
                <w:rFonts w:asciiTheme="minorHAnsi" w:hAnsiTheme="minorHAnsi" w:cstheme="minorHAnsi"/>
                <w:spacing w:val="-1"/>
                <w:sz w:val="21"/>
                <w:szCs w:val="21"/>
              </w:rPr>
              <w:t>ze</w:t>
            </w:r>
            <w:r w:rsidRPr="000425AD">
              <w:rPr>
                <w:rFonts w:asciiTheme="minorHAnsi" w:hAnsiTheme="minorHAnsi" w:cstheme="minorHAnsi"/>
                <w:spacing w:val="1"/>
                <w:sz w:val="21"/>
                <w:szCs w:val="21"/>
              </w:rPr>
              <w:t>n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ia</w:t>
            </w:r>
            <w:r w:rsidRPr="000425AD">
              <w:rPr>
                <w:rFonts w:asciiTheme="minorHAnsi" w:hAnsiTheme="minorHAnsi" w:cstheme="minorHAnsi"/>
                <w:spacing w:val="3"/>
                <w:sz w:val="21"/>
                <w:szCs w:val="21"/>
              </w:rPr>
              <w:t xml:space="preserve"> </w:t>
            </w:r>
            <w:r w:rsidRPr="000425AD">
              <w:rPr>
                <w:rFonts w:asciiTheme="minorHAnsi" w:hAnsiTheme="minorHAnsi" w:cstheme="minorHAnsi"/>
                <w:spacing w:val="2"/>
                <w:sz w:val="21"/>
                <w:szCs w:val="21"/>
              </w:rPr>
              <w:t>(15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</w:tr>
      <w:tr w:rsidR="007F4568" w:rsidRPr="000425AD" w14:paraId="4465DD68" w14:textId="77777777" w:rsidTr="008C4789">
        <w:trPr>
          <w:trHeight w:val="282"/>
          <w:jc w:val="center"/>
        </w:trPr>
        <w:tc>
          <w:tcPr>
            <w:tcW w:w="3466" w:type="dxa"/>
          </w:tcPr>
          <w:p w14:paraId="144A01E5" w14:textId="0FE12A02" w:rsidR="007F4568" w:rsidRPr="000425AD" w:rsidRDefault="007F4568" w:rsidP="007F45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135C7547" w:rsidR="007F4568" w:rsidRPr="000425AD" w:rsidRDefault="007F4568" w:rsidP="007F456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UJK</w:t>
            </w:r>
          </w:p>
        </w:tc>
      </w:tr>
      <w:tr w:rsidR="007F4568" w:rsidRPr="000425AD" w14:paraId="7FFE317E" w14:textId="77777777" w:rsidTr="008C4789">
        <w:trPr>
          <w:trHeight w:val="285"/>
          <w:jc w:val="center"/>
        </w:trPr>
        <w:tc>
          <w:tcPr>
            <w:tcW w:w="3466" w:type="dxa"/>
          </w:tcPr>
          <w:p w14:paraId="12EBBD92" w14:textId="5CF8C483" w:rsidR="007F4568" w:rsidRPr="000425AD" w:rsidRDefault="007F4568" w:rsidP="007F45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5D0BDFC3" w:rsidR="007F4568" w:rsidRPr="000425AD" w:rsidRDefault="007F4568" w:rsidP="007F456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egzamin, zaliczenie z oceną</w:t>
            </w:r>
          </w:p>
        </w:tc>
      </w:tr>
      <w:tr w:rsidR="007F4568" w:rsidRPr="000425AD" w14:paraId="70E32DCA" w14:textId="77777777" w:rsidTr="008C4789">
        <w:trPr>
          <w:trHeight w:val="282"/>
          <w:jc w:val="center"/>
        </w:trPr>
        <w:tc>
          <w:tcPr>
            <w:tcW w:w="3466" w:type="dxa"/>
          </w:tcPr>
          <w:p w14:paraId="55BDBC2A" w14:textId="467B498A" w:rsidR="007F4568" w:rsidRPr="000425AD" w:rsidRDefault="007F4568" w:rsidP="007F456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2B9413CF" w:rsidR="007F4568" w:rsidRPr="000425AD" w:rsidRDefault="007F4568" w:rsidP="007F456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podająca, problemowa, praktyczna</w:t>
            </w:r>
          </w:p>
        </w:tc>
      </w:tr>
      <w:tr w:rsidR="00E77D69" w:rsidRPr="000425AD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0425AD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53E559F" w14:textId="50B452A8" w:rsidR="00331EB5" w:rsidRPr="00D0528F" w:rsidRDefault="00331EB5" w:rsidP="00331EB5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sz w:val="21"/>
                <w:szCs w:val="21"/>
              </w:rPr>
              <w:t>1. Cieszyńska J., Korendo M., Wczesna interwencja terapeutyczna.             Stymulacja rozwoju dziecka od noworodka do 6 roku życia, Kraków 2008 (rozdz. IV, Rozwój mowy).</w:t>
            </w:r>
          </w:p>
          <w:p w14:paraId="14407F73" w14:textId="083FEB8B" w:rsidR="00AA75DA" w:rsidRPr="00D0528F" w:rsidRDefault="00331EB5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AA75DA" w:rsidRPr="00D0528F">
              <w:rPr>
                <w:rFonts w:asciiTheme="minorHAnsi" w:hAnsiTheme="minorHAnsi" w:cstheme="minorHAnsi"/>
                <w:sz w:val="21"/>
                <w:szCs w:val="21"/>
              </w:rPr>
              <w:t xml:space="preserve">. Cywińska M., Opanowywanie języka i mowy przez dziecko, [w:] </w:t>
            </w:r>
            <w:r w:rsidR="00AA75DA"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Rozwijanie umiejętności językowych i komunikacyjnych dziecka. Wybrane aspekty, red. M. Cywińska, Poznań 2017, s. 13–30.</w:t>
            </w:r>
          </w:p>
          <w:p w14:paraId="09662045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(online:</w:t>
            </w:r>
          </w:p>
          <w:p w14:paraId="2DF0A11A" w14:textId="77777777" w:rsidR="00AA75DA" w:rsidRPr="00D0528F" w:rsidRDefault="00AA75DA" w:rsidP="00AA75DA">
            <w:pPr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https://repozytorium.amu.edu.pl/bitstream/10593/21611/1/Cywinska_red_Rozwijanie_umiejetnosci_broszura_20_12_2017_ES.pdf)</w:t>
            </w:r>
          </w:p>
          <w:p w14:paraId="03613878" w14:textId="7088CB15" w:rsidR="00AA75DA" w:rsidRPr="00D0528F" w:rsidRDefault="00331EB5" w:rsidP="00AA75DA">
            <w:pPr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3</w:t>
            </w:r>
            <w:r w:rsidR="00AA75DA"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 xml:space="preserve">. </w:t>
            </w:r>
            <w:r w:rsidR="00AA75DA" w:rsidRPr="00D0528F">
              <w:rPr>
                <w:rFonts w:asciiTheme="minorHAnsi" w:hAnsiTheme="minorHAnsi" w:cstheme="minorHAnsi"/>
                <w:sz w:val="21"/>
                <w:szCs w:val="21"/>
              </w:rPr>
              <w:t xml:space="preserve">Cywińska M., Rozwijanie sprawności językowych dziecka, [w:] </w:t>
            </w:r>
            <w:r w:rsidR="00AA75DA"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Rozwijanie umiejętności językowych i komunikacyjnych dziecka. Wybrane aspekty, red. M. Cywińska, Poznań 2017, s. 95–117.</w:t>
            </w:r>
          </w:p>
          <w:p w14:paraId="43BFF4C9" w14:textId="7E25B7D8" w:rsidR="00AA75DA" w:rsidRPr="00D0528F" w:rsidRDefault="00331EB5" w:rsidP="00AA75D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4.</w:t>
            </w:r>
            <w:r w:rsidR="00AA75DA"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 xml:space="preserve"> </w:t>
            </w:r>
            <w:r w:rsidR="00AA75DA" w:rsidRPr="00D0528F">
              <w:rPr>
                <w:rFonts w:asciiTheme="minorHAnsi" w:hAnsiTheme="minorHAnsi" w:cstheme="minorHAnsi"/>
                <w:sz w:val="21"/>
                <w:szCs w:val="21"/>
              </w:rPr>
              <w:t xml:space="preserve">Kuszak K., Kompetencje językowe małego dziecka – zarys problematyki, „Studia Edukacyjne” 33, 2014, s. 45-67 (online: </w:t>
            </w:r>
          </w:p>
          <w:p w14:paraId="361EAEC4" w14:textId="77777777" w:rsidR="00AA75DA" w:rsidRPr="00D0528F" w:rsidRDefault="00AA75DA" w:rsidP="00AA75D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sz w:val="21"/>
                <w:szCs w:val="21"/>
              </w:rPr>
              <w:t>https://repozytorium.amu.edu.pl/bitstream/10593/13614/1/SE%2033_2014_Kinga_Kuszak.pdf).</w:t>
            </w:r>
          </w:p>
          <w:p w14:paraId="21539079" w14:textId="240B24B3" w:rsidR="00566B57" w:rsidRPr="00D0528F" w:rsidRDefault="00331EB5" w:rsidP="00331EB5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sz w:val="21"/>
                <w:szCs w:val="21"/>
              </w:rPr>
              <w:t>5</w:t>
            </w:r>
            <w:r w:rsidR="00AA75DA" w:rsidRPr="00D0528F">
              <w:rPr>
                <w:rFonts w:asciiTheme="minorHAnsi" w:hAnsiTheme="minorHAnsi" w:cstheme="minorHAnsi"/>
                <w:sz w:val="21"/>
                <w:szCs w:val="21"/>
              </w:rPr>
              <w:t xml:space="preserve">. </w:t>
            </w:r>
            <w:r w:rsidR="00AA75DA" w:rsidRPr="00D0528F"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  <w:t>Porayski-Pomsta J., Nasze dziecko mówi. Rozważania o rozwoju mowy dziecka, Gdańsk 2023.</w:t>
            </w:r>
          </w:p>
        </w:tc>
      </w:tr>
      <w:tr w:rsidR="00E77D69" w:rsidRPr="000425AD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0425AD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5DEB1D8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0425AD"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  <w:t xml:space="preserve">1. </w:t>
            </w: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Język w biegu życia, red. M. Kielar-Turska, S. Milewski, Gdańsk 2019.</w:t>
            </w:r>
          </w:p>
          <w:p w14:paraId="1B597A85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2. Kaczmarek L., Nasze dziecko uczy się mowy, Lublin 1977.</w:t>
            </w:r>
          </w:p>
          <w:p w14:paraId="52BE0BFE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3. Kaczmarek L., Kształtowanie się mowy dziecka, Poznań 1953.</w:t>
            </w:r>
          </w:p>
          <w:p w14:paraId="5FDEFAA5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 xml:space="preserve">4. </w:t>
            </w:r>
            <w:r w:rsidRPr="00D0528F">
              <w:rPr>
                <w:rFonts w:asciiTheme="minorHAnsi" w:hAnsiTheme="minorHAnsi" w:cstheme="minorHAnsi"/>
                <w:sz w:val="21"/>
                <w:szCs w:val="21"/>
              </w:rPr>
              <w:t>Kielar-Turska M., Rozwój sprawności językowych i komunikacyjnych, [w:] Diagnoza logopedyczna. Podręcznik akademicki, red. E. Czaplewska, S. Milewski, Sopot 2015, s. 15-63.</w:t>
            </w:r>
          </w:p>
          <w:p w14:paraId="084270F3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  <w:t xml:space="preserve">5. </w:t>
            </w: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Logopedia międzykulturowa, red. E. Czaplewska, Gdańsk 2018.</w:t>
            </w:r>
          </w:p>
          <w:p w14:paraId="77F3C80E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lastRenderedPageBreak/>
              <w:t xml:space="preserve">6. Logopedia przedszkolna i wczesnoszkolna. Rozwój sprawności językowych. Podstawowe problemy logopedyczne, t. 1, red. A. Domagała, U. Mirecka, Gdańsk 2021. </w:t>
            </w:r>
          </w:p>
          <w:p w14:paraId="5E4EC09D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7. Metodologia badań logopedycznych z perspektywy teorii i praktyki, red. S. Milewski, K. Kaczorowska-Bray, Gdańsk 2019 (lub poprzednie wydania).</w:t>
            </w:r>
          </w:p>
          <w:p w14:paraId="0E4026DF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  <w:t>8.Porayski-Pomsta J., O rozwoju mowy dziecka. Dwa studia, Warszawa 2015.</w:t>
            </w:r>
          </w:p>
          <w:p w14:paraId="4E1FF8B3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9. Shugar G.W., Dyskurs dziecięcy, Warszawa 1995.</w:t>
            </w:r>
          </w:p>
          <w:p w14:paraId="3B94D401" w14:textId="77777777" w:rsidR="00AA75DA" w:rsidRPr="00D0528F" w:rsidRDefault="00AA75DA" w:rsidP="00AA75DA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  <w:t xml:space="preserve">10. Szwed I., Ocena rozwoju sprawności językowej w wieku szkolnym, [w:]  Diagnoza psychologiczna dzieci w wieku szkolnym, t. 1, red. Z. Dołęga, Katowice 2010, s. 127-139 (online: </w:t>
            </w:r>
          </w:p>
          <w:p w14:paraId="5191A3D7" w14:textId="7FB714DF" w:rsidR="00566B57" w:rsidRPr="00D0528F" w:rsidRDefault="00AA75DA" w:rsidP="00AA75DA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  <w:t>https://rebus.us.edu.pl/bitstream/20.500.12128/3690/1/Szwed_Ocena_rozwoju_sprawnosci_jezykowej_w_wieku_szkolnym.pdf).</w:t>
            </w:r>
          </w:p>
          <w:p w14:paraId="7456B6D4" w14:textId="021BBE74" w:rsidR="00AA75DA" w:rsidRPr="000425AD" w:rsidRDefault="00AA75DA" w:rsidP="00AA75DA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sz w:val="21"/>
                <w:szCs w:val="21"/>
                <w:lang w:eastAsia="en-US"/>
              </w:rPr>
            </w:pPr>
            <w:r w:rsidRPr="00D0528F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11. Zarębina M, Kształtowanie się systemu językowego dziecka, Wrocław 1994.</w:t>
            </w:r>
          </w:p>
        </w:tc>
      </w:tr>
    </w:tbl>
    <w:p w14:paraId="211E22AD" w14:textId="632220BB" w:rsidR="000746C5" w:rsidRPr="000425AD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425AD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0425A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4C09E" w14:textId="61EDF99C" w:rsidR="003E0703" w:rsidRPr="000425AD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7F4568"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 Zdobycie </w:t>
      </w:r>
      <w:r w:rsidR="007F4568" w:rsidRPr="000425AD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wiedzy w zakresie etapów rozwoju mowy dziecka.</w:t>
      </w:r>
    </w:p>
    <w:p w14:paraId="592B1113" w14:textId="3356A8FB" w:rsidR="007F4568" w:rsidRPr="000425AD" w:rsidRDefault="003E0703" w:rsidP="007F4568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7F4568"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 Z</w:t>
      </w:r>
      <w:r w:rsidR="007F4568" w:rsidRPr="000425AD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dobycie umiejętności oceny rozwoju mowy i języka dziecka w diagnozie i terapii zaburzeń mowy</w:t>
      </w:r>
      <w:r w:rsidR="007F4568" w:rsidRPr="000425AD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.</w:t>
      </w:r>
    </w:p>
    <w:p w14:paraId="67708B6E" w14:textId="17C856B3" w:rsidR="003E0703" w:rsidRPr="000425A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425AD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0425AD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425AD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0863671F" w14:textId="77777777" w:rsidR="00126D3C" w:rsidRPr="000425AD" w:rsidRDefault="007F456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hAnsiTheme="minorHAnsi" w:cstheme="minorHAnsi"/>
          <w:sz w:val="24"/>
          <w:szCs w:val="24"/>
        </w:rPr>
        <w:t>Mowa, języ</w:t>
      </w:r>
      <w:r w:rsidR="00126D3C" w:rsidRPr="000425AD">
        <w:rPr>
          <w:rFonts w:asciiTheme="minorHAnsi" w:hAnsiTheme="minorHAnsi" w:cstheme="minorHAnsi"/>
          <w:sz w:val="24"/>
          <w:szCs w:val="24"/>
        </w:rPr>
        <w:t>k, komunikacja; język dziecka, mowa dziecka.</w:t>
      </w:r>
    </w:p>
    <w:p w14:paraId="5589CA52" w14:textId="4194DE31" w:rsidR="003E0703" w:rsidRPr="000425AD" w:rsidRDefault="00126D3C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hAnsiTheme="minorHAnsi" w:cstheme="minorHAnsi"/>
          <w:sz w:val="24"/>
          <w:szCs w:val="24"/>
        </w:rPr>
        <w:t>Rozwój pos</w:t>
      </w:r>
      <w:r w:rsidR="007F4568" w:rsidRPr="000425AD">
        <w:rPr>
          <w:rFonts w:asciiTheme="minorHAnsi" w:hAnsiTheme="minorHAnsi" w:cstheme="minorHAnsi"/>
          <w:sz w:val="24"/>
          <w:szCs w:val="24"/>
          <w:lang w:eastAsia="ar-SA"/>
        </w:rPr>
        <w:t>zczególnych podsystemów języka w mowie dziecka.</w:t>
      </w:r>
    </w:p>
    <w:p w14:paraId="22238E8C" w14:textId="093DC60F" w:rsidR="003E0703" w:rsidRPr="000425AD" w:rsidRDefault="007F456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hAnsiTheme="minorHAnsi" w:cstheme="minorHAnsi"/>
          <w:sz w:val="24"/>
          <w:szCs w:val="24"/>
          <w:lang w:eastAsia="ar-SA"/>
        </w:rPr>
        <w:t>Koncepcje nabywania systemu językowego.</w:t>
      </w:r>
    </w:p>
    <w:p w14:paraId="71FE5127" w14:textId="42B142C1" w:rsidR="00EA7C7B" w:rsidRPr="000425AD" w:rsidRDefault="007F456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hAnsiTheme="minorHAnsi" w:cstheme="minorHAnsi"/>
          <w:sz w:val="24"/>
          <w:szCs w:val="24"/>
          <w:lang w:eastAsia="ar-SA"/>
        </w:rPr>
        <w:t>Rozwój kompetencji komunikacyjnej dziecka.</w:t>
      </w:r>
    </w:p>
    <w:p w14:paraId="27D5CA8B" w14:textId="015D3A27" w:rsidR="007F4568" w:rsidRPr="000425AD" w:rsidRDefault="007F4568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hAnsiTheme="minorHAnsi" w:cstheme="minorHAnsi"/>
          <w:sz w:val="24"/>
          <w:szCs w:val="24"/>
          <w:lang w:eastAsia="ar-SA"/>
        </w:rPr>
        <w:t>Rozwój mowy dziecka w kontekście wielojęzyczności</w:t>
      </w:r>
    </w:p>
    <w:p w14:paraId="4EC358EB" w14:textId="77777777" w:rsidR="006D764F" w:rsidRPr="000425AD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425AD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4AEA1FC" w14:textId="77777777" w:rsidR="007A4F4F" w:rsidRPr="000425AD" w:rsidRDefault="00A7247A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 xml:space="preserve">Czynniki </w:t>
      </w:r>
      <w:r w:rsidR="007A4F4F"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 xml:space="preserve">wspomagające i hamujące </w:t>
      </w: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>rozw</w:t>
      </w:r>
      <w:r w:rsidR="007A4F4F"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>ó</w:t>
      </w: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>j mowy</w:t>
      </w:r>
      <w:r w:rsidR="000E3335"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 xml:space="preserve"> </w:t>
      </w:r>
      <w:r w:rsidR="007A4F4F"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 xml:space="preserve">dzieci. </w:t>
      </w:r>
    </w:p>
    <w:p w14:paraId="050A04EE" w14:textId="77777777" w:rsidR="007A4F4F" w:rsidRPr="000425AD" w:rsidRDefault="007A4F4F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 xml:space="preserve">Etapy rozwoju mowy. </w:t>
      </w:r>
    </w:p>
    <w:p w14:paraId="37371666" w14:textId="4C1B4228" w:rsidR="006D764F" w:rsidRPr="000425AD" w:rsidRDefault="007A4F4F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 xml:space="preserve">Wspieranie </w:t>
      </w:r>
      <w:r w:rsidR="000E3335"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>rozwoju mowy</w:t>
      </w: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 xml:space="preserve"> dzieci</w:t>
      </w:r>
      <w:r w:rsidR="000E3335"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>.</w:t>
      </w:r>
    </w:p>
    <w:p w14:paraId="57631787" w14:textId="588CEDB2" w:rsidR="006D764F" w:rsidRPr="000425AD" w:rsidRDefault="00A7247A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>Dyskurs dziecięcy.</w:t>
      </w:r>
    </w:p>
    <w:p w14:paraId="06B44110" w14:textId="0299F7B7" w:rsidR="00A7247A" w:rsidRPr="000425AD" w:rsidRDefault="00A7247A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0425AD">
        <w:rPr>
          <w:rFonts w:asciiTheme="minorHAnsi" w:eastAsiaTheme="minorHAnsi" w:hAnsiTheme="minorHAnsi" w:cstheme="minorHAnsi"/>
          <w:sz w:val="24"/>
          <w:szCs w:val="24"/>
          <w:lang w:eastAsia="ar-SA"/>
        </w:rPr>
        <w:t>Badanie i kształcenie sprawności językowej i komunikacyjnej dziecka.</w:t>
      </w:r>
    </w:p>
    <w:p w14:paraId="52CBFC3B" w14:textId="255BAEC0" w:rsidR="00436303" w:rsidRPr="000425AD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425AD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0425AD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0425AD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0425AD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0425AD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0425AD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0425AD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0425AD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0425AD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0425AD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425A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0425A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0425A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26D3C" w:rsidRPr="000425AD" w14:paraId="4B1E1EAC" w14:textId="77777777" w:rsidTr="00F472A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126D3C" w:rsidRPr="000425AD" w:rsidRDefault="00126D3C" w:rsidP="00126D3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0AAAE12D" w:rsidR="00126D3C" w:rsidRPr="000425AD" w:rsidRDefault="00126D3C" w:rsidP="00126D3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Zna i rozumie procesy </w:t>
            </w:r>
            <w:r w:rsidR="00372B1F" w:rsidRPr="000425AD">
              <w:rPr>
                <w:rFonts w:asciiTheme="minorHAnsi" w:hAnsiTheme="minorHAnsi" w:cstheme="minorHAnsi"/>
                <w:sz w:val="21"/>
                <w:szCs w:val="21"/>
              </w:rPr>
              <w:t>przyswajania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 języka na poziomie fonologicznym, morfologicznym, składniowym i semantycznym. 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375E5AF6" w:rsidR="00126D3C" w:rsidRPr="000425AD" w:rsidRDefault="00126D3C" w:rsidP="00126D3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LOGA_W03</w:t>
            </w:r>
          </w:p>
        </w:tc>
      </w:tr>
      <w:tr w:rsidR="00126D3C" w:rsidRPr="000425AD" w14:paraId="157D6F3E" w14:textId="77777777" w:rsidTr="00F472A0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A50B42A" w:rsidR="00126D3C" w:rsidRPr="000425AD" w:rsidRDefault="00257069" w:rsidP="00126D3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63457AF5" w:rsidR="00126D3C" w:rsidRPr="000425AD" w:rsidRDefault="00372B1F" w:rsidP="00126D3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Zna </w:t>
            </w:r>
            <w:r w:rsidR="00257069"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i rozumie </w:t>
            </w:r>
            <w:r w:rsidR="00280DBF" w:rsidRPr="00280DBF">
              <w:rPr>
                <w:rFonts w:asciiTheme="minorHAnsi" w:hAnsiTheme="minorHAnsi" w:cstheme="minorHAnsi"/>
                <w:sz w:val="21"/>
                <w:szCs w:val="21"/>
              </w:rPr>
              <w:t xml:space="preserve">mechanizmy przetwarzania języka w mózgu i ich wpływ na rozwój mowy, zasady i procesy akwizycji języka w różnych okresach życia </w:t>
            </w:r>
            <w:r w:rsidR="00280DBF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biologiczne, psychologiczne i społeczne podstawy zachowań językowych i komunikacyjnych i ich wpływ na rozwój mowy</w:t>
            </w:r>
            <w:r w:rsidR="00257069"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, zarówno w środowisku jedno-, jak i wielojęzycznym; dostrzega różnice w procesie nabywania mowy  </w:t>
            </w:r>
            <w:r w:rsidR="00257069" w:rsidRPr="000425AD">
              <w:rPr>
                <w:rFonts w:asciiTheme="minorHAnsi" w:hAnsiTheme="minorHAnsi" w:cstheme="minorHAnsi"/>
                <w:kern w:val="2"/>
                <w:sz w:val="21"/>
                <w:szCs w:val="21"/>
                <w:lang w:eastAsia="ar-SA"/>
                <w14:ligatures w14:val="standardContextual"/>
              </w:rPr>
              <w:t xml:space="preserve">wynikające ze zróżnicowania kulturowego. </w:t>
            </w: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3121" w14:textId="77777777" w:rsidR="00126D3C" w:rsidRPr="000425AD" w:rsidRDefault="00126D3C" w:rsidP="00126D3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LOGA_W04</w:t>
            </w:r>
          </w:p>
          <w:p w14:paraId="73B3C2C1" w14:textId="52434B57" w:rsidR="00257069" w:rsidRPr="000425AD" w:rsidRDefault="00257069" w:rsidP="00126D3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kern w:val="2"/>
                <w:sz w:val="21"/>
                <w:szCs w:val="21"/>
                <w:lang w:eastAsia="ar-SA"/>
                <w14:ligatures w14:val="standardContextual"/>
              </w:rPr>
              <w:t>LOGA_W08</w:t>
            </w:r>
          </w:p>
          <w:p w14:paraId="22E3BAAE" w14:textId="7E5E71A3" w:rsidR="00372B1F" w:rsidRPr="000425AD" w:rsidRDefault="00372B1F" w:rsidP="00126D3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kern w:val="2"/>
                <w:sz w:val="21"/>
                <w:szCs w:val="21"/>
                <w:lang w:eastAsia="ar-SA"/>
                <w14:ligatures w14:val="standardContextual"/>
              </w:rPr>
              <w:t>LOGA_W14</w:t>
            </w:r>
          </w:p>
        </w:tc>
      </w:tr>
    </w:tbl>
    <w:p w14:paraId="770FE7C0" w14:textId="2A87EC85" w:rsidR="00A713B4" w:rsidRPr="000425AD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425A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0425A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0425A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7574C" w:rsidRPr="000425AD" w14:paraId="3F10EFF6" w14:textId="77777777" w:rsidTr="0052442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574C" w:rsidRPr="000425AD" w:rsidRDefault="00A7574C" w:rsidP="00A7574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1687D86B" w:rsidR="00A7574C" w:rsidRPr="000425AD" w:rsidRDefault="00A7574C" w:rsidP="005C6A8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kern w:val="2"/>
                <w:sz w:val="21"/>
                <w:szCs w:val="21"/>
                <w:lang w:eastAsia="ar-SA"/>
                <w14:ligatures w14:val="standardContextual"/>
              </w:rPr>
              <w:t xml:space="preserve">Potrafi analizować </w:t>
            </w:r>
            <w:r w:rsidR="005C6A82" w:rsidRPr="000425AD">
              <w:rPr>
                <w:rFonts w:asciiTheme="minorHAnsi" w:hAnsiTheme="minorHAnsi" w:cstheme="minorHAnsi"/>
                <w:kern w:val="2"/>
                <w:sz w:val="21"/>
                <w:szCs w:val="21"/>
                <w:lang w:eastAsia="ar-SA"/>
                <w14:ligatures w14:val="standardContextual"/>
              </w:rPr>
              <w:t xml:space="preserve">zmiany w rozwoju </w:t>
            </w:r>
            <w:r w:rsidRPr="000425AD">
              <w:rPr>
                <w:rFonts w:asciiTheme="minorHAnsi" w:hAnsiTheme="minorHAnsi" w:cstheme="minorHAnsi"/>
                <w:kern w:val="2"/>
                <w:sz w:val="21"/>
                <w:szCs w:val="21"/>
                <w:lang w:eastAsia="ar-SA"/>
                <w14:ligatures w14:val="standardContextual"/>
              </w:rPr>
              <w:t>język</w:t>
            </w:r>
            <w:r w:rsidR="005C6A82" w:rsidRPr="000425AD">
              <w:rPr>
                <w:rFonts w:asciiTheme="minorHAnsi" w:hAnsiTheme="minorHAnsi" w:cstheme="minorHAnsi"/>
                <w:kern w:val="2"/>
                <w:sz w:val="21"/>
                <w:szCs w:val="21"/>
                <w:lang w:eastAsia="ar-SA"/>
                <w14:ligatures w14:val="standardContextual"/>
              </w:rPr>
              <w:t>owym dzieci.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1D6" w14:textId="0E094695" w:rsidR="00A7574C" w:rsidRPr="000425AD" w:rsidRDefault="00A7574C" w:rsidP="00A757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LOGA_U14</w:t>
            </w:r>
          </w:p>
        </w:tc>
      </w:tr>
      <w:tr w:rsidR="00A7574C" w:rsidRPr="000425AD" w14:paraId="4D5F8E78" w14:textId="77777777" w:rsidTr="00524420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FC26187" w:rsidR="00A7574C" w:rsidRPr="000425AD" w:rsidRDefault="005C6A82" w:rsidP="005C6A82">
            <w:pPr>
              <w:pStyle w:val="TableParagraph"/>
              <w:tabs>
                <w:tab w:val="left" w:pos="473"/>
                <w:tab w:val="center" w:pos="621"/>
              </w:tabs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7A2E7730" w:rsidR="00A7574C" w:rsidRPr="000425AD" w:rsidRDefault="00A7574C" w:rsidP="00A757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Potrafi dokonać analizy językowej wypowiedzi dzieci w zakresie systemu fonetyczno-fonologicznego, leksykalno-semantycznego, słowotwórczego i składniowego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DC6" w14:textId="320E8188" w:rsidR="00A7574C" w:rsidRPr="000425AD" w:rsidRDefault="00A7574C" w:rsidP="00A757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</w:rPr>
              <w:t>LOGA_U02</w:t>
            </w:r>
          </w:p>
        </w:tc>
      </w:tr>
    </w:tbl>
    <w:p w14:paraId="5A2DC6D8" w14:textId="077E0DA3" w:rsidR="00A713B4" w:rsidRPr="000425AD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425AD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0425AD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0425AD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31EB5" w:rsidRPr="000425AD" w14:paraId="3F111010" w14:textId="77777777" w:rsidTr="00C94B0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331EB5" w:rsidRPr="000425AD" w:rsidRDefault="00331EB5" w:rsidP="00331EB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3F040BB8" w:rsidR="00331EB5" w:rsidRPr="000425AD" w:rsidRDefault="00331EB5" w:rsidP="00331EB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Dąży do wzbogacenia swojej wiedzy </w:t>
            </w:r>
            <w:r w:rsidR="001E7CFC" w:rsidRPr="000425A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na temat rozwoju mowy dziecka.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0DD7C4A4" w:rsidR="00331EB5" w:rsidRPr="000425AD" w:rsidRDefault="00331EB5" w:rsidP="00331EB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LOGA_K01</w:t>
            </w:r>
          </w:p>
        </w:tc>
      </w:tr>
      <w:tr w:rsidR="00331EB5" w:rsidRPr="000425AD" w14:paraId="5898594F" w14:textId="77777777" w:rsidTr="00C94B04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59BDEBE" w:rsidR="00331EB5" w:rsidRPr="000425AD" w:rsidRDefault="00331EB5" w:rsidP="00331EB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6535" w14:textId="2485D892" w:rsidR="00331EB5" w:rsidRPr="000425AD" w:rsidRDefault="00331EB5" w:rsidP="00331EB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Potrafi współdziałać i pracować w grupie</w:t>
            </w:r>
            <w:r w:rsidR="001E7CFC" w:rsidRPr="000425A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, wykonując zadania powierzone w ramach zajęć z rozwoju mowy dziecka.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4C33B9CE" w:rsidR="00331EB5" w:rsidRPr="000425AD" w:rsidRDefault="00331EB5" w:rsidP="00331EB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LOGA_K06</w:t>
            </w:r>
          </w:p>
        </w:tc>
      </w:tr>
    </w:tbl>
    <w:p w14:paraId="1C259416" w14:textId="227F24BB" w:rsidR="00436303" w:rsidRPr="000425AD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0425AD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0425AD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0425AD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0425AD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0425AD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1B41C5C1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0425AD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0425AD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0425AD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0425AD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0425AD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0425AD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0425AD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0425AD" w:rsidRPr="000425AD" w14:paraId="3BDEFA32" w14:textId="77777777" w:rsidTr="00DB0181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761604F4" w:rsidR="000425AD" w:rsidRPr="000425AD" w:rsidRDefault="000425AD" w:rsidP="000425A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454C4292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2B1C6E" w14:textId="63CFFE16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108CDFEB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425AD" w:rsidRPr="000425AD" w14:paraId="1BE54D9F" w14:textId="77777777" w:rsidTr="00DB0181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10B37A04" w:rsidR="000425AD" w:rsidRPr="000425AD" w:rsidRDefault="000425AD" w:rsidP="000425A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14327432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3BD080" w14:textId="3D53775F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0776E875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425AD" w:rsidRPr="000425AD" w14:paraId="46ACCB6F" w14:textId="77777777" w:rsidTr="00DB0181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084DB98" w:rsidR="000425AD" w:rsidRPr="000425AD" w:rsidRDefault="000425AD" w:rsidP="000425A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6EA05736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82E80B" w14:textId="46175399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C078D0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1231B86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425AD" w:rsidRPr="000425AD" w14:paraId="4C5B236F" w14:textId="77777777" w:rsidTr="00DB0181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4701DB8F" w:rsidR="000425AD" w:rsidRPr="000425AD" w:rsidRDefault="000425AD" w:rsidP="000425A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183EA389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3227AB" w14:textId="07EEF77E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2DE7B920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6AE3D784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0425AD" w:rsidRPr="000425AD" w:rsidRDefault="000425AD" w:rsidP="000425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0425AD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0F662A0" w:rsidR="00F05892" w:rsidRPr="000425AD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2DB5DA51" w:rsidR="00F05892" w:rsidRPr="000425AD" w:rsidRDefault="00042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0425AD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969A750" w:rsidR="00F05892" w:rsidRPr="000425AD" w:rsidRDefault="0038404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34851929" w:rsidR="00F05892" w:rsidRPr="000425AD" w:rsidRDefault="00042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41CFDC43" w:rsidR="00F05892" w:rsidRPr="000425AD" w:rsidRDefault="00042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0425AD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0425AD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0425AD">
        <w:rPr>
          <w:rFonts w:asciiTheme="minorHAnsi" w:hAnsiTheme="minorHAnsi" w:cstheme="minorHAnsi"/>
          <w:iCs/>
        </w:rPr>
        <w:t>Adnotacja</w:t>
      </w:r>
      <w:r w:rsidR="000657F2" w:rsidRPr="000425AD">
        <w:rPr>
          <w:rFonts w:asciiTheme="minorHAnsi" w:hAnsiTheme="minorHAnsi" w:cstheme="minorHAnsi"/>
          <w:iCs/>
        </w:rPr>
        <w:t>.</w:t>
      </w:r>
      <w:r w:rsidRPr="000425AD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77777777" w:rsidR="00906C25" w:rsidRPr="000425AD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0425AD">
        <w:rPr>
          <w:rFonts w:asciiTheme="minorHAnsi" w:hAnsiTheme="minorHAnsi" w:cstheme="minorHAnsi"/>
          <w:iCs/>
        </w:rPr>
        <w:br w:type="page"/>
      </w:r>
    </w:p>
    <w:p w14:paraId="696F3563" w14:textId="6246A022" w:rsidR="00906C25" w:rsidRPr="000425AD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0425AD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0425AD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0425AD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0425AD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0425AD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0425AD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0425AD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0425AD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17451A" w:rsidRPr="000425AD" w14:paraId="672C2EA3" w14:textId="77777777" w:rsidTr="00F568A1">
        <w:trPr>
          <w:jc w:val="center"/>
        </w:trPr>
        <w:tc>
          <w:tcPr>
            <w:tcW w:w="961" w:type="dxa"/>
          </w:tcPr>
          <w:p w14:paraId="7282B9F9" w14:textId="3884805E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2FCEC2C8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Egzamin zaliczony w przedziale: 51–60%.</w:t>
            </w:r>
          </w:p>
        </w:tc>
      </w:tr>
      <w:tr w:rsidR="0017451A" w:rsidRPr="000425AD" w14:paraId="191A8847" w14:textId="77777777" w:rsidTr="00F568A1">
        <w:trPr>
          <w:jc w:val="center"/>
        </w:trPr>
        <w:tc>
          <w:tcPr>
            <w:tcW w:w="961" w:type="dxa"/>
          </w:tcPr>
          <w:p w14:paraId="25062119" w14:textId="6064F88F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2A13521E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Egzamin zaliczony w przedziale: 61–70%.</w:t>
            </w:r>
          </w:p>
        </w:tc>
      </w:tr>
      <w:tr w:rsidR="0017451A" w:rsidRPr="000425AD" w14:paraId="7BF20CBE" w14:textId="77777777" w:rsidTr="00F568A1">
        <w:trPr>
          <w:jc w:val="center"/>
        </w:trPr>
        <w:tc>
          <w:tcPr>
            <w:tcW w:w="961" w:type="dxa"/>
          </w:tcPr>
          <w:p w14:paraId="29EACE8E" w14:textId="2BB375CB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42420C1C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Egzamin zaliczony w przedziale: 71–80%.</w:t>
            </w:r>
          </w:p>
        </w:tc>
      </w:tr>
      <w:tr w:rsidR="0017451A" w:rsidRPr="000425AD" w14:paraId="478904CC" w14:textId="77777777" w:rsidTr="00F568A1">
        <w:trPr>
          <w:jc w:val="center"/>
        </w:trPr>
        <w:tc>
          <w:tcPr>
            <w:tcW w:w="961" w:type="dxa"/>
          </w:tcPr>
          <w:p w14:paraId="0FDFC951" w14:textId="5053B0DF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7AD76563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Egzamin zaliczony w przedziale: 81–90%.</w:t>
            </w:r>
          </w:p>
        </w:tc>
      </w:tr>
      <w:tr w:rsidR="0017451A" w:rsidRPr="000425AD" w14:paraId="20136594" w14:textId="77777777" w:rsidTr="00F568A1">
        <w:trPr>
          <w:jc w:val="center"/>
        </w:trPr>
        <w:tc>
          <w:tcPr>
            <w:tcW w:w="961" w:type="dxa"/>
          </w:tcPr>
          <w:p w14:paraId="6E89E57E" w14:textId="7A286ACA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3459714A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Egzamin zaliczony w przedziale: 91–100%.</w:t>
            </w:r>
          </w:p>
        </w:tc>
      </w:tr>
    </w:tbl>
    <w:p w14:paraId="47CF235C" w14:textId="77777777" w:rsidR="009109EC" w:rsidRPr="000425AD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0425AD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0425AD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0425AD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0425AD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0425AD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0425AD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0425AD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17451A" w:rsidRPr="000425AD" w14:paraId="277FAE1E" w14:textId="77777777" w:rsidTr="008B66BB">
        <w:trPr>
          <w:jc w:val="center"/>
        </w:trPr>
        <w:tc>
          <w:tcPr>
            <w:tcW w:w="953" w:type="dxa"/>
          </w:tcPr>
          <w:p w14:paraId="19E1F1F0" w14:textId="1553B4E9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B094598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Kolokwium zaliczone w przedziale: 51–60%. </w:t>
            </w:r>
          </w:p>
        </w:tc>
      </w:tr>
      <w:tr w:rsidR="0017451A" w:rsidRPr="000425AD" w14:paraId="11404FDC" w14:textId="77777777" w:rsidTr="008B66BB">
        <w:trPr>
          <w:jc w:val="center"/>
        </w:trPr>
        <w:tc>
          <w:tcPr>
            <w:tcW w:w="953" w:type="dxa"/>
          </w:tcPr>
          <w:p w14:paraId="684786CB" w14:textId="64E3E01F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AD00E61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Kolokwium zaliczone w przedziale: 61-70 % lub w przedziale: 51–60% plus aktywność na zajęciach, także podczas pracy w grupach.</w:t>
            </w:r>
          </w:p>
        </w:tc>
      </w:tr>
      <w:tr w:rsidR="0017451A" w:rsidRPr="000425AD" w14:paraId="7B8C31F7" w14:textId="77777777" w:rsidTr="008B66BB">
        <w:trPr>
          <w:jc w:val="center"/>
        </w:trPr>
        <w:tc>
          <w:tcPr>
            <w:tcW w:w="953" w:type="dxa"/>
          </w:tcPr>
          <w:p w14:paraId="6B4477CC" w14:textId="1CB33891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1AC49507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Kolokwium zaliczone w przedziale: 71-80% lub w przedziale: 61-70 % plus aktywność na zajęciach, także podczas pracy w grupach.</w:t>
            </w:r>
          </w:p>
        </w:tc>
      </w:tr>
      <w:tr w:rsidR="0017451A" w:rsidRPr="000425AD" w14:paraId="53052AEB" w14:textId="77777777" w:rsidTr="008B66BB">
        <w:trPr>
          <w:jc w:val="center"/>
        </w:trPr>
        <w:tc>
          <w:tcPr>
            <w:tcW w:w="953" w:type="dxa"/>
          </w:tcPr>
          <w:p w14:paraId="4C65D833" w14:textId="37FCA98B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295F5B4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Kolokwium zaliczone w przedziale: 81-90%  lub w przedziale: 71-80 % plus aktywność na zajęciach, także podczas pracy w grupach.</w:t>
            </w:r>
          </w:p>
        </w:tc>
      </w:tr>
      <w:tr w:rsidR="0017451A" w:rsidRPr="000425AD" w14:paraId="59CC13F9" w14:textId="77777777" w:rsidTr="008B66BB">
        <w:trPr>
          <w:jc w:val="center"/>
        </w:trPr>
        <w:tc>
          <w:tcPr>
            <w:tcW w:w="953" w:type="dxa"/>
          </w:tcPr>
          <w:p w14:paraId="084C6C17" w14:textId="089DBAF5" w:rsidR="0017451A" w:rsidRPr="000425AD" w:rsidRDefault="0017451A" w:rsidP="001745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DFFAACB" w:rsidR="0017451A" w:rsidRPr="00D0528F" w:rsidRDefault="0017451A" w:rsidP="0017451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D0528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Kolokwium zaliczone w przedziale 91-100%  lub w przedziale: 81-90 % plus aktywność na zajęciach, także podczas pracy w grupach.</w:t>
            </w:r>
          </w:p>
        </w:tc>
      </w:tr>
    </w:tbl>
    <w:p w14:paraId="60ABD29D" w14:textId="4CB86D17" w:rsidR="000746C5" w:rsidRPr="000425AD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0425AD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D1734" w:rsidRPr="000425AD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D1734" w:rsidRPr="000425AD" w:rsidRDefault="008D173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D1734" w:rsidRPr="000425AD" w:rsidRDefault="008D1734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8D1734" w:rsidRPr="000425AD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F2DF7CA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8D1734" w:rsidRPr="000425AD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13421DDE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791291AB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8D1734" w:rsidRPr="000425AD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0C6CFE1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5ADAFE8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8D1734" w:rsidRPr="000425AD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DC8E519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8D1734" w:rsidRPr="000425AD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A4ABCD1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611F07BF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D1734" w:rsidRPr="000425AD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503A82A1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46B0675" w14:textId="074D0C96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D1734" w:rsidRPr="000425AD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0D3C2D6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8D1734" w:rsidRPr="000425AD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D1734" w:rsidRPr="000425AD" w:rsidRDefault="008D173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6E65A58" w:rsidR="008D1734" w:rsidRPr="000425AD" w:rsidRDefault="008D173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0425AD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48471B32" w:rsidR="00896E3C" w:rsidRPr="00D0528F" w:rsidRDefault="00896E3C" w:rsidP="00D0528F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0425AD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0425AD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0425AD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0425AD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0425AD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0425AD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D0528F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E825528"/>
    <w:multiLevelType w:val="hybridMultilevel"/>
    <w:tmpl w:val="90BCF7FC"/>
    <w:lvl w:ilvl="0" w:tplc="96000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56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7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4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6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364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2628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7ED38E0"/>
    <w:multiLevelType w:val="hybridMultilevel"/>
    <w:tmpl w:val="1FD4628E"/>
    <w:lvl w:ilvl="0" w:tplc="389C2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4"/>
  </w:num>
  <w:num w:numId="2" w16cid:durableId="1387877600">
    <w:abstractNumId w:val="4"/>
  </w:num>
  <w:num w:numId="3" w16cid:durableId="216210387">
    <w:abstractNumId w:val="18"/>
  </w:num>
  <w:num w:numId="4" w16cid:durableId="400179387">
    <w:abstractNumId w:val="35"/>
  </w:num>
  <w:num w:numId="5" w16cid:durableId="1460102752">
    <w:abstractNumId w:val="2"/>
  </w:num>
  <w:num w:numId="6" w16cid:durableId="874082218">
    <w:abstractNumId w:val="33"/>
  </w:num>
  <w:num w:numId="7" w16cid:durableId="1844202566">
    <w:abstractNumId w:val="9"/>
  </w:num>
  <w:num w:numId="8" w16cid:durableId="1443187450">
    <w:abstractNumId w:val="17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2"/>
  </w:num>
  <w:num w:numId="13" w16cid:durableId="762923137">
    <w:abstractNumId w:val="11"/>
  </w:num>
  <w:num w:numId="14" w16cid:durableId="1923493275">
    <w:abstractNumId w:val="28"/>
  </w:num>
  <w:num w:numId="15" w16cid:durableId="55444796">
    <w:abstractNumId w:val="31"/>
  </w:num>
  <w:num w:numId="16" w16cid:durableId="1121222211">
    <w:abstractNumId w:val="30"/>
  </w:num>
  <w:num w:numId="17" w16cid:durableId="1065450246">
    <w:abstractNumId w:val="20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6"/>
  </w:num>
  <w:num w:numId="25" w16cid:durableId="953942545">
    <w:abstractNumId w:val="10"/>
  </w:num>
  <w:num w:numId="26" w16cid:durableId="653266344">
    <w:abstractNumId w:val="19"/>
  </w:num>
  <w:num w:numId="27" w16cid:durableId="2100909696">
    <w:abstractNumId w:val="37"/>
  </w:num>
  <w:num w:numId="28" w16cid:durableId="196815608">
    <w:abstractNumId w:val="13"/>
  </w:num>
  <w:num w:numId="29" w16cid:durableId="99617260">
    <w:abstractNumId w:val="27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6"/>
  </w:num>
  <w:num w:numId="37" w16cid:durableId="1075979493">
    <w:abstractNumId w:val="29"/>
  </w:num>
  <w:num w:numId="38" w16cid:durableId="16046519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425AD"/>
    <w:rsid w:val="00053608"/>
    <w:rsid w:val="000657F2"/>
    <w:rsid w:val="000706A4"/>
    <w:rsid w:val="000746C5"/>
    <w:rsid w:val="000800D0"/>
    <w:rsid w:val="000838A7"/>
    <w:rsid w:val="000D4346"/>
    <w:rsid w:val="000E3335"/>
    <w:rsid w:val="000F5265"/>
    <w:rsid w:val="00104F8D"/>
    <w:rsid w:val="001106DC"/>
    <w:rsid w:val="00126D3C"/>
    <w:rsid w:val="001373A5"/>
    <w:rsid w:val="00145EC7"/>
    <w:rsid w:val="0017451A"/>
    <w:rsid w:val="001D18A7"/>
    <w:rsid w:val="001D511D"/>
    <w:rsid w:val="001E0ADE"/>
    <w:rsid w:val="001E7B5A"/>
    <w:rsid w:val="001E7CFC"/>
    <w:rsid w:val="00235551"/>
    <w:rsid w:val="002401BA"/>
    <w:rsid w:val="00257069"/>
    <w:rsid w:val="00267174"/>
    <w:rsid w:val="0027397F"/>
    <w:rsid w:val="00280DBF"/>
    <w:rsid w:val="002F1835"/>
    <w:rsid w:val="00331EB5"/>
    <w:rsid w:val="0034602B"/>
    <w:rsid w:val="003622B2"/>
    <w:rsid w:val="00363F81"/>
    <w:rsid w:val="00372B1F"/>
    <w:rsid w:val="00384047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C6A82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4F4F"/>
    <w:rsid w:val="007A68F0"/>
    <w:rsid w:val="007B605E"/>
    <w:rsid w:val="007C3DBD"/>
    <w:rsid w:val="007F4568"/>
    <w:rsid w:val="00834C51"/>
    <w:rsid w:val="00862E0A"/>
    <w:rsid w:val="008756BC"/>
    <w:rsid w:val="00896E3C"/>
    <w:rsid w:val="008B336A"/>
    <w:rsid w:val="008D1734"/>
    <w:rsid w:val="00906C25"/>
    <w:rsid w:val="009109EC"/>
    <w:rsid w:val="00913ECD"/>
    <w:rsid w:val="00937B44"/>
    <w:rsid w:val="009460F3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7247A"/>
    <w:rsid w:val="00A7574C"/>
    <w:rsid w:val="00AA75DA"/>
    <w:rsid w:val="00AB3480"/>
    <w:rsid w:val="00AF1F7C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2E66"/>
    <w:rsid w:val="00BE67AE"/>
    <w:rsid w:val="00C1154E"/>
    <w:rsid w:val="00C14619"/>
    <w:rsid w:val="00C14DAB"/>
    <w:rsid w:val="00C51D09"/>
    <w:rsid w:val="00C62B71"/>
    <w:rsid w:val="00C74615"/>
    <w:rsid w:val="00CA3616"/>
    <w:rsid w:val="00CB604E"/>
    <w:rsid w:val="00CD60D3"/>
    <w:rsid w:val="00CF48D1"/>
    <w:rsid w:val="00D0528F"/>
    <w:rsid w:val="00D05AB2"/>
    <w:rsid w:val="00D171BC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47F58"/>
    <w:rsid w:val="00F5109B"/>
    <w:rsid w:val="00F75F6D"/>
    <w:rsid w:val="00F77856"/>
    <w:rsid w:val="00F93849"/>
    <w:rsid w:val="00FB2C0D"/>
    <w:rsid w:val="00FD380B"/>
    <w:rsid w:val="00FD3FE8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paragraph" w:styleId="NormalnyWeb">
    <w:name w:val="Normal (Web)"/>
    <w:basedOn w:val="Normalny"/>
    <w:uiPriority w:val="99"/>
    <w:unhideWhenUsed/>
    <w:rsid w:val="00126D3C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styleId="Hipercze">
    <w:name w:val="Hyperlink"/>
    <w:basedOn w:val="Domylnaczcionkaakapitu"/>
    <w:uiPriority w:val="99"/>
    <w:unhideWhenUsed/>
    <w:rsid w:val="00AA75D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7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986</Words>
  <Characters>6370</Characters>
  <Application>Microsoft Office Word</Application>
  <DocSecurity>0</DocSecurity>
  <Lines>374</Lines>
  <Paragraphs>237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5</cp:revision>
  <cp:lastPrinted>2025-09-12T11:22:00Z</cp:lastPrinted>
  <dcterms:created xsi:type="dcterms:W3CDTF">2025-10-30T09:38:00Z</dcterms:created>
  <dcterms:modified xsi:type="dcterms:W3CDTF">2026-01-11T13:57:00Z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