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2E496267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7737B3" w:rsidRPr="007737B3">
        <w:rPr>
          <w:rFonts w:asciiTheme="minorHAnsi" w:hAnsiTheme="minorHAnsi" w:cstheme="minorHAnsi"/>
          <w:iCs/>
          <w:sz w:val="24"/>
          <w:szCs w:val="24"/>
        </w:rPr>
        <w:t>0232.5.LOG.A.TIK</w:t>
      </w:r>
    </w:p>
    <w:p w14:paraId="1BEB2734" w14:textId="150DBF6D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7737B3">
        <w:rPr>
          <w:rFonts w:asciiTheme="minorHAnsi" w:hAnsiTheme="minorHAnsi" w:cstheme="minorHAnsi"/>
          <w:iCs/>
          <w:sz w:val="24"/>
          <w:szCs w:val="24"/>
        </w:rPr>
        <w:t>Techniki informacyjno-komunikacyjne</w:t>
      </w:r>
    </w:p>
    <w:p w14:paraId="274BA5FF" w14:textId="3A58DB99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7737B3" w:rsidRPr="007737B3">
        <w:rPr>
          <w:rFonts w:asciiTheme="minorHAnsi" w:hAnsiTheme="minorHAnsi" w:cstheme="minorHAnsi"/>
          <w:iCs/>
          <w:sz w:val="24"/>
          <w:szCs w:val="24"/>
        </w:rPr>
        <w:t xml:space="preserve">Information and </w:t>
      </w:r>
      <w:proofErr w:type="spellStart"/>
      <w:r w:rsidR="007737B3" w:rsidRPr="007737B3">
        <w:rPr>
          <w:rFonts w:asciiTheme="minorHAnsi" w:hAnsiTheme="minorHAnsi" w:cstheme="minorHAnsi"/>
          <w:iCs/>
          <w:sz w:val="24"/>
          <w:szCs w:val="24"/>
        </w:rPr>
        <w:t>communication</w:t>
      </w:r>
      <w:proofErr w:type="spellEnd"/>
      <w:r w:rsidR="007737B3" w:rsidRPr="007737B3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7737B3" w:rsidRPr="007737B3">
        <w:rPr>
          <w:rFonts w:asciiTheme="minorHAnsi" w:hAnsiTheme="minorHAnsi" w:cstheme="minorHAnsi"/>
          <w:iCs/>
          <w:sz w:val="24"/>
          <w:szCs w:val="24"/>
        </w:rPr>
        <w:t>techniques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C76EB9D" w:rsidR="000746C5" w:rsidRPr="00E77D69" w:rsidRDefault="007737B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39AD87D2" w:rsidR="000746C5" w:rsidRPr="00E77D69" w:rsidRDefault="007737B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2D94E43" w:rsidR="00AB3480" w:rsidRPr="00E77D69" w:rsidRDefault="007737B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48250E79" w:rsidR="000746C5" w:rsidRPr="00E77D69" w:rsidRDefault="007737B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723A07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4A40D09E" w:rsidR="000746C5" w:rsidRPr="007737B3" w:rsidRDefault="007737B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  <w:t>d</w:t>
            </w:r>
            <w:r w:rsidRPr="007737B3"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  <w:t>r hab. Roman Starz, p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  <w:lang w:val="en-US"/>
              </w:rPr>
              <w:t>rof. UJK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C15E867" w:rsidR="001373A5" w:rsidRPr="00E77D69" w:rsidRDefault="007737B3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Roman.starz@ujk.edu.pl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60BC736" w:rsidR="000746C5" w:rsidRPr="00E77D69" w:rsidRDefault="007737B3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E2B6950" w:rsidR="000746C5" w:rsidRPr="00E77D69" w:rsidRDefault="007737B3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6E6FC84E" w:rsidR="000746C5" w:rsidRPr="00E77D69" w:rsidRDefault="007737B3" w:rsidP="007737B3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3B6746D" w:rsidR="000746C5" w:rsidRPr="00E77D69" w:rsidRDefault="007737B3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361EE91" w:rsidR="000746C5" w:rsidRPr="00E77D69" w:rsidRDefault="007737B3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51670BBE" w:rsidR="00402BCD" w:rsidRPr="00E77D69" w:rsidRDefault="007737B3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>ćwiczenia  – metoda problemowa, metoda laboratoryjna (ćwiczenia praktyczne przy komputerze z wykorzystaniem programu oraz programu MS Excel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4327F2E" w14:textId="06894BC6" w:rsidR="007737B3" w:rsidRPr="007737B3" w:rsidRDefault="007737B3" w:rsidP="007737B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1.Nancy </w:t>
            </w:r>
            <w:proofErr w:type="spellStart"/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>Conner</w:t>
            </w:r>
            <w:proofErr w:type="spellEnd"/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</w:t>
            </w:r>
            <w:proofErr w:type="spellStart"/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>Matthew</w:t>
            </w:r>
            <w:proofErr w:type="spellEnd"/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MacDonald „Word 2010 PL Nieoficjalny podręcznik” HELION </w:t>
            </w:r>
          </w:p>
          <w:p w14:paraId="6045F002" w14:textId="5C2C9543" w:rsidR="007737B3" w:rsidRPr="007737B3" w:rsidRDefault="007737B3" w:rsidP="007737B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>2.Informatyka w społeczeństwie informacyjnym Witold Chmielarz, Jerzy Kisielnicki i inni. Wydawnictwo: Wydawnictwo Naukowe Wydziału Zarządzania UW, 2016</w:t>
            </w:r>
          </w:p>
          <w:p w14:paraId="761576EE" w14:textId="35671D3B" w:rsidR="007737B3" w:rsidRPr="007737B3" w:rsidRDefault="007737B3" w:rsidP="007737B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3.John </w:t>
            </w:r>
            <w:proofErr w:type="spellStart"/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>Walkenbach</w:t>
            </w:r>
            <w:proofErr w:type="spellEnd"/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>, Daniel Kaczmarek (tłumaczenie), Excel. Biblia HELION 2016</w:t>
            </w:r>
          </w:p>
          <w:p w14:paraId="3080927B" w14:textId="4FD93DDE" w:rsidR="007737B3" w:rsidRPr="007737B3" w:rsidRDefault="007737B3" w:rsidP="007737B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4.Technologie informacyjno-komunikacyjne i e-learning we współczesnej edukacji Eugenia </w:t>
            </w:r>
            <w:proofErr w:type="spellStart"/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>Smyrnova-Trybulska</w:t>
            </w:r>
            <w:proofErr w:type="spellEnd"/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Wydawnictwo Uniwersytetu </w:t>
            </w:r>
            <w:proofErr w:type="spellStart"/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>Śląckiego</w:t>
            </w:r>
            <w:proofErr w:type="spellEnd"/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2018  </w:t>
            </w:r>
          </w:p>
          <w:p w14:paraId="21539079" w14:textId="5C275AE4" w:rsidR="00566B57" w:rsidRPr="00E77D69" w:rsidRDefault="007737B3" w:rsidP="007737B3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>5.Projektowanie baz danych dla każdego. Przewodnik krok po kroku. Michael J. Hernandez, HELION 2014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456B6D4" w14:textId="0A22A7A6" w:rsidR="00566B57" w:rsidRPr="00E77D69" w:rsidRDefault="007737B3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>Strony internetowe Microsoft Office zawierające materiały do realizacji działań praktycznych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0751A58D" w14:textId="5D1E30B3" w:rsidR="007737B3" w:rsidRDefault="007737B3" w:rsidP="007737B3">
      <w:pPr>
        <w:pStyle w:val="TableParagraph"/>
        <w:spacing w:line="276" w:lineRule="auto"/>
        <w:ind w:left="720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C1. </w:t>
      </w:r>
      <w:r w:rsidRPr="007737B3">
        <w:rPr>
          <w:rFonts w:asciiTheme="minorHAnsi" w:hAnsiTheme="minorHAnsi" w:cstheme="minorHAnsi"/>
          <w:b/>
          <w:iCs/>
          <w:sz w:val="24"/>
          <w:szCs w:val="24"/>
        </w:rPr>
        <w:t xml:space="preserve">Wiedza - zapoznanie studentów z podstawowymi programami i systemami informacyjno-komunikacyjnymi oraz praktycznym sposobem  ich zastosowań </w:t>
      </w:r>
    </w:p>
    <w:p w14:paraId="053BC2A0" w14:textId="77777777" w:rsidR="007737B3" w:rsidRDefault="007737B3" w:rsidP="007737B3">
      <w:pPr>
        <w:pStyle w:val="TableParagraph"/>
        <w:spacing w:line="276" w:lineRule="auto"/>
        <w:ind w:left="720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C2. </w:t>
      </w:r>
      <w:r w:rsidRPr="007737B3">
        <w:rPr>
          <w:rFonts w:asciiTheme="minorHAnsi" w:hAnsiTheme="minorHAnsi" w:cstheme="minorHAnsi"/>
          <w:b/>
          <w:iCs/>
          <w:sz w:val="24"/>
          <w:szCs w:val="24"/>
        </w:rPr>
        <w:t>Umiejętności - umiejętność praktycznego wykorzystania poznanych technik informacyjno-komunikacyjnych w procesie uczenia się i pracy zawodowej.</w:t>
      </w:r>
    </w:p>
    <w:p w14:paraId="250F2B86" w14:textId="4057D965" w:rsidR="003E0703" w:rsidRPr="007737B3" w:rsidRDefault="007737B3" w:rsidP="007737B3">
      <w:pPr>
        <w:pStyle w:val="TableParagraph"/>
        <w:spacing w:line="276" w:lineRule="auto"/>
        <w:ind w:left="720"/>
        <w:rPr>
          <w:rFonts w:asciiTheme="minorHAnsi" w:hAnsiTheme="minorHAnsi" w:cstheme="minorHAnsi"/>
          <w:b/>
          <w:iCs/>
          <w:sz w:val="24"/>
          <w:szCs w:val="24"/>
        </w:rPr>
      </w:pPr>
      <w:r w:rsidRPr="007737B3">
        <w:rPr>
          <w:rFonts w:asciiTheme="minorHAnsi" w:hAnsiTheme="minorHAnsi" w:cstheme="minorHAnsi"/>
          <w:b/>
          <w:iCs/>
          <w:sz w:val="24"/>
          <w:szCs w:val="24"/>
        </w:rPr>
        <w:t xml:space="preserve">C3. Kompetencje zawodowe - kształtowanie postawy gotowości do współpracy z innymi </w:t>
      </w:r>
      <w:r w:rsidRPr="007737B3">
        <w:rPr>
          <w:rFonts w:asciiTheme="minorHAnsi" w:hAnsiTheme="minorHAnsi" w:cstheme="minorHAnsi"/>
          <w:b/>
          <w:iCs/>
          <w:sz w:val="24"/>
          <w:szCs w:val="24"/>
        </w:rPr>
        <w:lastRenderedPageBreak/>
        <w:t>specjalistami w zakresie wykorzystania nowych technik informacyjno-komunikacyjnych.</w:t>
      </w:r>
    </w:p>
    <w:p w14:paraId="0FC57210" w14:textId="658AC3BF" w:rsidR="00EA7C7B" w:rsidRPr="007737B3" w:rsidRDefault="003E0703" w:rsidP="007737B3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394B9EBA" w14:textId="708CDF54" w:rsidR="006D764F" w:rsidRDefault="006D764F" w:rsidP="007737B3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03D689AF" w14:textId="77777777" w:rsidR="007737B3" w:rsidRDefault="007737B3" w:rsidP="007737B3">
      <w:pPr>
        <w:pStyle w:val="TableParagraph"/>
        <w:numPr>
          <w:ilvl w:val="0"/>
          <w:numId w:val="38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7737B3">
        <w:rPr>
          <w:rFonts w:asciiTheme="minorHAnsi" w:hAnsiTheme="minorHAnsi" w:cstheme="minorHAnsi"/>
          <w:sz w:val="24"/>
          <w:szCs w:val="24"/>
        </w:rPr>
        <w:t>Podstawowe narzędzia: MS Word. Przykłady   stosowania   zaawansowanych   narzędzi, automatyczny spis treści, tabel, rycin,  w tym   korekcji   pisowni, dzielenia wyrazów,  style, formularze; Wykorzystanie  arkusza  kalkulacyjnego  MS Excel do  rozwiązywania  zadań;</w:t>
      </w:r>
    </w:p>
    <w:p w14:paraId="5B735FDA" w14:textId="77777777" w:rsidR="007737B3" w:rsidRDefault="007737B3" w:rsidP="007737B3">
      <w:pPr>
        <w:pStyle w:val="TableParagraph"/>
        <w:numPr>
          <w:ilvl w:val="0"/>
          <w:numId w:val="38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7737B3">
        <w:rPr>
          <w:rFonts w:asciiTheme="minorHAnsi" w:hAnsiTheme="minorHAnsi" w:cstheme="minorHAnsi"/>
          <w:sz w:val="24"/>
          <w:szCs w:val="24"/>
        </w:rPr>
        <w:t xml:space="preserve">Formatowanie komórek, sposoby ich wyświetlania. </w:t>
      </w:r>
    </w:p>
    <w:p w14:paraId="0E035393" w14:textId="77777777" w:rsidR="007737B3" w:rsidRDefault="007737B3" w:rsidP="007737B3">
      <w:pPr>
        <w:pStyle w:val="TableParagraph"/>
        <w:numPr>
          <w:ilvl w:val="0"/>
          <w:numId w:val="38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7737B3">
        <w:rPr>
          <w:rFonts w:asciiTheme="minorHAnsi" w:hAnsiTheme="minorHAnsi" w:cstheme="minorHAnsi"/>
          <w:sz w:val="24"/>
          <w:szCs w:val="24"/>
        </w:rPr>
        <w:t>Arkusz  kalkulacyjny  jako   narzędzie   do   rozwiązywania  prostych  problemów numerycznych; podstawowe funkcje matematyczne, logiczne i statystyczne, funkcje logiczne. Makra w arkuszu kalkulacyjnym; Współpraca edytora tekstu i arkusza kalkulacyjnego, export i import danych.</w:t>
      </w:r>
    </w:p>
    <w:p w14:paraId="0231108F" w14:textId="77777777" w:rsidR="007737B3" w:rsidRDefault="007737B3" w:rsidP="007737B3">
      <w:pPr>
        <w:pStyle w:val="TableParagraph"/>
        <w:numPr>
          <w:ilvl w:val="0"/>
          <w:numId w:val="38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7737B3">
        <w:rPr>
          <w:rFonts w:asciiTheme="minorHAnsi" w:hAnsiTheme="minorHAnsi" w:cstheme="minorHAnsi"/>
          <w:sz w:val="24"/>
          <w:szCs w:val="24"/>
        </w:rPr>
        <w:t xml:space="preserve">Tworzenie i edycja wykresów. Typy wykresów i ich opcje. </w:t>
      </w:r>
    </w:p>
    <w:p w14:paraId="67CA5F43" w14:textId="77777777" w:rsidR="007737B3" w:rsidRDefault="007737B3" w:rsidP="007737B3">
      <w:pPr>
        <w:pStyle w:val="TableParagraph"/>
        <w:numPr>
          <w:ilvl w:val="0"/>
          <w:numId w:val="38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7737B3">
        <w:rPr>
          <w:rFonts w:asciiTheme="minorHAnsi" w:hAnsiTheme="minorHAnsi" w:cstheme="minorHAnsi"/>
          <w:sz w:val="24"/>
          <w:szCs w:val="24"/>
        </w:rPr>
        <w:t xml:space="preserve">Wykorzystanie programu do prostych obliczeń statystycznych i prezentowanie danych w postaci tabel i wykresów. </w:t>
      </w:r>
    </w:p>
    <w:p w14:paraId="2365F1CB" w14:textId="77777777" w:rsidR="007737B3" w:rsidRDefault="007737B3" w:rsidP="007737B3">
      <w:pPr>
        <w:pStyle w:val="TableParagraph"/>
        <w:numPr>
          <w:ilvl w:val="0"/>
          <w:numId w:val="38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7737B3">
        <w:rPr>
          <w:rFonts w:asciiTheme="minorHAnsi" w:hAnsiTheme="minorHAnsi" w:cstheme="minorHAnsi"/>
          <w:sz w:val="24"/>
          <w:szCs w:val="24"/>
        </w:rPr>
        <w:t xml:space="preserve">Bazy danych: podstawowe formy organizacji informacji w bazach danych; Raport i wykresy - tabela przestawna. Sortowanie zaawansowane, filtrowanie danych. Łączenie baz i przygotowanie do analizy. </w:t>
      </w:r>
    </w:p>
    <w:p w14:paraId="3FF17A1E" w14:textId="77777777" w:rsidR="007737B3" w:rsidRDefault="007737B3" w:rsidP="007737B3">
      <w:pPr>
        <w:pStyle w:val="TableParagraph"/>
        <w:numPr>
          <w:ilvl w:val="0"/>
          <w:numId w:val="38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7737B3">
        <w:rPr>
          <w:rFonts w:asciiTheme="minorHAnsi" w:hAnsiTheme="minorHAnsi" w:cstheme="minorHAnsi"/>
          <w:sz w:val="24"/>
          <w:szCs w:val="24"/>
        </w:rPr>
        <w:t xml:space="preserve">Formy reprezentowania i przetwarzania informacji przez człowieka i komputer. </w:t>
      </w:r>
    </w:p>
    <w:p w14:paraId="0456702A" w14:textId="77777777" w:rsidR="007737B3" w:rsidRDefault="007737B3" w:rsidP="007737B3">
      <w:pPr>
        <w:pStyle w:val="TableParagraph"/>
        <w:numPr>
          <w:ilvl w:val="0"/>
          <w:numId w:val="38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7737B3">
        <w:rPr>
          <w:rFonts w:asciiTheme="minorHAnsi" w:hAnsiTheme="minorHAnsi" w:cstheme="minorHAnsi"/>
          <w:sz w:val="24"/>
          <w:szCs w:val="24"/>
        </w:rPr>
        <w:t xml:space="preserve">Tworzenie prezentacji multimedialnych. </w:t>
      </w:r>
    </w:p>
    <w:p w14:paraId="0C3169E3" w14:textId="77777777" w:rsidR="007737B3" w:rsidRDefault="007737B3" w:rsidP="007737B3">
      <w:pPr>
        <w:pStyle w:val="TableParagraph"/>
        <w:numPr>
          <w:ilvl w:val="0"/>
          <w:numId w:val="38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7737B3">
        <w:rPr>
          <w:rFonts w:asciiTheme="minorHAnsi" w:hAnsiTheme="minorHAnsi" w:cstheme="minorHAnsi"/>
          <w:sz w:val="24"/>
          <w:szCs w:val="24"/>
        </w:rPr>
        <w:t xml:space="preserve">Sieć internetowa, dostępne przeglądarki, wyszukiwanie informacji, przetwarzanie pozyskanych informacji, komunikatory internetowe, </w:t>
      </w:r>
    </w:p>
    <w:p w14:paraId="6EAC71AB" w14:textId="16F932A5" w:rsidR="006D764F" w:rsidRPr="00723A07" w:rsidRDefault="007737B3" w:rsidP="007737B3">
      <w:pPr>
        <w:pStyle w:val="TableParagraph"/>
        <w:numPr>
          <w:ilvl w:val="0"/>
          <w:numId w:val="38"/>
        </w:numPr>
        <w:spacing w:before="120" w:line="276" w:lineRule="auto"/>
        <w:rPr>
          <w:rFonts w:asciiTheme="minorHAnsi" w:hAnsiTheme="minorHAnsi" w:cstheme="minorHAnsi"/>
          <w:sz w:val="24"/>
          <w:szCs w:val="24"/>
        </w:rPr>
      </w:pPr>
      <w:r w:rsidRPr="007737B3">
        <w:rPr>
          <w:rFonts w:asciiTheme="minorHAnsi" w:hAnsiTheme="minorHAnsi" w:cstheme="minorHAnsi"/>
          <w:sz w:val="24"/>
          <w:szCs w:val="24"/>
        </w:rPr>
        <w:t>Zasady wykorzystania e-learningu w komunikacji.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5AC5A882" w:rsidR="006E60C3" w:rsidRPr="00E77D69" w:rsidRDefault="009837A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zna </w:t>
            </w:r>
            <w:r w:rsidR="007737B3" w:rsidRPr="007737B3">
              <w:rPr>
                <w:rFonts w:asciiTheme="minorHAnsi" w:hAnsiTheme="minorHAnsi" w:cstheme="minorHAnsi"/>
                <w:iCs/>
                <w:sz w:val="21"/>
                <w:szCs w:val="21"/>
              </w:rPr>
              <w:t>źródła i miejsce logopedii w nauce oraz jej interdyscyplinarne, przedmiotowe i metodologiczne powiązania z dziedzinami nauk społecznych, humanistycznych oraz medycznych i nauk o zdrowiu, i innych np. z zakresu technik informacyjno-komunikacyjnych</w:t>
            </w:r>
          </w:p>
        </w:tc>
        <w:tc>
          <w:tcPr>
            <w:tcW w:w="1773" w:type="dxa"/>
          </w:tcPr>
          <w:p w14:paraId="1881EAEC" w14:textId="3264F89F" w:rsidR="006E60C3" w:rsidRPr="00E77D69" w:rsidRDefault="007737B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</w:t>
            </w:r>
            <w:r w:rsidR="009837A0">
              <w:rPr>
                <w:rFonts w:asciiTheme="minorHAnsi" w:hAnsiTheme="minorHAnsi" w:cstheme="minorHAnsi"/>
                <w:iCs/>
                <w:sz w:val="21"/>
                <w:szCs w:val="21"/>
              </w:rPr>
              <w:t>_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66A1B6DE" w:rsidR="00A713B4" w:rsidRPr="00E77D69" w:rsidRDefault="009837A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837A0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testować, dobierać metody i narzędzia diagnostyczno-terapeutyczne oraz dokonywać ich weryfikacji, także opracowywać nowe metody i narzędzia diagnostyczno-terapeutyczne , wyszukać, gromadzić, zaprezentować  i przetworzyć  dane za pomocą systemów informacyjno-komunikacyjnym oraz oprogramowania informatycznego  </w:t>
            </w:r>
          </w:p>
        </w:tc>
        <w:tc>
          <w:tcPr>
            <w:tcW w:w="1773" w:type="dxa"/>
          </w:tcPr>
          <w:p w14:paraId="69BAD1D6" w14:textId="6D9A46A3" w:rsidR="00A713B4" w:rsidRPr="00E77D69" w:rsidRDefault="009837A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LOGA_U06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13253299" w:rsidR="00A713B4" w:rsidRPr="00E77D69" w:rsidRDefault="009837A0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837A0">
              <w:rPr>
                <w:rFonts w:asciiTheme="minorHAnsi" w:hAnsiTheme="minorHAnsi" w:cstheme="minorHAnsi"/>
                <w:iCs/>
                <w:sz w:val="21"/>
                <w:szCs w:val="21"/>
              </w:rPr>
              <w:t>jest gotów do wykorzystania zdobytej wiedzy do analizy zdarzeń pedagogicznych i logopedycznych</w:t>
            </w:r>
          </w:p>
        </w:tc>
        <w:tc>
          <w:tcPr>
            <w:tcW w:w="1773" w:type="dxa"/>
          </w:tcPr>
          <w:p w14:paraId="3E07749A" w14:textId="0CB51E72" w:rsidR="00A713B4" w:rsidRPr="00E77D69" w:rsidRDefault="009837A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LOGA_K02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64FC1318" w:rsidR="00F05892" w:rsidRPr="00E77D69" w:rsidRDefault="0026242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4D6B940" w:rsidR="00F05892" w:rsidRPr="00E77D69" w:rsidRDefault="0026242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35756732" w:rsidR="00F05892" w:rsidRPr="00E77D69" w:rsidRDefault="0026242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6C8DB85E" w:rsidR="00F05892" w:rsidRPr="00E77D69" w:rsidRDefault="0026242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404BD15" w:rsidR="00F05892" w:rsidRPr="00E77D69" w:rsidRDefault="0026242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13E6F28D" w:rsidR="00F05892" w:rsidRPr="00E77D69" w:rsidRDefault="0026242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3589004" w14:textId="77777777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E77D69">
        <w:rPr>
          <w:rFonts w:asciiTheme="minorHAnsi" w:hAnsiTheme="minorHAnsi" w:cstheme="minorHAnsi"/>
          <w:iCs/>
        </w:rPr>
        <w:br w:type="page"/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58C57E20" w:rsidR="00913ECD" w:rsidRPr="0026242C" w:rsidRDefault="0026242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6242C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Łączna ocena na podstawie udzielonej odpowiedzi oraz aktywności za zajęciach na poziomie 50-59% wg przyjętej punktacji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6BA7CBE7" w:rsidR="00913ECD" w:rsidRPr="0026242C" w:rsidRDefault="0026242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6242C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Łączna ocena na podstawie udzielonej odpowiedzi oraz aktywności za zajęciach na poziomie 60-70% wg przyjętej punktacji.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144E63D7" w:rsidR="00913ECD" w:rsidRPr="0026242C" w:rsidRDefault="0026242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6242C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Łączna ocena na podstawie udzielonej odpowiedzi oraz aktywności za zajęciach na poziomie 71-79% wg przyjętej punktacji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06FE458D" w:rsidR="00913ECD" w:rsidRPr="0026242C" w:rsidRDefault="0026242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6242C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Łączna ocena na podstawie udzielonej odpowiedzi oraz aktywności za zajęciach na poziomie 80-90% wg przyjętej punktacji.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322F0CE6" w:rsidR="00913ECD" w:rsidRPr="00E77D69" w:rsidRDefault="0026242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26242C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Łączna ocena na podstawie udzielonej odpowiedzi oraz aktywności za zajęciach na poziomie 91-% wg przyjętej punktacji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723A07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723A07" w:rsidRPr="00E77D69" w:rsidRDefault="00723A07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723A07" w:rsidRPr="00E77D69" w:rsidRDefault="00723A07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723A07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723A07" w:rsidRPr="00E77D69" w:rsidRDefault="00723A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4FCD173" w:rsidR="00723A07" w:rsidRPr="00E77D69" w:rsidRDefault="00723A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723A07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723A07" w:rsidRPr="00E77D69" w:rsidRDefault="00723A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76011DFF" w:rsidR="00723A07" w:rsidRPr="00E77D69" w:rsidRDefault="00723A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30</w:t>
            </w:r>
          </w:p>
        </w:tc>
      </w:tr>
      <w:tr w:rsidR="00723A07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723A07" w:rsidRPr="00E77D69" w:rsidRDefault="00723A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47BBC9D" w:rsidR="00723A07" w:rsidRPr="00E77D69" w:rsidRDefault="00723A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723A07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723A07" w:rsidRPr="00E77D69" w:rsidRDefault="00723A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2E111C26" w:rsidR="00723A07" w:rsidRPr="00E77D69" w:rsidRDefault="00723A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723A07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723A07" w:rsidRPr="00E77D69" w:rsidRDefault="00723A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61719759" w:rsidR="00723A07" w:rsidRPr="00E77D69" w:rsidRDefault="00723A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723A07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723A07" w:rsidRPr="00E77D69" w:rsidRDefault="00723A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1ED84CA" w:rsidR="00723A07" w:rsidRPr="00E77D69" w:rsidRDefault="00723A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723A07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723A07" w:rsidRPr="00E77D69" w:rsidRDefault="00723A0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00C0715" w:rsidR="00723A07" w:rsidRPr="00E77D69" w:rsidRDefault="00723A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90C8DC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6E6460"/>
    <w:multiLevelType w:val="hybridMultilevel"/>
    <w:tmpl w:val="3B408B76"/>
    <w:lvl w:ilvl="0" w:tplc="8F8EB2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A02F94"/>
    <w:multiLevelType w:val="hybridMultilevel"/>
    <w:tmpl w:val="09101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3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4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6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7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  <w:num w:numId="37" w16cid:durableId="1392386756">
    <w:abstractNumId w:val="35"/>
  </w:num>
  <w:num w:numId="38" w16cid:durableId="663783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6242C"/>
    <w:rsid w:val="0027397F"/>
    <w:rsid w:val="002D1074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B285A"/>
    <w:rsid w:val="006C5000"/>
    <w:rsid w:val="006D764F"/>
    <w:rsid w:val="006E60C3"/>
    <w:rsid w:val="006F029C"/>
    <w:rsid w:val="00701945"/>
    <w:rsid w:val="00723A07"/>
    <w:rsid w:val="00725F8A"/>
    <w:rsid w:val="007737B3"/>
    <w:rsid w:val="00775AF1"/>
    <w:rsid w:val="007A68F0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263B8"/>
    <w:rsid w:val="00937B44"/>
    <w:rsid w:val="00952870"/>
    <w:rsid w:val="0095606D"/>
    <w:rsid w:val="00957188"/>
    <w:rsid w:val="009837A0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C6403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912</Words>
  <Characters>5472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4</cp:revision>
  <cp:lastPrinted>2025-09-12T11:22:00Z</cp:lastPrinted>
  <dcterms:created xsi:type="dcterms:W3CDTF">2025-10-24T06:36:00Z</dcterms:created>
  <dcterms:modified xsi:type="dcterms:W3CDTF">2026-01-03T15:01:00Z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