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9541CA6" w14:textId="77777777" w:rsidR="002463A3" w:rsidRDefault="00363F81" w:rsidP="002463A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80650" w:rsidRPr="00380650">
        <w:rPr>
          <w:rFonts w:asciiTheme="minorHAnsi" w:hAnsiTheme="minorHAnsi" w:cstheme="minorHAnsi"/>
          <w:iCs/>
          <w:sz w:val="24"/>
          <w:szCs w:val="24"/>
        </w:rPr>
        <w:t>0232.5.LOG.C.WIL</w:t>
      </w:r>
    </w:p>
    <w:p w14:paraId="22EC457C" w14:textId="3B7EC4E3" w:rsidR="00380650" w:rsidRPr="00380650" w:rsidRDefault="004838B3" w:rsidP="002463A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80650" w:rsidRPr="00380650">
        <w:rPr>
          <w:rFonts w:asciiTheme="minorHAnsi" w:hAnsiTheme="minorHAnsi" w:cstheme="minorHAnsi"/>
          <w:i/>
          <w:sz w:val="24"/>
          <w:szCs w:val="24"/>
        </w:rPr>
        <w:t>Wczesna interwencja logopedyczna</w:t>
      </w:r>
      <w:r w:rsidR="00380650" w:rsidRPr="00380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274BA5FF" w14:textId="034F681B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80650" w:rsidRPr="00380650">
        <w:rPr>
          <w:rFonts w:asciiTheme="minorHAnsi" w:hAnsiTheme="minorHAnsi" w:cstheme="minorHAnsi"/>
          <w:i/>
          <w:sz w:val="24"/>
          <w:szCs w:val="24"/>
        </w:rPr>
        <w:t>Speech-</w:t>
      </w:r>
      <w:proofErr w:type="spellStart"/>
      <w:r w:rsidR="00380650" w:rsidRPr="00380650">
        <w:rPr>
          <w:rFonts w:asciiTheme="minorHAnsi" w:hAnsiTheme="minorHAnsi" w:cstheme="minorHAnsi"/>
          <w:i/>
          <w:sz w:val="24"/>
          <w:szCs w:val="24"/>
        </w:rPr>
        <w:t>therapy</w:t>
      </w:r>
      <w:proofErr w:type="spellEnd"/>
      <w:r w:rsidR="00380650" w:rsidRPr="00380650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380650" w:rsidRPr="00380650">
        <w:rPr>
          <w:rFonts w:asciiTheme="minorHAnsi" w:hAnsiTheme="minorHAnsi" w:cstheme="minorHAnsi"/>
          <w:i/>
          <w:sz w:val="24"/>
          <w:szCs w:val="24"/>
        </w:rPr>
        <w:t>early</w:t>
      </w:r>
      <w:proofErr w:type="spellEnd"/>
      <w:r w:rsidR="00380650" w:rsidRPr="00380650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="00380650" w:rsidRPr="00380650">
        <w:rPr>
          <w:rFonts w:asciiTheme="minorHAnsi" w:hAnsiTheme="minorHAnsi" w:cstheme="minorHAnsi"/>
          <w:i/>
          <w:sz w:val="24"/>
          <w:szCs w:val="24"/>
        </w:rPr>
        <w:t>intervention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69FD028" w:rsidR="000746C5" w:rsidRPr="00380650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80650">
              <w:rPr>
                <w:rFonts w:asciiTheme="minorHAnsi" w:hAnsiTheme="minorHAnsi" w:cstheme="minorHAnsi"/>
                <w:iCs/>
                <w:sz w:val="21"/>
                <w:szCs w:val="21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2B903CE" w:rsidR="000746C5" w:rsidRPr="00E77D69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7C89B84" w:rsidR="00AB3480" w:rsidRPr="00E77D69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CF4A51E" w:rsidR="000746C5" w:rsidRPr="00E77D69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8A9E63B" w:rsidR="000746C5" w:rsidRPr="00E77D69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Anita Sowińska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A86949A" w:rsidR="001373A5" w:rsidRPr="00E77D69" w:rsidRDefault="0038065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anita.sowinska@ujk.edu.pl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9FAF645" w:rsidR="000746C5" w:rsidRPr="00E77D69" w:rsidRDefault="0038065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1E0FAA7" w:rsidR="000746C5" w:rsidRPr="00E77D69" w:rsidRDefault="00CD6AC3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37F0FB2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6C65FBE" w:rsidR="000746C5" w:rsidRPr="00E77D69" w:rsidRDefault="00CD6AC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48C5919" w:rsidR="000746C5" w:rsidRPr="00E77D69" w:rsidRDefault="00CD6AC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wykłady – zaliczenie z oceną, ćwiczenia –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25C9351" w:rsidR="00402BCD" w:rsidRPr="00E77D69" w:rsidRDefault="00CD6AC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asymilacyjne, problemowe, eksponujące, praktyczne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01B6952" w14:textId="67F7DC1B" w:rsidR="00CD6AC3" w:rsidRP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Wczesna interwencja logopedyczna, red. K. Kaczorowska-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Bray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, S. Milewski, Wydawnictwo Harmonia, 2016.</w:t>
            </w:r>
          </w:p>
          <w:p w14:paraId="46A459B6" w14:textId="1FC87457" w:rsidR="00CD6AC3" w:rsidRP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T. Zaleski, Opóźniony rozwój mowy u dzieci, Warszawa 1992.</w:t>
            </w:r>
          </w:p>
          <w:p w14:paraId="2A127CAD" w14:textId="6823ECB1" w:rsidR="00CD6AC3" w:rsidRP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D. Pluta-Wojciechowska,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Dyslalia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obwodowa. Diagnoza i terapia logopedyczna wybranych form zaburzeń, 2017.</w:t>
            </w:r>
          </w:p>
          <w:p w14:paraId="2245BF5B" w14:textId="453C4041" w:rsidR="00CD6AC3" w:rsidRP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H. Mierzejewska, D.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Emiluta-Rozya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, Propozycja modyfikacji projektu „Badania Mowy” Ireny Styczek, Logopedia 25, Lublin 1998.</w:t>
            </w:r>
          </w:p>
          <w:p w14:paraId="61EEADAD" w14:textId="77777777" w:rsid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Masgutowa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A.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Regner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, Rozwój mowy w świetle integracji sensomotorycznej,  Wrocław 2009.</w:t>
            </w:r>
          </w:p>
          <w:p w14:paraId="21539079" w14:textId="31B9FB1E" w:rsidR="00566B57" w:rsidRPr="00CD6AC3" w:rsidRDefault="00CD6AC3" w:rsidP="00CD6AC3">
            <w:pPr>
              <w:pStyle w:val="TableParagraph"/>
              <w:numPr>
                <w:ilvl w:val="1"/>
                <w:numId w:val="39"/>
              </w:numPr>
              <w:spacing w:line="276" w:lineRule="auto"/>
              <w:ind w:left="360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Fedorowska B.,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Wardowska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B., „Wywiad biologiczno-środowiskowy do wykrywania wczesnych uwarunkowań rozwoju mowy”, Gdańsk 1991.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57282D9" w14:textId="77777777" w:rsidR="00CD6AC3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Wczesna interwencja i wspomaganie rozwoju małego dziecka, red.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B.Cytowska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B.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Winczura</w:t>
            </w:r>
            <w:proofErr w:type="spellEnd"/>
          </w:p>
          <w:p w14:paraId="5512A808" w14:textId="77777777" w:rsidR="00CD6AC3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Cieszyńska J.,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Korendo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Wczesna interwencja terapeutyczna. Stymulacja rozwoju dziecka od noworodka do 6 roku życia, Kraków 2008.</w:t>
            </w:r>
          </w:p>
          <w:p w14:paraId="47C515A5" w14:textId="77777777" w:rsidR="00CD6AC3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Opieka logopedyczna od poczęcia, red. B. </w:t>
            </w: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Rocławski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, Gdańsk 1998.</w:t>
            </w:r>
          </w:p>
          <w:p w14:paraId="6EDC3381" w14:textId="77777777" w:rsidR="00CD6AC3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Rocławski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B., Słuch fonemowy i fonetyczny, Teoria i praktyka. Gdańsk 1993.</w:t>
            </w:r>
          </w:p>
          <w:p w14:paraId="10B0D088" w14:textId="77777777" w:rsidR="00CD6AC3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Styczek I., Logopedia, Warszawa 1980.</w:t>
            </w:r>
          </w:p>
          <w:p w14:paraId="553698E0" w14:textId="77777777" w:rsid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Czochańska</w:t>
            </w:r>
            <w:proofErr w:type="spellEnd"/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Neurologia dziecięca, Warszawa 1990.</w:t>
            </w:r>
          </w:p>
          <w:p w14:paraId="7456B6D4" w14:textId="0552D15D" w:rsidR="00566B57" w:rsidRPr="00CD6AC3" w:rsidRDefault="00CD6AC3" w:rsidP="00CD6AC3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6AC3">
              <w:rPr>
                <w:rFonts w:asciiTheme="minorHAnsi" w:hAnsiTheme="minorHAnsi" w:cstheme="minorHAnsi"/>
                <w:iCs/>
                <w:sz w:val="21"/>
                <w:szCs w:val="21"/>
              </w:rPr>
              <w:t>Ewa Jeżewska-Krasnodębska, Zaburzenia komunikacji językowej o typie afazji, materiały konferencyjne, Warszawa 2015.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0A357D16" w14:textId="7604E9C6" w:rsidR="008E4506" w:rsidRPr="00B82133" w:rsidRDefault="003E0703" w:rsidP="00B82133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AF6308D" w14:textId="0D295A06" w:rsidR="008E4506" w:rsidRPr="00E77D69" w:rsidRDefault="008E4506" w:rsidP="008E450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40ECE18A" w14:textId="46E468DA" w:rsidR="008E4506" w:rsidRPr="008E4506" w:rsidRDefault="003E0703" w:rsidP="008E4506">
      <w:pPr>
        <w:pStyle w:val="TableParagraph"/>
        <w:numPr>
          <w:ilvl w:val="0"/>
          <w:numId w:val="11"/>
        </w:numPr>
        <w:spacing w:line="276" w:lineRule="auto"/>
        <w:ind w:left="794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E4506">
        <w:rPr>
          <w:rFonts w:asciiTheme="minorHAnsi" w:hAnsiTheme="minorHAnsi" w:cstheme="minorHAnsi"/>
          <w:b/>
          <w:iCs/>
          <w:sz w:val="24"/>
          <w:szCs w:val="24"/>
        </w:rPr>
        <w:t xml:space="preserve">  </w:t>
      </w:r>
      <w:r w:rsidR="008E4506" w:rsidRPr="008E4506">
        <w:rPr>
          <w:rFonts w:asciiTheme="minorHAnsi" w:hAnsiTheme="minorHAnsi" w:cstheme="minorHAnsi"/>
          <w:bCs/>
          <w:iCs/>
          <w:sz w:val="24"/>
          <w:szCs w:val="24"/>
        </w:rPr>
        <w:t>Zapoznanie ze znaczeniem terminu wczesna interwencja logopedyczna i przygotowanie studenta do prowadzenia działań z tego zakresu.</w:t>
      </w:r>
    </w:p>
    <w:p w14:paraId="250F2B86" w14:textId="4E9712B4" w:rsidR="003E0703" w:rsidRPr="008E4506" w:rsidRDefault="008E4506" w:rsidP="008E4506">
      <w:pPr>
        <w:pStyle w:val="TableParagraph"/>
        <w:numPr>
          <w:ilvl w:val="0"/>
          <w:numId w:val="11"/>
        </w:numPr>
        <w:spacing w:line="276" w:lineRule="auto"/>
        <w:ind w:left="794"/>
        <w:rPr>
          <w:rFonts w:asciiTheme="minorHAnsi" w:hAnsiTheme="minorHAnsi" w:cstheme="minorHAnsi"/>
          <w:bCs/>
          <w:iCs/>
          <w:sz w:val="24"/>
          <w:szCs w:val="24"/>
        </w:rPr>
      </w:pPr>
      <w:r w:rsidRPr="008E4506">
        <w:rPr>
          <w:rFonts w:asciiTheme="minorHAnsi" w:hAnsiTheme="minorHAnsi" w:cstheme="minorHAnsi"/>
          <w:b/>
          <w:iCs/>
          <w:sz w:val="24"/>
          <w:szCs w:val="24"/>
        </w:rPr>
        <w:t>C2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  <w:r w:rsidRPr="008E4506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8E4506">
        <w:rPr>
          <w:rFonts w:asciiTheme="minorHAnsi" w:hAnsiTheme="minorHAnsi" w:cstheme="minorHAnsi"/>
          <w:bCs/>
          <w:iCs/>
          <w:sz w:val="24"/>
          <w:szCs w:val="24"/>
        </w:rPr>
        <w:t>Badanie rozwoju mowy dziecka.</w:t>
      </w:r>
    </w:p>
    <w:p w14:paraId="1C7ECA66" w14:textId="3D244393" w:rsidR="008E4506" w:rsidRDefault="008E4506" w:rsidP="008E4506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4ABB5878" w14:textId="044CC8B9" w:rsidR="008E4506" w:rsidRPr="008E4506" w:rsidRDefault="008E4506" w:rsidP="008E4506">
      <w:pPr>
        <w:pStyle w:val="TableParagraph"/>
        <w:numPr>
          <w:ilvl w:val="0"/>
          <w:numId w:val="42"/>
        </w:numPr>
        <w:spacing w:line="276" w:lineRule="auto"/>
        <w:ind w:left="814"/>
        <w:rPr>
          <w:rFonts w:asciiTheme="minorHAnsi" w:hAnsiTheme="minorHAnsi" w:cstheme="minorHAnsi"/>
          <w:iCs/>
          <w:sz w:val="24"/>
          <w:szCs w:val="24"/>
        </w:rPr>
      </w:pPr>
      <w:r w:rsidRPr="008E4506">
        <w:rPr>
          <w:rFonts w:asciiTheme="minorHAnsi" w:hAnsiTheme="minorHAnsi" w:cstheme="minorHAnsi"/>
          <w:b/>
          <w:bCs/>
          <w:iCs/>
          <w:sz w:val="24"/>
          <w:szCs w:val="24"/>
        </w:rPr>
        <w:t>C1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Pr="008E4506">
        <w:rPr>
          <w:rFonts w:asciiTheme="minorHAnsi" w:hAnsiTheme="minorHAnsi" w:cstheme="minorHAnsi"/>
          <w:iCs/>
          <w:sz w:val="24"/>
          <w:szCs w:val="24"/>
        </w:rPr>
        <w:t>Student stymuluje sferę ustno-twarzową dziecka.</w:t>
      </w:r>
    </w:p>
    <w:p w14:paraId="103DD634" w14:textId="5567F195" w:rsidR="008E4506" w:rsidRPr="008E4506" w:rsidRDefault="008E4506" w:rsidP="008E4506">
      <w:pPr>
        <w:pStyle w:val="TableParagraph"/>
        <w:numPr>
          <w:ilvl w:val="0"/>
          <w:numId w:val="42"/>
        </w:numPr>
        <w:spacing w:line="276" w:lineRule="auto"/>
        <w:ind w:left="814"/>
        <w:rPr>
          <w:rFonts w:asciiTheme="minorHAnsi" w:hAnsiTheme="minorHAnsi" w:cstheme="minorHAnsi"/>
          <w:iCs/>
          <w:sz w:val="24"/>
          <w:szCs w:val="24"/>
        </w:rPr>
      </w:pPr>
      <w:r w:rsidRPr="008E4506">
        <w:rPr>
          <w:rFonts w:asciiTheme="minorHAnsi" w:hAnsiTheme="minorHAnsi" w:cstheme="minorHAnsi"/>
          <w:b/>
          <w:bCs/>
          <w:iCs/>
          <w:sz w:val="24"/>
          <w:szCs w:val="24"/>
        </w:rPr>
        <w:t>C2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Pr="008E4506">
        <w:rPr>
          <w:rFonts w:asciiTheme="minorHAnsi" w:hAnsiTheme="minorHAnsi" w:cstheme="minorHAnsi"/>
          <w:iCs/>
          <w:sz w:val="24"/>
          <w:szCs w:val="24"/>
        </w:rPr>
        <w:t>Student wykonuje diagnostykę oraz prowadzi stymulację funkcji pokarmowych.</w:t>
      </w:r>
    </w:p>
    <w:p w14:paraId="2F4F3DDE" w14:textId="09B0C7E1" w:rsidR="008E4506" w:rsidRPr="008E4506" w:rsidRDefault="008E4506" w:rsidP="008E4506">
      <w:pPr>
        <w:pStyle w:val="TableParagraph"/>
        <w:numPr>
          <w:ilvl w:val="0"/>
          <w:numId w:val="42"/>
        </w:numPr>
        <w:spacing w:line="276" w:lineRule="auto"/>
        <w:ind w:left="814"/>
        <w:rPr>
          <w:rFonts w:asciiTheme="minorHAnsi" w:hAnsiTheme="minorHAnsi" w:cstheme="minorHAnsi"/>
          <w:iCs/>
          <w:sz w:val="24"/>
          <w:szCs w:val="24"/>
        </w:rPr>
      </w:pPr>
      <w:r w:rsidRPr="008E4506">
        <w:rPr>
          <w:rFonts w:asciiTheme="minorHAnsi" w:hAnsiTheme="minorHAnsi" w:cstheme="minorHAnsi"/>
          <w:b/>
          <w:bCs/>
          <w:iCs/>
          <w:sz w:val="24"/>
          <w:szCs w:val="24"/>
        </w:rPr>
        <w:t>C3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Pr="008E4506">
        <w:rPr>
          <w:rFonts w:asciiTheme="minorHAnsi" w:hAnsiTheme="minorHAnsi" w:cstheme="minorHAnsi"/>
          <w:iCs/>
          <w:sz w:val="24"/>
          <w:szCs w:val="24"/>
        </w:rPr>
        <w:t>Student zna zasady wczesnej interwencji logopedycznej u dzieci z poszczególnych grup ryzyka.</w:t>
      </w:r>
    </w:p>
    <w:p w14:paraId="68961AAC" w14:textId="505E4A0B" w:rsidR="008E4506" w:rsidRPr="00B82133" w:rsidRDefault="008E4506" w:rsidP="00B82133">
      <w:pPr>
        <w:pStyle w:val="TableParagraph"/>
        <w:numPr>
          <w:ilvl w:val="0"/>
          <w:numId w:val="42"/>
        </w:numPr>
        <w:spacing w:line="276" w:lineRule="auto"/>
        <w:ind w:left="814"/>
        <w:rPr>
          <w:rFonts w:asciiTheme="minorHAnsi" w:hAnsiTheme="minorHAnsi" w:cstheme="minorHAnsi"/>
          <w:iCs/>
          <w:sz w:val="24"/>
          <w:szCs w:val="24"/>
        </w:rPr>
      </w:pPr>
      <w:r w:rsidRPr="008E4506">
        <w:rPr>
          <w:rFonts w:asciiTheme="minorHAnsi" w:hAnsiTheme="minorHAnsi" w:cstheme="minorHAnsi"/>
          <w:b/>
          <w:bCs/>
          <w:iCs/>
          <w:sz w:val="24"/>
          <w:szCs w:val="24"/>
        </w:rPr>
        <w:t>C4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Pr="008E4506">
        <w:rPr>
          <w:rFonts w:asciiTheme="minorHAnsi" w:hAnsiTheme="minorHAnsi" w:cstheme="minorHAnsi"/>
          <w:iCs/>
          <w:sz w:val="24"/>
          <w:szCs w:val="24"/>
        </w:rPr>
        <w:t>Student stosuje metody wspomagające rozwój mowy dziecka.</w:t>
      </w:r>
    </w:p>
    <w:p w14:paraId="67708B6E" w14:textId="17C856B3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72930DE" w14:textId="4799E39D" w:rsidR="001879B3" w:rsidRPr="001879B3" w:rsidRDefault="001879B3" w:rsidP="001879B3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 xml:space="preserve">Diagnoza wieloprofilowa. Metodyka pracy korekcyjno-kompensacyjnej i rewalidacyjnej w terapii zaburzeń mowy u dzieci do 7 roku życia. Poradnictwo i instytucje wspierające. Rozwój sprawności motorycznej i manualnej dziecka a sprawność komunikacyjna i językowa. Rozwój spostrzegania wzrokowego dziecka a sprawność komunikacyjna i językowa. Rozwój percepcji słuchowej a rozwój mowy i komunikacji. Rozwój mowy. Rozwój 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 xml:space="preserve"> społecznych i emocji a rozwój kompetencji komunikacyjnej. Kształtowanie się dominacji stronnej.</w:t>
      </w:r>
    </w:p>
    <w:p w14:paraId="63A1E98E" w14:textId="77777777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76386B0C" w14:textId="77777777" w:rsidR="001879B3" w:rsidRDefault="001879B3" w:rsidP="001879B3">
      <w:pPr>
        <w:pStyle w:val="TableParagraph"/>
        <w:numPr>
          <w:ilvl w:val="0"/>
          <w:numId w:val="43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Rozwój sprawności motorycznej i manualnej dziecka a sprawność komunikacyjna i językowa (rozwój psychoruchowy).</w:t>
      </w:r>
    </w:p>
    <w:p w14:paraId="414CD307" w14:textId="77777777" w:rsidR="001879B3" w:rsidRDefault="001879B3" w:rsidP="001879B3">
      <w:pPr>
        <w:pStyle w:val="TableParagraph"/>
        <w:numPr>
          <w:ilvl w:val="0"/>
          <w:numId w:val="43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Rozwój spostrzegania wzrokowego dziecka a sprawność komunikacyjna i językowa.</w:t>
      </w:r>
    </w:p>
    <w:p w14:paraId="4B55E9BE" w14:textId="77777777" w:rsidR="001879B3" w:rsidRDefault="001879B3" w:rsidP="001879B3">
      <w:pPr>
        <w:pStyle w:val="TableParagraph"/>
        <w:numPr>
          <w:ilvl w:val="0"/>
          <w:numId w:val="43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Rozwój percepcji słuchowej a rozwój mowy i komunikacji.</w:t>
      </w:r>
    </w:p>
    <w:p w14:paraId="1C59BA61" w14:textId="6C3F496F" w:rsidR="001879B3" w:rsidRPr="00B82133" w:rsidRDefault="001879B3" w:rsidP="00B82133">
      <w:pPr>
        <w:pStyle w:val="TableParagraph"/>
        <w:numPr>
          <w:ilvl w:val="0"/>
          <w:numId w:val="43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Rozwój mowy.</w:t>
      </w:r>
    </w:p>
    <w:p w14:paraId="4EC358EB" w14:textId="5CA761A4" w:rsidR="006D764F" w:rsidRPr="001879B3" w:rsidRDefault="006D764F" w:rsidP="001879B3">
      <w:pPr>
        <w:pStyle w:val="TableParagraph"/>
        <w:spacing w:line="276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F6A1E5A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 xml:space="preserve">Rozwój 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 xml:space="preserve"> społecznych i emocji a rozwój kompetencji komunikacyjnej.</w:t>
      </w:r>
    </w:p>
    <w:p w14:paraId="751B2933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 xml:space="preserve">Czynniki dotyczące przyszłej matki mające wpływ na rozwój zarodka i płodu (wywiad 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przedpołożniczy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>).</w:t>
      </w:r>
    </w:p>
    <w:p w14:paraId="2E0886CF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Czynniki endogenne i egzogenne oddziałujące na kobietę w czasie ciąży mające wpływ na rozwój płodu oraz dalszy rozwój dziecka, w tym mowy (wywiad prenatalny).</w:t>
      </w:r>
    </w:p>
    <w:p w14:paraId="182881A7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Zaburzenia rozwoju dziecka na skutek nieprawidłowego przebiegu porodu (wywiad perinatalny).</w:t>
      </w:r>
    </w:p>
    <w:p w14:paraId="65029DF6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Konsekwencje chorób i zaburzeń dla rozwoju mowy dziecka (wywiad postnatalny).</w:t>
      </w:r>
    </w:p>
    <w:p w14:paraId="3072CC59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Charakterystyka odruchów fizjologicznych ważnych dla rozwoju mowy, wczesna diagnoza odruchów.</w:t>
      </w:r>
    </w:p>
    <w:p w14:paraId="3F162DFA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Profilaktyka logopedyczna u dzieci z obciążonym wywiadem ciążowo-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okołooporodowym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>.</w:t>
      </w:r>
    </w:p>
    <w:p w14:paraId="50EE99C6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 xml:space="preserve">Działania 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zapobiegajace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 xml:space="preserve"> wystąpieniu wad budowy i sprawności aparatu artykulacyjnego, fonacyjnego i oddechowego.</w:t>
      </w:r>
    </w:p>
    <w:p w14:paraId="6C8E257B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Działania zapobiegające nieprawidłowym nawykom ruchowym w obrębie aparatu mowy.</w:t>
      </w:r>
    </w:p>
    <w:p w14:paraId="2440D6BF" w14:textId="77777777" w:rsidR="001879B3" w:rsidRPr="001879B3" w:rsidRDefault="001879B3" w:rsidP="001879B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 xml:space="preserve">Stymulacja rozwoju mowy, kształtowanie ogólnej sprawności językowej. Rodzaje ćwiczeń </w:t>
      </w:r>
      <w:proofErr w:type="spellStart"/>
      <w:r w:rsidRPr="001879B3">
        <w:rPr>
          <w:rFonts w:asciiTheme="minorHAnsi" w:hAnsiTheme="minorHAnsi" w:cstheme="minorHAnsi"/>
          <w:sz w:val="24"/>
          <w:szCs w:val="24"/>
        </w:rPr>
        <w:t>usprawniajacych</w:t>
      </w:r>
      <w:proofErr w:type="spellEnd"/>
      <w:r w:rsidRPr="001879B3">
        <w:rPr>
          <w:rFonts w:asciiTheme="minorHAnsi" w:hAnsiTheme="minorHAnsi" w:cstheme="minorHAnsi"/>
          <w:sz w:val="24"/>
          <w:szCs w:val="24"/>
        </w:rPr>
        <w:t>.</w:t>
      </w:r>
    </w:p>
    <w:p w14:paraId="087F0B75" w14:textId="77777777" w:rsidR="008C76A9" w:rsidRDefault="001879B3" w:rsidP="008C76A9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System wczesnej interwencji w Polsce</w:t>
      </w:r>
      <w:r w:rsidR="008C76A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2952657" w14:textId="31B3D07F" w:rsidR="008E4506" w:rsidRPr="00B82133" w:rsidRDefault="001879B3" w:rsidP="00B82133">
      <w:pPr>
        <w:pStyle w:val="TableParagraph"/>
        <w:numPr>
          <w:ilvl w:val="0"/>
          <w:numId w:val="44"/>
        </w:numPr>
        <w:spacing w:line="276" w:lineRule="auto"/>
        <w:ind w:left="1097"/>
        <w:rPr>
          <w:rFonts w:asciiTheme="minorHAnsi" w:hAnsiTheme="minorHAnsi" w:cstheme="minorHAnsi"/>
          <w:sz w:val="24"/>
          <w:szCs w:val="24"/>
        </w:rPr>
      </w:pPr>
      <w:r w:rsidRPr="001879B3">
        <w:rPr>
          <w:rFonts w:asciiTheme="minorHAnsi" w:hAnsiTheme="minorHAnsi" w:cstheme="minorHAnsi"/>
          <w:sz w:val="24"/>
          <w:szCs w:val="24"/>
        </w:rPr>
        <w:t>Masaż logopedyczny noworodka i niemowlęcia, stymulacja sfery ustno-twarzowej.</w:t>
      </w:r>
    </w:p>
    <w:p w14:paraId="52CBFC3B" w14:textId="410C5E94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C76A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D9C82FE" w:rsidR="008C76A9" w:rsidRPr="008C76A9" w:rsidRDefault="008C76A9" w:rsidP="008C76A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W01</w:t>
            </w:r>
          </w:p>
        </w:tc>
        <w:tc>
          <w:tcPr>
            <w:tcW w:w="6830" w:type="dxa"/>
          </w:tcPr>
          <w:p w14:paraId="4FFFC98B" w14:textId="0676B30F" w:rsidR="008C76A9" w:rsidRPr="008C76A9" w:rsidRDefault="008C76A9" w:rsidP="008C76A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W pogłębionym stopniu zna i rozumie źródła i miejsce logopedii w nauce oraz jej interdyscyplinarne, przedmiotowe i metodologiczne powiązania z dziedzinami nauk społecznych, humanistycznych oraz medycznych i nauk o zdrowiu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6037771C" w14:textId="77777777" w:rsidR="008C76A9" w:rsidRPr="008C76A9" w:rsidRDefault="008C76A9" w:rsidP="008C76A9">
            <w:pP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LOGA_W01</w:t>
            </w:r>
          </w:p>
          <w:p w14:paraId="22E3BAAE" w14:textId="77777777" w:rsidR="008C76A9" w:rsidRPr="008C76A9" w:rsidRDefault="008C76A9" w:rsidP="008C76A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C76A9" w:rsidRPr="00E77D69" w14:paraId="2B2ACF8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447B105" w14:textId="24691DE1" w:rsidR="008C76A9" w:rsidRPr="008C76A9" w:rsidRDefault="008C76A9" w:rsidP="008C76A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W02</w:t>
            </w:r>
          </w:p>
        </w:tc>
        <w:tc>
          <w:tcPr>
            <w:tcW w:w="6830" w:type="dxa"/>
          </w:tcPr>
          <w:p w14:paraId="6D5EDB44" w14:textId="12BFF2BC" w:rsidR="008C76A9" w:rsidRPr="008C76A9" w:rsidRDefault="008C76A9" w:rsidP="008C76A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Zna i rozumie metody badawcze językoznawstwa i logopedii; terminologię z zakresu logopedii, językoznawstwa, psychologii, pedagogiki, medycyny konieczne do wykonywania zawodu nauczyciela-logopedy/ logopedy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6B0EA05C" w14:textId="35F22F0E" w:rsidR="008C76A9" w:rsidRPr="008C76A9" w:rsidRDefault="008C76A9" w:rsidP="008C76A9">
            <w:pP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8C76A9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LOGA_W02</w:t>
            </w:r>
          </w:p>
        </w:tc>
      </w:tr>
      <w:tr w:rsidR="00CE7917" w:rsidRPr="00E77D69" w14:paraId="5E010E72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E5FD667" w14:textId="12992668" w:rsidR="00CE7917" w:rsidRPr="00CE7917" w:rsidRDefault="00CE7917" w:rsidP="00CE791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W03</w:t>
            </w:r>
          </w:p>
          <w:p w14:paraId="0C2DBC19" w14:textId="7DB0FF29" w:rsidR="00CE7917" w:rsidRPr="008C76A9" w:rsidRDefault="00CE7917" w:rsidP="00CE791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3E3BE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E.2L.W 1</w:t>
            </w:r>
          </w:p>
        </w:tc>
        <w:tc>
          <w:tcPr>
            <w:tcW w:w="6830" w:type="dxa"/>
          </w:tcPr>
          <w:p w14:paraId="7534D77D" w14:textId="77777777" w:rsidR="00E76D1A" w:rsidRPr="00E76D1A" w:rsidRDefault="00CE7917" w:rsidP="00E76D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Zna </w:t>
            </w:r>
            <w:r w:rsidR="00E76D1A" w:rsidRPr="00E76D1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zasady diagnostyki logopedycznej czynności prymarnych i odruchów</w:t>
            </w:r>
          </w:p>
          <w:p w14:paraId="5195BCFC" w14:textId="1B9F881A" w:rsidR="00CE7917" w:rsidRPr="008C76A9" w:rsidRDefault="00E76D1A" w:rsidP="00E76D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proofErr w:type="spellStart"/>
            <w:r w:rsidRPr="00E76D1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orofacjalnych</w:t>
            </w:r>
            <w:proofErr w:type="spellEnd"/>
            <w:r w:rsidRPr="00E76D1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 oraz postępowania rehabilitacyjnego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 u dzieci we wczesnych etapach rozwoju</w:t>
            </w:r>
            <w:r w:rsidRPr="00E76D1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;</w:t>
            </w:r>
            <w:r w:rsidR="00E50DEC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 zna </w:t>
            </w:r>
            <w:r w:rsidRPr="00E76D1A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zagadnienia wczesnej interwencji logopedycznej,</w:t>
            </w:r>
          </w:p>
        </w:tc>
        <w:tc>
          <w:tcPr>
            <w:tcW w:w="1773" w:type="dxa"/>
          </w:tcPr>
          <w:p w14:paraId="787FE855" w14:textId="3B7C064A" w:rsidR="00CE7917" w:rsidRPr="008C76A9" w:rsidRDefault="00CE7917" w:rsidP="00CE7917">
            <w:pP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CE7917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NAUA_W04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F4878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5A325FC" w:rsidR="000F4878" w:rsidRPr="000F4878" w:rsidRDefault="000F4878" w:rsidP="000F487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U0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6821" w:type="dxa"/>
          </w:tcPr>
          <w:p w14:paraId="73ADB30C" w14:textId="759EFE36" w:rsidR="000F4878" w:rsidRPr="000F4878" w:rsidRDefault="000F4878" w:rsidP="000F487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 xml:space="preserve">Potrafi 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otępień, jąkania i niepłynności mowy, mutyzmu, spektrum autyzmu, stosować diagnostykę logopedyczną czynności prymarnych i odruchów </w:t>
            </w:r>
            <w:proofErr w:type="spellStart"/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orofacjalnych</w:t>
            </w:r>
            <w:proofErr w:type="spellEnd"/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; planować i realizować postępowanie rehabilitacyjne w zaburzeniach połykania; planować i realizować wczesną interwencję logopedyczną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69BAD1D6" w14:textId="184F8C7F" w:rsidR="000F4878" w:rsidRPr="000F4878" w:rsidRDefault="000F4878" w:rsidP="000F487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LOGA_U02</w:t>
            </w:r>
          </w:p>
        </w:tc>
      </w:tr>
      <w:tr w:rsidR="000F4878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727E0CF" w:rsidR="000F4878" w:rsidRPr="000F4878" w:rsidRDefault="000F4878" w:rsidP="000F487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U0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6821" w:type="dxa"/>
          </w:tcPr>
          <w:p w14:paraId="2FF0A8C0" w14:textId="0BF02F77" w:rsidR="000F4878" w:rsidRPr="000F4878" w:rsidRDefault="000F4878" w:rsidP="000F487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Potrafi testować, dobierać metody i narzędzia diagnostyczno-terapeutyczne do różnych zaburzeń komunikacji językowej o różnym podłożu oraz dokonywać ich weryfikacji, także opracowywać nowe metody i narzędzia diagnostyczno-terapeutyczne</w:t>
            </w: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1773" w:type="dxa"/>
          </w:tcPr>
          <w:p w14:paraId="3E869DC6" w14:textId="39BC6519" w:rsidR="000F4878" w:rsidRPr="000F4878" w:rsidRDefault="000F4878" w:rsidP="000F487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LOGA_U06</w:t>
            </w:r>
          </w:p>
        </w:tc>
      </w:tr>
      <w:tr w:rsidR="001C0D90" w:rsidRPr="00E77D69" w14:paraId="576252D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7335B4" w14:textId="08C8E697" w:rsidR="001C0D90" w:rsidRPr="001C0D90" w:rsidRDefault="001C0D90" w:rsidP="001C0D9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U03</w:t>
            </w:r>
            <w:r>
              <w:t xml:space="preserve"> </w:t>
            </w:r>
          </w:p>
          <w:p w14:paraId="669B193A" w14:textId="1DE0150E" w:rsidR="001C0D90" w:rsidRDefault="001C0D90" w:rsidP="001C0D9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B8213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E.2L.U1.</w:t>
            </w:r>
          </w:p>
          <w:p w14:paraId="7E948174" w14:textId="7DDCAE05" w:rsidR="001C0D90" w:rsidRPr="000F4878" w:rsidRDefault="001C0D90" w:rsidP="000F487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</w:p>
        </w:tc>
        <w:tc>
          <w:tcPr>
            <w:tcW w:w="6821" w:type="dxa"/>
          </w:tcPr>
          <w:p w14:paraId="643E3CD2" w14:textId="6D56EF4D" w:rsidR="007A47A3" w:rsidRPr="007A47A3" w:rsidRDefault="007A47A3" w:rsidP="007A47A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Potrafi </w:t>
            </w:r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analizować i stosować diagnostykę logopedyczną czynności prymarnych</w:t>
            </w:r>
          </w:p>
          <w:p w14:paraId="42B02DB7" w14:textId="77777777" w:rsidR="007A47A3" w:rsidRPr="007A47A3" w:rsidRDefault="007A47A3" w:rsidP="007A47A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 xml:space="preserve">i odruchów </w:t>
            </w:r>
            <w:proofErr w:type="spellStart"/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orofacjalnych</w:t>
            </w:r>
            <w:proofErr w:type="spellEnd"/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; planować i realizować postępowanie rehabilitacyjne</w:t>
            </w:r>
          </w:p>
          <w:p w14:paraId="7BD68EC2" w14:textId="77777777" w:rsidR="007A47A3" w:rsidRPr="007A47A3" w:rsidRDefault="007A47A3" w:rsidP="007A47A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w zaburzeniach połykania; planować i realizować wczesną interwencję</w:t>
            </w:r>
          </w:p>
          <w:p w14:paraId="2237493D" w14:textId="712F9B0A" w:rsidR="001C0D90" w:rsidRPr="000F4878" w:rsidRDefault="007A47A3" w:rsidP="007A47A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7A47A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logopedyczną;</w:t>
            </w:r>
          </w:p>
        </w:tc>
        <w:tc>
          <w:tcPr>
            <w:tcW w:w="1773" w:type="dxa"/>
          </w:tcPr>
          <w:p w14:paraId="493F2F3E" w14:textId="77777777" w:rsidR="001C0D90" w:rsidRPr="001C0D90" w:rsidRDefault="001C0D90" w:rsidP="001C0D9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B82133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NAUA_U04</w:t>
            </w:r>
          </w:p>
          <w:p w14:paraId="3E016A93" w14:textId="6E41C36D" w:rsidR="001C0D90" w:rsidRPr="000F4878" w:rsidRDefault="001C0D90" w:rsidP="001C0D9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F4878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7A2CEE06" w:rsidR="000F4878" w:rsidRPr="000F4878" w:rsidRDefault="000F4878" w:rsidP="000F487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14:paraId="5FEA63E7" w14:textId="6CA60C0F" w:rsidR="000F4878" w:rsidRPr="000F4878" w:rsidRDefault="000F4878" w:rsidP="000F487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Jest gotów do wykorzystania zdobytej wiedzy do analizy zdarzeń pedagogicznych i logopedycznych</w:t>
            </w:r>
            <w:r w:rsidR="00FA7471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3E07749A" w14:textId="5866051E" w:rsidR="000F4878" w:rsidRPr="000F4878" w:rsidRDefault="000F4878" w:rsidP="000F487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LOGA_K02</w:t>
            </w:r>
          </w:p>
        </w:tc>
      </w:tr>
      <w:tr w:rsidR="000F4878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821062E" w:rsidR="000F4878" w:rsidRPr="000F4878" w:rsidRDefault="000F4878" w:rsidP="000F487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3E006535" w14:textId="3929852C" w:rsidR="000F4878" w:rsidRPr="000F4878" w:rsidRDefault="000F4878" w:rsidP="000F487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Jest gotów do samodzielnego pogłębiania wiedzy specjalistycznej</w:t>
            </w:r>
            <w:r w:rsidR="00FA7471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</w:tcPr>
          <w:p w14:paraId="303767DD" w14:textId="184C11A0" w:rsidR="000F4878" w:rsidRPr="000F4878" w:rsidRDefault="000F4878" w:rsidP="000F487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F4878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FA7471" w:rsidRPr="00E77D69" w14:paraId="3BDEFA32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626FC8DE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W01</w:t>
            </w:r>
          </w:p>
        </w:tc>
        <w:tc>
          <w:tcPr>
            <w:tcW w:w="408" w:type="dxa"/>
            <w:vAlign w:val="center"/>
          </w:tcPr>
          <w:p w14:paraId="4C6EC9F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64A5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DD38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C7B9AF" w14:textId="7579C908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74FE478E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E8818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FE7DC4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FA8EA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F3DA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2798BE4D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E4526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39939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32900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CB527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26E8B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9B95DEC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550ED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27707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12C367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A7471" w:rsidRPr="00E77D69" w14:paraId="1BE54D9F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2F18404C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W02</w:t>
            </w:r>
          </w:p>
        </w:tc>
        <w:tc>
          <w:tcPr>
            <w:tcW w:w="408" w:type="dxa"/>
            <w:vAlign w:val="center"/>
          </w:tcPr>
          <w:p w14:paraId="1A597A3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5067658C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02C9062B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EE50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4CC3000B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52DC2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8D5540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04AA4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04CED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80DE2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6D797A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E0889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50DEC" w:rsidRPr="00E77D69" w14:paraId="0E6E725D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995EC09" w14:textId="44165ADB" w:rsidR="00E50DEC" w:rsidRPr="00416D9C" w:rsidRDefault="00E50DEC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W03</w:t>
            </w:r>
          </w:p>
        </w:tc>
        <w:tc>
          <w:tcPr>
            <w:tcW w:w="408" w:type="dxa"/>
            <w:vAlign w:val="center"/>
          </w:tcPr>
          <w:p w14:paraId="078D066A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3BCEC6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9785999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91209FD" w14:textId="28A85AC7" w:rsidR="00E50DEC" w:rsidRPr="00416D9C" w:rsidRDefault="00E50DEC" w:rsidP="00FA7471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160CB9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CF2D890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6B17D5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7E0240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2909BF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067BC95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6BA4B97" w14:textId="5DAF4840" w:rsidR="00E50DEC" w:rsidRPr="00416D9C" w:rsidRDefault="00E50DEC" w:rsidP="00FA7471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3F2A0D2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106CA9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7255719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E8B53C3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2195F71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6F58C7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4ADA555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4AC7BF4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1C23D2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970381" w14:textId="77777777" w:rsidR="00E50DEC" w:rsidRPr="00E77D69" w:rsidRDefault="00E50DEC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A7471" w:rsidRPr="00E77D69" w14:paraId="46ACCB6F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4C6CEBCD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U0</w:t>
            </w:r>
            <w:r w:rsidR="002C79C3">
              <w:rPr>
                <w:sz w:val="20"/>
                <w:szCs w:val="20"/>
              </w:rPr>
              <w:t>1</w:t>
            </w:r>
          </w:p>
        </w:tc>
        <w:tc>
          <w:tcPr>
            <w:tcW w:w="408" w:type="dxa"/>
            <w:vAlign w:val="center"/>
          </w:tcPr>
          <w:p w14:paraId="0736369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D9CA6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F37839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FBF7F49" w14:textId="0D082D51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082E80B" w14:textId="68EDB86C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90C9D48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FA77D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D57FF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9C5F9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7E1B7A5E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496F44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265988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A8218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1A2B08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AF18B3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F77083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481E44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FD65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E6E407C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A7471" w:rsidRPr="00E77D69" w14:paraId="4C5B236F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31F85799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U0</w:t>
            </w:r>
            <w:r w:rsidR="002C79C3">
              <w:rPr>
                <w:sz w:val="20"/>
                <w:szCs w:val="20"/>
              </w:rPr>
              <w:t>2</w:t>
            </w:r>
          </w:p>
        </w:tc>
        <w:tc>
          <w:tcPr>
            <w:tcW w:w="408" w:type="dxa"/>
            <w:vAlign w:val="center"/>
          </w:tcPr>
          <w:p w14:paraId="59B00C7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DA5B7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F2B25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B0F84B" w14:textId="6B75FF1E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3227AB" w14:textId="0F451971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0289D7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2DCFF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9052F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CB5E8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45E93FE1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6C21BC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F9A1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AF2EFC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AA423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BB8C4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0063A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2FB761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EE901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1AE1F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C79C3" w:rsidRPr="00E77D69" w14:paraId="53CF9654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1AE81A4" w14:textId="4C0D5C9D" w:rsidR="002C79C3" w:rsidRPr="00416D9C" w:rsidRDefault="002C79C3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U03</w:t>
            </w:r>
          </w:p>
        </w:tc>
        <w:tc>
          <w:tcPr>
            <w:tcW w:w="408" w:type="dxa"/>
            <w:vAlign w:val="center"/>
          </w:tcPr>
          <w:p w14:paraId="6EB019A3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D470BB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4F5B324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E633A3" w14:textId="37A6C934" w:rsidR="002C79C3" w:rsidRPr="00416D9C" w:rsidRDefault="002C79C3" w:rsidP="00FA7471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A57B99A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2780410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40BFB7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C07AA85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D257E64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6EA682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9F69D85" w14:textId="1481A563" w:rsidR="002C79C3" w:rsidRPr="00416D9C" w:rsidRDefault="002C79C3" w:rsidP="00FA7471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505DE6C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328650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5783EE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66D0546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F7010AB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93C397A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75D07F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CC3D13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64FF0CB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3D5955B" w14:textId="77777777" w:rsidR="002C79C3" w:rsidRPr="00E77D69" w:rsidRDefault="002C79C3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A7471" w:rsidRPr="00E77D69" w14:paraId="5E8F52D0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000AA2FB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K02</w:t>
            </w:r>
          </w:p>
        </w:tc>
        <w:tc>
          <w:tcPr>
            <w:tcW w:w="408" w:type="dxa"/>
            <w:vAlign w:val="center"/>
          </w:tcPr>
          <w:p w14:paraId="2E77055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7152E0E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294993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C5B8ED" w14:textId="331B2BA2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544AEB" w14:textId="6807D361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9CAE5A6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D8E7B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3D821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B376F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3F523EC8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3A2CCA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9167A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155E433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203765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9F9E06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221B60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517E7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6C829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DB27B6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A7471" w:rsidRPr="00E77D69" w14:paraId="1B1A9720" w14:textId="77777777" w:rsidTr="00371BF8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05865992" w:rsidR="00FA7471" w:rsidRPr="00E77D69" w:rsidRDefault="00FA7471" w:rsidP="00FA747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16D9C">
              <w:rPr>
                <w:sz w:val="20"/>
                <w:szCs w:val="20"/>
              </w:rPr>
              <w:t>K05</w:t>
            </w:r>
          </w:p>
        </w:tc>
        <w:tc>
          <w:tcPr>
            <w:tcW w:w="408" w:type="dxa"/>
            <w:vAlign w:val="center"/>
          </w:tcPr>
          <w:p w14:paraId="418FD59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010DF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80B077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E9DDF" w14:textId="0E26FA2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FB4948" w14:textId="07587832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371DC1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67D63B4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66F47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BE423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1B542D3F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16D9C"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23F22F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0EC03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3E4B209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8EAE6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7D6A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C6220D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0151EB2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476190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76B56B" w14:textId="77777777" w:rsidR="00FA7471" w:rsidRPr="00E77D69" w:rsidRDefault="00FA7471" w:rsidP="00FA74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52936169" w:rsidR="00906C25" w:rsidRPr="003E3BE4" w:rsidRDefault="00B20F2C" w:rsidP="003E3BE4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FA7471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5B3B596B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A7471">
              <w:rPr>
                <w:b w:val="0"/>
                <w:bCs w:val="0"/>
              </w:rPr>
              <w:t>Kolokwium zaliczył w przedziale 50-59%,</w:t>
            </w:r>
          </w:p>
        </w:tc>
      </w:tr>
      <w:tr w:rsidR="00FA7471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6F459490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A7471">
              <w:rPr>
                <w:b w:val="0"/>
                <w:bCs w:val="0"/>
              </w:rPr>
              <w:t>Kolokwium zaliczył w przedziale 60-69%</w:t>
            </w:r>
          </w:p>
        </w:tc>
      </w:tr>
      <w:tr w:rsidR="00FA7471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DAC6CE1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A7471">
              <w:rPr>
                <w:b w:val="0"/>
                <w:bCs w:val="0"/>
              </w:rPr>
              <w:t>Kolokwium zaliczył w przedziale 70-79%</w:t>
            </w:r>
          </w:p>
        </w:tc>
      </w:tr>
      <w:tr w:rsidR="00FA7471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0CBACC80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A7471">
              <w:rPr>
                <w:b w:val="0"/>
                <w:bCs w:val="0"/>
              </w:rPr>
              <w:t>Kolokwium zaliczył w przedziale 80-89%</w:t>
            </w:r>
          </w:p>
        </w:tc>
      </w:tr>
      <w:tr w:rsidR="00FA7471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5723AA1F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FA7471">
              <w:rPr>
                <w:b w:val="0"/>
                <w:bCs w:val="0"/>
              </w:rPr>
              <w:t>Kolokwium zaliczył w przedziale 90-100%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FA7471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02330CE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</w:rPr>
              <w:t>Aktywność zaliczona</w:t>
            </w:r>
            <w:r w:rsidRPr="00FA7471">
              <w:rPr>
                <w:b w:val="0"/>
                <w:bCs w:val="0"/>
              </w:rPr>
              <w:t xml:space="preserve"> w przedziale 50-59%</w:t>
            </w:r>
            <w:r>
              <w:rPr>
                <w:b w:val="0"/>
                <w:bCs w:val="0"/>
              </w:rPr>
              <w:t>.</w:t>
            </w:r>
          </w:p>
        </w:tc>
      </w:tr>
      <w:tr w:rsidR="00FA7471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9C13A6A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</w:rPr>
              <w:t>Aktywność zaliczona</w:t>
            </w:r>
            <w:r w:rsidRPr="00FA7471">
              <w:rPr>
                <w:b w:val="0"/>
                <w:bCs w:val="0"/>
              </w:rPr>
              <w:t xml:space="preserve"> w przedziale 60-69%</w:t>
            </w:r>
            <w:r>
              <w:rPr>
                <w:b w:val="0"/>
                <w:bCs w:val="0"/>
              </w:rPr>
              <w:t>.</w:t>
            </w:r>
          </w:p>
        </w:tc>
      </w:tr>
      <w:tr w:rsidR="00FA7471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0336B34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</w:rPr>
              <w:t>Aktywność z</w:t>
            </w:r>
            <w:r w:rsidRPr="00FA7471">
              <w:rPr>
                <w:b w:val="0"/>
                <w:bCs w:val="0"/>
              </w:rPr>
              <w:t>alicz</w:t>
            </w:r>
            <w:r>
              <w:rPr>
                <w:b w:val="0"/>
                <w:bCs w:val="0"/>
              </w:rPr>
              <w:t>ona</w:t>
            </w:r>
            <w:r w:rsidRPr="00FA7471">
              <w:rPr>
                <w:b w:val="0"/>
                <w:bCs w:val="0"/>
              </w:rPr>
              <w:t xml:space="preserve"> w przedziale 70-79%</w:t>
            </w:r>
            <w:r>
              <w:rPr>
                <w:b w:val="0"/>
                <w:bCs w:val="0"/>
              </w:rPr>
              <w:t>.</w:t>
            </w:r>
          </w:p>
        </w:tc>
      </w:tr>
      <w:tr w:rsidR="00FA7471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6647A6C8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</w:rPr>
              <w:t>Aktywność z</w:t>
            </w:r>
            <w:r w:rsidRPr="00FA7471">
              <w:rPr>
                <w:b w:val="0"/>
                <w:bCs w:val="0"/>
              </w:rPr>
              <w:t>alicz</w:t>
            </w:r>
            <w:r>
              <w:rPr>
                <w:b w:val="0"/>
                <w:bCs w:val="0"/>
              </w:rPr>
              <w:t>ona</w:t>
            </w:r>
            <w:r w:rsidRPr="00FA7471">
              <w:rPr>
                <w:b w:val="0"/>
                <w:bCs w:val="0"/>
              </w:rPr>
              <w:t xml:space="preserve"> w przedziale 80-89%</w:t>
            </w:r>
            <w:r>
              <w:rPr>
                <w:b w:val="0"/>
                <w:bCs w:val="0"/>
              </w:rPr>
              <w:t>.</w:t>
            </w:r>
          </w:p>
        </w:tc>
      </w:tr>
      <w:tr w:rsidR="00FA7471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FA7471" w:rsidRPr="00E77D69" w:rsidRDefault="00FA7471" w:rsidP="00FA747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7AACE162" w:rsidR="00FA7471" w:rsidRPr="00FA7471" w:rsidRDefault="00FA7471" w:rsidP="00FA74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b w:val="0"/>
                <w:bCs w:val="0"/>
              </w:rPr>
              <w:t>Aktywność zaliczona</w:t>
            </w:r>
            <w:r w:rsidRPr="00FA7471">
              <w:rPr>
                <w:b w:val="0"/>
                <w:bCs w:val="0"/>
              </w:rPr>
              <w:t xml:space="preserve"> w przedziale 90-100%</w:t>
            </w:r>
            <w:r>
              <w:rPr>
                <w:b w:val="0"/>
                <w:bCs w:val="0"/>
              </w:rPr>
              <w:t>.</w:t>
            </w:r>
          </w:p>
        </w:tc>
      </w:tr>
    </w:tbl>
    <w:p w14:paraId="60ABD29D" w14:textId="0C947994" w:rsidR="000746C5" w:rsidRPr="00D10020" w:rsidRDefault="00896E3C" w:rsidP="00D10020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D10020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82133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B82133" w:rsidRPr="00E77D69" w:rsidRDefault="00B82133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B82133" w:rsidRPr="00E77D69" w:rsidRDefault="00B82133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B82133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A13B8BE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B82133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B0CCEC9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531F1C6B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82133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CDBC2E9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5D9E8A09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82133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32FAAE9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B82133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45D164EC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26BC5AE1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82133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497E383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D92F3DD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82133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461D514B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</w:t>
            </w:r>
            <w:r w:rsidR="003E3BE4">
              <w:rPr>
                <w:rFonts w:asciiTheme="minorHAnsi" w:hAnsiTheme="minorHAnsi" w:cstheme="minorHAnsi"/>
                <w:iCs/>
                <w:sz w:val="21"/>
                <w:szCs w:val="21"/>
              </w:rPr>
              <w:t>um</w:t>
            </w:r>
          </w:p>
        </w:tc>
        <w:tc>
          <w:tcPr>
            <w:tcW w:w="2172" w:type="dxa"/>
            <w:vAlign w:val="center"/>
          </w:tcPr>
          <w:p w14:paraId="646B0675" w14:textId="09A26604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82133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87929FE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B82133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B82133" w:rsidRPr="00E77D69" w:rsidRDefault="00B8213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B4CE43E" w:rsidR="00B82133" w:rsidRPr="00E77D69" w:rsidRDefault="00B821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285982AA" w:rsidR="00896E3C" w:rsidRPr="003E3BE4" w:rsidRDefault="00896E3C" w:rsidP="003E3BE4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3E3BE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01DD2337"/>
    <w:multiLevelType w:val="hybridMultilevel"/>
    <w:tmpl w:val="7D6ADA4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646FE0"/>
    <w:multiLevelType w:val="hybridMultilevel"/>
    <w:tmpl w:val="843690BC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8090019">
      <w:start w:val="1"/>
      <w:numFmt w:val="lowerLetter"/>
      <w:lvlText w:val="%2."/>
      <w:lvlJc w:val="left"/>
      <w:pPr>
        <w:ind w:left="1546" w:hanging="360"/>
      </w:pPr>
    </w:lvl>
    <w:lvl w:ilvl="2" w:tplc="0809001B" w:tentative="1">
      <w:start w:val="1"/>
      <w:numFmt w:val="lowerRoman"/>
      <w:lvlText w:val="%3."/>
      <w:lvlJc w:val="right"/>
      <w:pPr>
        <w:ind w:left="2266" w:hanging="180"/>
      </w:pPr>
    </w:lvl>
    <w:lvl w:ilvl="3" w:tplc="0809000F" w:tentative="1">
      <w:start w:val="1"/>
      <w:numFmt w:val="decimal"/>
      <w:lvlText w:val="%4."/>
      <w:lvlJc w:val="left"/>
      <w:pPr>
        <w:ind w:left="2986" w:hanging="360"/>
      </w:pPr>
    </w:lvl>
    <w:lvl w:ilvl="4" w:tplc="08090019" w:tentative="1">
      <w:start w:val="1"/>
      <w:numFmt w:val="lowerLetter"/>
      <w:lvlText w:val="%5."/>
      <w:lvlJc w:val="left"/>
      <w:pPr>
        <w:ind w:left="3706" w:hanging="360"/>
      </w:pPr>
    </w:lvl>
    <w:lvl w:ilvl="5" w:tplc="0809001B" w:tentative="1">
      <w:start w:val="1"/>
      <w:numFmt w:val="lowerRoman"/>
      <w:lvlText w:val="%6."/>
      <w:lvlJc w:val="right"/>
      <w:pPr>
        <w:ind w:left="4426" w:hanging="180"/>
      </w:pPr>
    </w:lvl>
    <w:lvl w:ilvl="6" w:tplc="0809000F" w:tentative="1">
      <w:start w:val="1"/>
      <w:numFmt w:val="decimal"/>
      <w:lvlText w:val="%7."/>
      <w:lvlJc w:val="left"/>
      <w:pPr>
        <w:ind w:left="5146" w:hanging="360"/>
      </w:pPr>
    </w:lvl>
    <w:lvl w:ilvl="7" w:tplc="08090019" w:tentative="1">
      <w:start w:val="1"/>
      <w:numFmt w:val="lowerLetter"/>
      <w:lvlText w:val="%8."/>
      <w:lvlJc w:val="left"/>
      <w:pPr>
        <w:ind w:left="5866" w:hanging="360"/>
      </w:pPr>
    </w:lvl>
    <w:lvl w:ilvl="8" w:tplc="08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AB94C444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DE0E6B92">
      <w:start w:val="1"/>
      <w:numFmt w:val="decimal"/>
      <w:lvlText w:val="%2."/>
      <w:lvlJc w:val="left"/>
      <w:pPr>
        <w:ind w:left="1802" w:hanging="61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EC13BE"/>
    <w:multiLevelType w:val="multilevel"/>
    <w:tmpl w:val="F8B4A002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05767"/>
    <w:multiLevelType w:val="hybridMultilevel"/>
    <w:tmpl w:val="C5AA8506"/>
    <w:lvl w:ilvl="0" w:tplc="0415000F">
      <w:start w:val="1"/>
      <w:numFmt w:val="decimal"/>
      <w:lvlText w:val="%1."/>
      <w:lvlJc w:val="left"/>
      <w:pPr>
        <w:ind w:left="1684" w:hanging="360"/>
      </w:pPr>
    </w:lvl>
    <w:lvl w:ilvl="1" w:tplc="08090019" w:tentative="1">
      <w:start w:val="1"/>
      <w:numFmt w:val="lowerLetter"/>
      <w:lvlText w:val="%2."/>
      <w:lvlJc w:val="left"/>
      <w:pPr>
        <w:ind w:left="2404" w:hanging="360"/>
      </w:pPr>
    </w:lvl>
    <w:lvl w:ilvl="2" w:tplc="0809001B" w:tentative="1">
      <w:start w:val="1"/>
      <w:numFmt w:val="lowerRoman"/>
      <w:lvlText w:val="%3."/>
      <w:lvlJc w:val="right"/>
      <w:pPr>
        <w:ind w:left="3124" w:hanging="180"/>
      </w:pPr>
    </w:lvl>
    <w:lvl w:ilvl="3" w:tplc="0809000F" w:tentative="1">
      <w:start w:val="1"/>
      <w:numFmt w:val="decimal"/>
      <w:lvlText w:val="%4."/>
      <w:lvlJc w:val="left"/>
      <w:pPr>
        <w:ind w:left="3844" w:hanging="360"/>
      </w:pPr>
    </w:lvl>
    <w:lvl w:ilvl="4" w:tplc="08090019" w:tentative="1">
      <w:start w:val="1"/>
      <w:numFmt w:val="lowerLetter"/>
      <w:lvlText w:val="%5."/>
      <w:lvlJc w:val="left"/>
      <w:pPr>
        <w:ind w:left="4564" w:hanging="360"/>
      </w:pPr>
    </w:lvl>
    <w:lvl w:ilvl="5" w:tplc="0809001B" w:tentative="1">
      <w:start w:val="1"/>
      <w:numFmt w:val="lowerRoman"/>
      <w:lvlText w:val="%6."/>
      <w:lvlJc w:val="right"/>
      <w:pPr>
        <w:ind w:left="5284" w:hanging="180"/>
      </w:pPr>
    </w:lvl>
    <w:lvl w:ilvl="6" w:tplc="0809000F" w:tentative="1">
      <w:start w:val="1"/>
      <w:numFmt w:val="decimal"/>
      <w:lvlText w:val="%7."/>
      <w:lvlJc w:val="left"/>
      <w:pPr>
        <w:ind w:left="6004" w:hanging="360"/>
      </w:pPr>
    </w:lvl>
    <w:lvl w:ilvl="7" w:tplc="08090019" w:tentative="1">
      <w:start w:val="1"/>
      <w:numFmt w:val="lowerLetter"/>
      <w:lvlText w:val="%8."/>
      <w:lvlJc w:val="left"/>
      <w:pPr>
        <w:ind w:left="6724" w:hanging="360"/>
      </w:pPr>
    </w:lvl>
    <w:lvl w:ilvl="8" w:tplc="080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1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479723F0"/>
    <w:multiLevelType w:val="hybridMultilevel"/>
    <w:tmpl w:val="D9065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3826A86"/>
    <w:multiLevelType w:val="hybridMultilevel"/>
    <w:tmpl w:val="B2E48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AEA77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1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2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E580D7C"/>
    <w:multiLevelType w:val="hybridMultilevel"/>
    <w:tmpl w:val="163C5898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9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0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1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40"/>
  </w:num>
  <w:num w:numId="2" w16cid:durableId="1387877600">
    <w:abstractNumId w:val="7"/>
  </w:num>
  <w:num w:numId="3" w16cid:durableId="216210387">
    <w:abstractNumId w:val="22"/>
  </w:num>
  <w:num w:numId="4" w16cid:durableId="400179387">
    <w:abstractNumId w:val="41"/>
  </w:num>
  <w:num w:numId="5" w16cid:durableId="1460102752">
    <w:abstractNumId w:val="4"/>
  </w:num>
  <w:num w:numId="6" w16cid:durableId="874082218">
    <w:abstractNumId w:val="39"/>
  </w:num>
  <w:num w:numId="7" w16cid:durableId="1844202566">
    <w:abstractNumId w:val="12"/>
  </w:num>
  <w:num w:numId="8" w16cid:durableId="1443187450">
    <w:abstractNumId w:val="21"/>
  </w:num>
  <w:num w:numId="9" w16cid:durableId="587423004">
    <w:abstractNumId w:val="9"/>
  </w:num>
  <w:num w:numId="10" w16cid:durableId="531845998">
    <w:abstractNumId w:val="30"/>
  </w:num>
  <w:num w:numId="11" w16cid:durableId="1486630185">
    <w:abstractNumId w:val="31"/>
  </w:num>
  <w:num w:numId="12" w16cid:durableId="175316875">
    <w:abstractNumId w:val="38"/>
  </w:num>
  <w:num w:numId="13" w16cid:durableId="762923137">
    <w:abstractNumId w:val="14"/>
  </w:num>
  <w:num w:numId="14" w16cid:durableId="1923493275">
    <w:abstractNumId w:val="35"/>
  </w:num>
  <w:num w:numId="15" w16cid:durableId="55444796">
    <w:abstractNumId w:val="37"/>
  </w:num>
  <w:num w:numId="16" w16cid:durableId="1121222211">
    <w:abstractNumId w:val="36"/>
  </w:num>
  <w:num w:numId="17" w16cid:durableId="1065450246">
    <w:abstractNumId w:val="24"/>
  </w:num>
  <w:num w:numId="18" w16cid:durableId="1958488901">
    <w:abstractNumId w:val="11"/>
  </w:num>
  <w:num w:numId="19" w16cid:durableId="1334336489">
    <w:abstractNumId w:val="15"/>
  </w:num>
  <w:num w:numId="20" w16cid:durableId="1200632884">
    <w:abstractNumId w:val="3"/>
  </w:num>
  <w:num w:numId="21" w16cid:durableId="1437288329">
    <w:abstractNumId w:val="26"/>
  </w:num>
  <w:num w:numId="22" w16cid:durableId="1495951164">
    <w:abstractNumId w:val="28"/>
  </w:num>
  <w:num w:numId="23" w16cid:durableId="1673218576">
    <w:abstractNumId w:val="1"/>
  </w:num>
  <w:num w:numId="24" w16cid:durableId="2043745510">
    <w:abstractNumId w:val="42"/>
  </w:num>
  <w:num w:numId="25" w16cid:durableId="953942545">
    <w:abstractNumId w:val="13"/>
  </w:num>
  <w:num w:numId="26" w16cid:durableId="653266344">
    <w:abstractNumId w:val="23"/>
  </w:num>
  <w:num w:numId="27" w16cid:durableId="2100909696">
    <w:abstractNumId w:val="43"/>
  </w:num>
  <w:num w:numId="28" w16cid:durableId="196815608">
    <w:abstractNumId w:val="16"/>
  </w:num>
  <w:num w:numId="29" w16cid:durableId="99617260">
    <w:abstractNumId w:val="34"/>
  </w:num>
  <w:num w:numId="30" w16cid:durableId="1619602553">
    <w:abstractNumId w:val="8"/>
  </w:num>
  <w:num w:numId="31" w16cid:durableId="500120481">
    <w:abstractNumId w:val="18"/>
  </w:num>
  <w:num w:numId="32" w16cid:durableId="466583348">
    <w:abstractNumId w:val="27"/>
  </w:num>
  <w:num w:numId="33" w16cid:durableId="1869832812">
    <w:abstractNumId w:val="5"/>
  </w:num>
  <w:num w:numId="34" w16cid:durableId="1647933318">
    <w:abstractNumId w:val="17"/>
  </w:num>
  <w:num w:numId="35" w16cid:durableId="2143496244">
    <w:abstractNumId w:val="10"/>
  </w:num>
  <w:num w:numId="36" w16cid:durableId="288627976">
    <w:abstractNumId w:val="32"/>
  </w:num>
  <w:num w:numId="37" w16cid:durableId="1845321934">
    <w:abstractNumId w:val="6"/>
  </w:num>
  <w:num w:numId="38" w16cid:durableId="135609389">
    <w:abstractNumId w:val="25"/>
  </w:num>
  <w:num w:numId="39" w16cid:durableId="419331098">
    <w:abstractNumId w:val="29"/>
  </w:num>
  <w:num w:numId="40" w16cid:durableId="261426274">
    <w:abstractNumId w:val="19"/>
  </w:num>
  <w:num w:numId="41" w16cid:durableId="9707930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53426710">
    <w:abstractNumId w:val="2"/>
  </w:num>
  <w:num w:numId="43" w16cid:durableId="356009143">
    <w:abstractNumId w:val="33"/>
  </w:num>
  <w:num w:numId="44" w16cid:durableId="7728217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3DF0"/>
    <w:rsid w:val="0006529C"/>
    <w:rsid w:val="000657F2"/>
    <w:rsid w:val="000706A4"/>
    <w:rsid w:val="000746C5"/>
    <w:rsid w:val="000800D0"/>
    <w:rsid w:val="000D4346"/>
    <w:rsid w:val="000E13AC"/>
    <w:rsid w:val="000F4878"/>
    <w:rsid w:val="000F5265"/>
    <w:rsid w:val="00104F8D"/>
    <w:rsid w:val="001106DC"/>
    <w:rsid w:val="001373A5"/>
    <w:rsid w:val="00145EC7"/>
    <w:rsid w:val="001879B3"/>
    <w:rsid w:val="001C0D90"/>
    <w:rsid w:val="001D18A7"/>
    <w:rsid w:val="001D511D"/>
    <w:rsid w:val="001E0ADE"/>
    <w:rsid w:val="001E7B5A"/>
    <w:rsid w:val="002401BA"/>
    <w:rsid w:val="002463A3"/>
    <w:rsid w:val="0027397F"/>
    <w:rsid w:val="002C79C3"/>
    <w:rsid w:val="002F1835"/>
    <w:rsid w:val="0034602B"/>
    <w:rsid w:val="003622B2"/>
    <w:rsid w:val="00363F81"/>
    <w:rsid w:val="00380650"/>
    <w:rsid w:val="003B55C2"/>
    <w:rsid w:val="003B6F34"/>
    <w:rsid w:val="003D5C56"/>
    <w:rsid w:val="003E0703"/>
    <w:rsid w:val="003E3BE4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021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47A3"/>
    <w:rsid w:val="007A68F0"/>
    <w:rsid w:val="007B605E"/>
    <w:rsid w:val="007C3DBD"/>
    <w:rsid w:val="00834C51"/>
    <w:rsid w:val="00846A9C"/>
    <w:rsid w:val="00862E0A"/>
    <w:rsid w:val="00896E3C"/>
    <w:rsid w:val="008B336A"/>
    <w:rsid w:val="008C76A9"/>
    <w:rsid w:val="008E4506"/>
    <w:rsid w:val="00906C25"/>
    <w:rsid w:val="009109EC"/>
    <w:rsid w:val="00913ECD"/>
    <w:rsid w:val="00937B44"/>
    <w:rsid w:val="00952870"/>
    <w:rsid w:val="0095606D"/>
    <w:rsid w:val="00957188"/>
    <w:rsid w:val="009925A9"/>
    <w:rsid w:val="009B4EA5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2133"/>
    <w:rsid w:val="00B877F7"/>
    <w:rsid w:val="00BB0629"/>
    <w:rsid w:val="00BB1FD5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D6AC3"/>
    <w:rsid w:val="00CE7917"/>
    <w:rsid w:val="00CF48D1"/>
    <w:rsid w:val="00D05AB2"/>
    <w:rsid w:val="00D10020"/>
    <w:rsid w:val="00D23D81"/>
    <w:rsid w:val="00D85EF3"/>
    <w:rsid w:val="00D864ED"/>
    <w:rsid w:val="00D938BC"/>
    <w:rsid w:val="00DA28D5"/>
    <w:rsid w:val="00DB5D67"/>
    <w:rsid w:val="00DD65E8"/>
    <w:rsid w:val="00DE1F53"/>
    <w:rsid w:val="00E17D02"/>
    <w:rsid w:val="00E50DEC"/>
    <w:rsid w:val="00E63048"/>
    <w:rsid w:val="00E76D1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A7471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5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numbering" w:customStyle="1" w:styleId="Biecalista1">
    <w:name w:val="Bieżąca lista1"/>
    <w:uiPriority w:val="99"/>
    <w:rsid w:val="00CD6AC3"/>
    <w:pPr>
      <w:numPr>
        <w:numId w:val="40"/>
      </w:numPr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506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1135</Words>
  <Characters>7771</Characters>
  <Application>Microsoft Office Word</Application>
  <DocSecurity>0</DocSecurity>
  <Lines>457</Lines>
  <Paragraphs>254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2025-10-30T09:30:00Z</dcterms:created>
  <dcterms:modified xsi:type="dcterms:W3CDTF">2026-01-11T14:27:00Z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