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2A" w:rsidRPr="00293482" w:rsidRDefault="008D362A" w:rsidP="00E63191">
      <w:pPr>
        <w:tabs>
          <w:tab w:val="left" w:pos="8317"/>
        </w:tabs>
        <w:spacing w:after="0" w:line="326" w:lineRule="exact"/>
        <w:ind w:right="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293482"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:rsidR="008D362A" w:rsidRPr="00293482" w:rsidRDefault="008D362A" w:rsidP="008D362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KARTA PRZEDMIOTU</w:t>
      </w:r>
    </w:p>
    <w:p w:rsidR="008D362A" w:rsidRPr="00293482" w:rsidRDefault="008D362A" w:rsidP="008D362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8D362A" w:rsidRPr="00293482" w:rsidTr="00750120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62A" w:rsidRPr="00293482" w:rsidRDefault="00F875F4" w:rsidP="00293482">
            <w:pPr>
              <w:jc w:val="center"/>
              <w:rPr>
                <w:rFonts w:ascii="Calibri" w:hAnsi="Calibri" w:cs="Calibri"/>
                <w:color w:val="000000"/>
              </w:rPr>
            </w:pPr>
            <w:r w:rsidRPr="00F875F4">
              <w:rPr>
                <w:rFonts w:ascii="Calibri" w:hAnsi="Calibri" w:cs="Calibri"/>
                <w:color w:val="000000"/>
              </w:rPr>
              <w:t>0232.5.LO1.C.PSDM</w:t>
            </w:r>
          </w:p>
        </w:tc>
      </w:tr>
      <w:tr w:rsidR="008D362A" w:rsidRPr="00293482" w:rsidTr="00750120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Nazwa przedmiotu w języku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470EB9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Psychiatria dzieci i młodzieży</w:t>
            </w:r>
          </w:p>
          <w:p w:rsidR="008D362A" w:rsidRPr="00E63191" w:rsidRDefault="00470EB9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Psychiatry of </w:t>
            </w:r>
            <w:proofErr w:type="spellStart"/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children</w:t>
            </w:r>
            <w:proofErr w:type="spellEnd"/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adolescents</w:t>
            </w:r>
            <w:proofErr w:type="spellEnd"/>
          </w:p>
        </w:tc>
      </w:tr>
      <w:tr w:rsidR="008D362A" w:rsidRPr="00293482" w:rsidTr="00750120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293482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a</w:t>
            </w:r>
            <w:r w:rsidR="008D362A"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8D362A" w:rsidRPr="00293482" w:rsidRDefault="008D362A" w:rsidP="008D362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Logopedia ogólna</w:t>
            </w:r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stacjonarne</w:t>
            </w:r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 pierwszego stopnia</w:t>
            </w:r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proofErr w:type="spellStart"/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Ogólnoakademicki</w:t>
            </w:r>
            <w:proofErr w:type="spellEnd"/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ind w:left="340" w:hanging="340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F875F4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d</w:t>
            </w:r>
            <w:r w:rsidR="008D362A"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hab.</w:t>
            </w:r>
            <w:r w:rsidR="008D362A"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Ewa </w:t>
            </w:r>
            <w:proofErr w:type="spellStart"/>
            <w:r w:rsidR="008D362A"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Boksa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,</w:t>
            </w:r>
            <w:r w:rsidRPr="0029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9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lek.</w:t>
            </w:r>
            <w:r w:rsidRPr="0029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med. </w:t>
            </w:r>
            <w:r w:rsidRPr="0029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B. Kozak-Klonowska</w:t>
            </w:r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F875F4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ewa.boksa@ujk.edu.pl</w:t>
            </w: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8D362A" w:rsidRPr="00293482" w:rsidRDefault="008D362A" w:rsidP="008D362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1.</w:t>
            </w: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Język polski</w:t>
            </w:r>
          </w:p>
        </w:tc>
      </w:tr>
      <w:tr w:rsidR="008D362A" w:rsidRPr="00293482" w:rsidTr="00750120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2.</w:t>
            </w:r>
            <w:r w:rsid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Brak</w:t>
            </w: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8D362A" w:rsidRPr="00293482" w:rsidRDefault="008D362A" w:rsidP="008D362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D362A" w:rsidRPr="00293482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tabs>
                <w:tab w:val="left" w:pos="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Wykłady</w:t>
            </w:r>
          </w:p>
        </w:tc>
      </w:tr>
      <w:tr w:rsidR="008D362A" w:rsidRPr="00293482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val="pl" w:eastAsia="pl-PL"/>
              </w:rPr>
              <w:t>UJK</w:t>
            </w:r>
          </w:p>
        </w:tc>
      </w:tr>
      <w:tr w:rsidR="008D362A" w:rsidRPr="00293482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zaliczenie z oceną</w:t>
            </w:r>
          </w:p>
        </w:tc>
      </w:tr>
      <w:tr w:rsidR="008D362A" w:rsidRPr="00293482" w:rsidTr="00750120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podająca, problemowa, praktyczna</w:t>
            </w:r>
          </w:p>
        </w:tc>
      </w:tr>
      <w:tr w:rsidR="008D362A" w:rsidRPr="00293482" w:rsidTr="00750120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924" w:rsidRPr="00293482" w:rsidRDefault="00724924" w:rsidP="0072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Kendall P.C, </w:t>
            </w:r>
            <w:r w:rsidRPr="002934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Zaburzenia okresu dzieciństwa i adolescencji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Gdańsk 2004.</w:t>
            </w:r>
          </w:p>
          <w:p w:rsidR="00724924" w:rsidRPr="00293482" w:rsidRDefault="00724924" w:rsidP="0072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Klimasiński K., </w:t>
            </w:r>
            <w:r w:rsidRPr="002934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Elementy psychopatologii i psychologii klinicznej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Kraków 2000.</w:t>
            </w:r>
          </w:p>
          <w:p w:rsidR="00724924" w:rsidRPr="00293482" w:rsidRDefault="00724924" w:rsidP="0072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Wolańczyk T., Komender J. (red.), </w:t>
            </w:r>
            <w:r w:rsidRPr="002934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Zaburzenia emocjonalne i behawioralne u dzieci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 2005.</w:t>
            </w:r>
          </w:p>
          <w:p w:rsidR="00724924" w:rsidRPr="00293482" w:rsidRDefault="00724924" w:rsidP="0072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Sęk H. (red.), </w:t>
            </w:r>
            <w:r w:rsidRPr="00293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Psychologia kliniczna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Warszawa 2009, t.1-2. </w:t>
            </w:r>
          </w:p>
          <w:p w:rsidR="008D362A" w:rsidRPr="00293482" w:rsidRDefault="00724924" w:rsidP="0072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Strelau</w:t>
            </w:r>
            <w:proofErr w:type="spellEnd"/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 (red.), </w:t>
            </w:r>
            <w:r w:rsidRPr="002934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Psychologia. Podręcznik akademicki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Warszawa 2005, t.1-3.</w:t>
            </w:r>
          </w:p>
          <w:p w:rsidR="008D362A" w:rsidRPr="00293482" w:rsidRDefault="008D362A" w:rsidP="00750120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ind w:left="426" w:hanging="392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724924" w:rsidP="0075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Rosenhan</w:t>
            </w:r>
            <w:proofErr w:type="spellEnd"/>
            <w:r w:rsidRPr="00293482">
              <w:rPr>
                <w:rFonts w:ascii="Times New Roman" w:hAnsi="Times New Roman" w:cs="Times New Roman"/>
                <w:sz w:val="20"/>
                <w:szCs w:val="20"/>
              </w:rPr>
              <w:t xml:space="preserve"> D.L., </w:t>
            </w:r>
            <w:proofErr w:type="spellStart"/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Seligman</w:t>
            </w:r>
            <w:proofErr w:type="spellEnd"/>
            <w:r w:rsidRPr="00293482">
              <w:rPr>
                <w:rFonts w:ascii="Times New Roman" w:hAnsi="Times New Roman" w:cs="Times New Roman"/>
                <w:sz w:val="20"/>
                <w:szCs w:val="20"/>
              </w:rPr>
              <w:t xml:space="preserve"> M.E.P., </w:t>
            </w:r>
            <w:r w:rsidRPr="002934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Psychopatologia</w:t>
            </w: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 xml:space="preserve">, t. 1. i 2., Warszawa 1994. </w:t>
            </w:r>
          </w:p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  <w:t>Mózg a zachowanie, T. Górska, A. Grabowska, J. Zagrodzka, Warszawa 2011.</w:t>
            </w:r>
          </w:p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8D362A" w:rsidRPr="00293482" w:rsidRDefault="008D362A" w:rsidP="008D362A">
      <w:pPr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CELE, TREŚCI I EFEKTY </w:t>
      </w:r>
      <w:r w:rsidR="00F875F4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8D362A" w:rsidRPr="00293482" w:rsidTr="0075012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Cele przedmiotu (z uwzględnieniem formy zajęć)</w:t>
            </w:r>
          </w:p>
          <w:p w:rsidR="00724924" w:rsidRPr="00293482" w:rsidRDefault="00724924" w:rsidP="00F875F4">
            <w:pPr>
              <w:spacing w:after="0" w:line="240" w:lineRule="auto"/>
              <w:ind w:left="498"/>
              <w:contextualSpacing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  <w:p w:rsidR="00724924" w:rsidRPr="00293482" w:rsidRDefault="00724924" w:rsidP="00F875F4">
            <w:pPr>
              <w:spacing w:after="0" w:line="240" w:lineRule="auto"/>
              <w:ind w:left="3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C1–</w:t>
            </w:r>
            <w:r w:rsidRPr="00293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Zapoznanie z terminologią psychopatologii rozwoju dziecka </w:t>
            </w:r>
          </w:p>
          <w:p w:rsidR="00724924" w:rsidRPr="00293482" w:rsidRDefault="00724924" w:rsidP="00F875F4">
            <w:pPr>
              <w:spacing w:after="0" w:line="240" w:lineRule="auto"/>
              <w:ind w:left="356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C2 –</w:t>
            </w:r>
            <w:r w:rsidRPr="002934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Poznawanie typowych zaburzeń rozwojowych, możliwości diagnostycznych i korekcyjnych związanych z zaburzeniami rozwoju psychomotorycznego.</w:t>
            </w:r>
          </w:p>
          <w:p w:rsidR="008D362A" w:rsidRPr="00293482" w:rsidRDefault="008D362A" w:rsidP="007501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62A" w:rsidRPr="00293482" w:rsidTr="0075012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1"/>
              </w:numPr>
              <w:spacing w:after="0" w:line="240" w:lineRule="auto"/>
              <w:ind w:left="498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Treści programowe (z uwzględnieniem formy zajęć)</w:t>
            </w:r>
          </w:p>
          <w:p w:rsidR="008D362A" w:rsidRPr="00293482" w:rsidRDefault="008D362A" w:rsidP="00750120">
            <w:pPr>
              <w:pStyle w:val="Zawartotabeli"/>
              <w:rPr>
                <w:sz w:val="20"/>
                <w:szCs w:val="20"/>
              </w:rPr>
            </w:pPr>
          </w:p>
          <w:p w:rsidR="008D362A" w:rsidRPr="00293482" w:rsidRDefault="000F12E3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Biologiczne i psychospołeczne uwarunkowania zaburzeń rozwoju dziecka. Opóźnienia w rozwoju upośledzenia umysłowe. Charakterystyczne zaburzenia: autyzm, ADHD, psychozy dziecięce – ich wpływ na edukację, rozwój, możliwości korekcyjne. Problemy nauki wczesnoszkolnej w kontekście zaburzeń rozwojowych: „ 4 D” (dysleksja, dysgrafia, dysortografia, dyskalkulia).Pomoc psychologiczna i pedagogiczna dla dzieci z zaburzeniami rozwojowymi. Studia przypadków.</w:t>
            </w: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p w:rsidR="008D362A" w:rsidRPr="00293482" w:rsidRDefault="008D362A" w:rsidP="008D362A">
      <w:pPr>
        <w:numPr>
          <w:ilvl w:val="1"/>
          <w:numId w:val="1"/>
        </w:numPr>
        <w:spacing w:after="0" w:line="240" w:lineRule="auto"/>
        <w:ind w:left="426" w:hanging="426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 xml:space="preserve">Przedmiotowe efekty </w:t>
      </w:r>
      <w:r w:rsidR="00F875F4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8D362A" w:rsidRPr="00293482" w:rsidTr="00750120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62A" w:rsidRPr="00293482" w:rsidRDefault="008D362A" w:rsidP="0075012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Odniesienie do kierunkowych efektów </w:t>
            </w:r>
            <w:r w:rsidR="00F875F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8D362A" w:rsidRPr="00293482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WIEDZY: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ma elementarną wiedzę o powiązaniach językoznawstwa z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medycyną (</w:t>
            </w:r>
            <w:r w:rsidR="000F12E3" w:rsidRPr="00293482">
              <w:rPr>
                <w:rFonts w:ascii="Times New Roman" w:hAnsi="Times New Roman" w:cs="Times New Roman"/>
                <w:bCs/>
                <w:sz w:val="20"/>
                <w:szCs w:val="20"/>
              </w:rPr>
              <w:t>psychopatologia, psychiatria</w:t>
            </w:r>
            <w:r w:rsidRPr="00293482">
              <w:rPr>
                <w:rFonts w:ascii="Times New Roman" w:hAnsi="Times New Roman" w:cs="Times New Roman"/>
                <w:bCs/>
                <w:sz w:val="20"/>
                <w:szCs w:val="20"/>
              </w:rPr>
              <w:t>))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475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_W01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lastRenderedPageBreak/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 </w:t>
            </w: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 xml:space="preserve">podstawową 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</w:rPr>
              <w:t>wiedzę w zakresie wpływu oma</w:t>
            </w:r>
            <w:r w:rsidR="000F12E3" w:rsidRPr="00293482">
              <w:rPr>
                <w:rFonts w:ascii="Times New Roman" w:eastAsia="Times New Roman" w:hAnsi="Times New Roman" w:cs="Times New Roman"/>
                <w:sz w:val="20"/>
                <w:szCs w:val="20"/>
              </w:rPr>
              <w:t>wianych zaburzeń psychicznych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rozwój językowy i możliwości komunikacyjne dziecka oraz na temat podstawowy</w:t>
            </w: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 xml:space="preserve">ch badań wykonywanych przez </w:t>
            </w:r>
            <w:r w:rsidR="000F12E3" w:rsidRPr="00293482">
              <w:rPr>
                <w:rFonts w:ascii="Times New Roman" w:hAnsi="Times New Roman" w:cs="Times New Roman"/>
                <w:sz w:val="20"/>
                <w:szCs w:val="20"/>
              </w:rPr>
              <w:t>lekarza psychiatrę</w:t>
            </w:r>
            <w:r w:rsidRPr="00293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LO</w:t>
            </w:r>
            <w:r w:rsidR="004759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1A</w:t>
            </w:r>
            <w:r w:rsidRPr="002934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_W02</w:t>
            </w:r>
          </w:p>
        </w:tc>
      </w:tr>
      <w:tr w:rsidR="008D362A" w:rsidRPr="00293482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UMIEJĘTNOŚCI: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Łączy wiedzę z różnych dziedzin i metod językoznawczych i wykorzystuje ją podczas planowania terapii logopedycznej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4759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_U02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Potrafi opracować plan diagnozy i terapii dla wybranych zaburzeń rozwojowych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4759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_U01</w:t>
            </w:r>
          </w:p>
        </w:tc>
      </w:tr>
      <w:tr w:rsidR="008D362A" w:rsidRPr="00293482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zakresie KOMPETENCJI SPOŁECZNYCH: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Rozpoznaje problemy związane ze specyfiką wykonywania przyszłego zawodu </w:t>
            </w:r>
          </w:p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i przygotowuje się do ich rozwiązywania.</w:t>
            </w:r>
          </w:p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4759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_K01</w:t>
            </w:r>
          </w:p>
        </w:tc>
      </w:tr>
      <w:tr w:rsidR="008D362A" w:rsidRPr="00293482" w:rsidTr="00750120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Rozpoznaje aspekty etyczne zawodu logopedy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LO</w:t>
            </w:r>
            <w:r w:rsidR="0047594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1A</w:t>
            </w: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_K02</w:t>
            </w: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8D362A" w:rsidRPr="00293482" w:rsidTr="00750120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Sposoby weryfikacji osiągnięcia przedmiotowych efektów </w:t>
            </w:r>
            <w:r w:rsidR="00F875F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Efekty przedmiotowe</w:t>
            </w:r>
          </w:p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Sposób weryfikacji (+/-)</w:t>
            </w: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F875F4" w:rsidRDefault="008D362A" w:rsidP="00750120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F875F4" w:rsidRDefault="008D362A" w:rsidP="00750120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F875F4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F875F4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 xml:space="preserve">Aktywność               </w:t>
            </w:r>
            <w:r w:rsidRPr="00F875F4">
              <w:rPr>
                <w:rFonts w:ascii="Times New Roman" w:eastAsia="Arial Unicode MS" w:hAnsi="Times New Roman" w:cs="Times New Roman"/>
                <w:spacing w:val="-2"/>
                <w:sz w:val="18"/>
                <w:szCs w:val="18"/>
                <w:lang w:val="pl" w:eastAsia="pl-PL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F875F4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Praca własna*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F875F4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Praca                  w grupie*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F875F4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highlight w:val="lightGray"/>
                <w:lang w:val="pl" w:eastAsia="pl-PL"/>
              </w:rPr>
            </w:pPr>
            <w:r w:rsidRPr="00F875F4">
              <w:rPr>
                <w:rFonts w:ascii="Times New Roman" w:eastAsia="Arial Unicode MS" w:hAnsi="Times New Roman" w:cs="Times New Roman"/>
                <w:sz w:val="18"/>
                <w:szCs w:val="18"/>
                <w:lang w:val="pl" w:eastAsia="pl-PL"/>
              </w:rPr>
              <w:t>Inne (jakie?)*</w:t>
            </w: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...</w:t>
            </w: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X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8D362A" w:rsidRPr="00293482" w:rsidRDefault="008D362A" w:rsidP="008D362A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</w:p>
    <w:tbl>
      <w:tblPr>
        <w:tblpPr w:leftFromText="141" w:rightFromText="141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8D362A" w:rsidRPr="00293482" w:rsidTr="00750120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Kryteria oceny stopnia osiągnięcia efektów </w:t>
            </w:r>
            <w:r w:rsidR="00F875F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uczenia się</w:t>
            </w:r>
          </w:p>
        </w:tc>
      </w:tr>
      <w:tr w:rsidR="008D362A" w:rsidRPr="00293482" w:rsidTr="00750120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Kryterium oceny</w:t>
            </w:r>
          </w:p>
        </w:tc>
      </w:tr>
      <w:tr w:rsidR="008D362A" w:rsidRPr="00293482" w:rsidTr="00750120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D362A" w:rsidRPr="00293482" w:rsidRDefault="008D362A" w:rsidP="0075012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 zaliczone  w przedziale: 51–60%.</w:t>
            </w:r>
          </w:p>
        </w:tc>
      </w:tr>
      <w:tr w:rsidR="008D362A" w:rsidRPr="00293482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kolokwium zaliczone </w:t>
            </w:r>
            <w:r w:rsidRPr="0029348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 </w:t>
            </w: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w przedziale: 61-70 %</w:t>
            </w:r>
          </w:p>
        </w:tc>
      </w:tr>
      <w:tr w:rsidR="008D362A" w:rsidRPr="00293482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 zaliczone  w przedziale: 71-80%</w:t>
            </w:r>
          </w:p>
        </w:tc>
      </w:tr>
      <w:tr w:rsidR="008D362A" w:rsidRPr="00293482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 zaliczone  w przedziale: 81-90%</w:t>
            </w:r>
          </w:p>
        </w:tc>
      </w:tr>
      <w:tr w:rsidR="008D362A" w:rsidRPr="00293482" w:rsidTr="00750120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 zaliczone  w przedziale 91-100%</w:t>
            </w:r>
          </w:p>
        </w:tc>
      </w:tr>
    </w:tbl>
    <w:p w:rsidR="008D362A" w:rsidRPr="00293482" w:rsidRDefault="008D362A" w:rsidP="008D362A">
      <w:pPr>
        <w:numPr>
          <w:ilvl w:val="0"/>
          <w:numId w:val="2"/>
        </w:num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val="pl" w:eastAsia="pl-PL"/>
        </w:rPr>
      </w:pPr>
      <w:r w:rsidRPr="00293482">
        <w:rPr>
          <w:rFonts w:ascii="Times New Roman" w:eastAsia="Arial Unicode MS" w:hAnsi="Times New Roman" w:cs="Times New Roman"/>
          <w:sz w:val="20"/>
          <w:szCs w:val="20"/>
          <w:lang w:val="pl" w:eastAsia="pl-PL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8D362A" w:rsidRPr="00293482" w:rsidTr="00750120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Obciążenie studenta</w:t>
            </w: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Studia</w:t>
            </w:r>
          </w:p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niestacjonarne</w:t>
            </w: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62A" w:rsidRPr="00293482" w:rsidRDefault="00AB3C0C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Udział w wykładach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="00F875F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  <w:r w:rsid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 wykładu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293482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Przygotowanie do</w:t>
            </w:r>
            <w:r w:rsidR="00F875F4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 xml:space="preserve"> </w:t>
            </w: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kolokwium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293482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  <w:tr w:rsidR="008D362A" w:rsidRPr="00293482" w:rsidTr="00750120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  <w:r w:rsidRPr="00293482"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D362A" w:rsidRPr="00293482" w:rsidRDefault="008D362A" w:rsidP="007501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pl" w:eastAsia="pl-PL"/>
              </w:rPr>
            </w:pPr>
          </w:p>
        </w:tc>
      </w:tr>
    </w:tbl>
    <w:p w:rsidR="008D362A" w:rsidRPr="00293482" w:rsidRDefault="008D362A" w:rsidP="008D362A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362A" w:rsidRPr="00293482" w:rsidRDefault="008D362A" w:rsidP="008D36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482">
        <w:rPr>
          <w:rFonts w:ascii="Times New Roman" w:eastAsia="Times New Roman" w:hAnsi="Times New Roman" w:cs="Times New Roman"/>
          <w:sz w:val="20"/>
          <w:szCs w:val="20"/>
        </w:rPr>
        <w:t>Przyjmuję do realizacji    (data i czytelne  podpisy osób prowadzących przedmiot w danym roku akademickim)</w:t>
      </w:r>
    </w:p>
    <w:p w:rsidR="008D362A" w:rsidRPr="00293482" w:rsidRDefault="008D362A" w:rsidP="008D36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362A" w:rsidRPr="00293482" w:rsidRDefault="008D362A" w:rsidP="008D362A">
      <w:p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D362A" w:rsidRPr="00293482" w:rsidRDefault="008D362A" w:rsidP="008D362A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93482">
        <w:rPr>
          <w:rFonts w:ascii="Times New Roman" w:eastAsia="Times New Roman" w:hAnsi="Times New Roman" w:cs="Times New Roman"/>
          <w:sz w:val="20"/>
          <w:szCs w:val="20"/>
        </w:rPr>
        <w:tab/>
      </w:r>
      <w:r w:rsidRPr="00293482">
        <w:rPr>
          <w:rFonts w:ascii="Times New Roman" w:eastAsia="Times New Roman" w:hAnsi="Times New Roman" w:cs="Times New Roman"/>
          <w:sz w:val="20"/>
          <w:szCs w:val="20"/>
        </w:rPr>
        <w:tab/>
      </w:r>
      <w:r w:rsidRPr="0029348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............................................................................................................................</w:t>
      </w:r>
    </w:p>
    <w:p w:rsidR="00775EC9" w:rsidRPr="00293482" w:rsidRDefault="00775EC9">
      <w:pPr>
        <w:rPr>
          <w:rFonts w:ascii="Times New Roman" w:hAnsi="Times New Roman" w:cs="Times New Roman"/>
          <w:sz w:val="20"/>
          <w:szCs w:val="20"/>
        </w:rPr>
      </w:pPr>
    </w:p>
    <w:sectPr w:rsidR="00775EC9" w:rsidRPr="00293482" w:rsidSect="00FA3DE8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A07B4"/>
    <w:multiLevelType w:val="hybridMultilevel"/>
    <w:tmpl w:val="6D9EA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F190F"/>
    <w:multiLevelType w:val="hybridMultilevel"/>
    <w:tmpl w:val="FCD403AA"/>
    <w:lvl w:ilvl="0" w:tplc="076E4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2A"/>
    <w:rsid w:val="000F12E3"/>
    <w:rsid w:val="00293482"/>
    <w:rsid w:val="00470EB9"/>
    <w:rsid w:val="00475947"/>
    <w:rsid w:val="00724924"/>
    <w:rsid w:val="00775EC9"/>
    <w:rsid w:val="008D362A"/>
    <w:rsid w:val="00AB3C0C"/>
    <w:rsid w:val="00E63191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DA20"/>
  <w15:chartTrackingRefBased/>
  <w15:docId w15:val="{9C84795F-207F-43D3-A841-C6C1AACD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362A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4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1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Alicja Gałczyńska</cp:lastModifiedBy>
  <cp:revision>6</cp:revision>
  <dcterms:created xsi:type="dcterms:W3CDTF">2019-02-26T13:28:00Z</dcterms:created>
  <dcterms:modified xsi:type="dcterms:W3CDTF">2023-01-25T09:57:00Z</dcterms:modified>
</cp:coreProperties>
</file>